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pPr w:leftFromText="141" w:rightFromText="141" w:vertAnchor="text" w:horzAnchor="margin" w:tblpXSpec="center" w:tblpY="672"/>
        <w:tblW w:w="8836" w:type="dxa"/>
        <w:tblBorders>
          <w:top w:val="single" w:sz="18" w:space="0" w:color="0081E2"/>
          <w:left w:val="single" w:sz="18" w:space="0" w:color="0081E2"/>
          <w:bottom w:val="single" w:sz="18" w:space="0" w:color="0081E2"/>
          <w:right w:val="single" w:sz="18" w:space="0" w:color="0081E2"/>
          <w:insideH w:val="single" w:sz="18" w:space="0" w:color="0081E2"/>
          <w:insideV w:val="single" w:sz="18" w:space="0" w:color="0081E2"/>
        </w:tblBorders>
        <w:tblLook w:val="04A0" w:firstRow="1" w:lastRow="0" w:firstColumn="1" w:lastColumn="0" w:noHBand="0" w:noVBand="1"/>
      </w:tblPr>
      <w:tblGrid>
        <w:gridCol w:w="8836"/>
      </w:tblGrid>
      <w:tr w:rsidR="00533574" w:rsidRPr="00D4764A" w14:paraId="4ECC87AB" w14:textId="77777777" w:rsidTr="004E41ED">
        <w:trPr>
          <w:trHeight w:val="10021"/>
        </w:trPr>
        <w:tc>
          <w:tcPr>
            <w:tcW w:w="8836" w:type="dxa"/>
          </w:tcPr>
          <w:p w14:paraId="09BD9DEC" w14:textId="77777777" w:rsidR="00533574" w:rsidRPr="00D4764A" w:rsidRDefault="00533574" w:rsidP="004E41ED">
            <w:pPr>
              <w:jc w:val="center"/>
            </w:pPr>
            <w:bookmarkStart w:id="0" w:name="_Hlk179314985"/>
            <w:r w:rsidRPr="00D4764A">
              <w:tab/>
            </w:r>
          </w:p>
          <w:p w14:paraId="4A6009CD" w14:textId="77777777" w:rsidR="00533574" w:rsidRPr="00D4764A" w:rsidRDefault="00533574" w:rsidP="004E41ED">
            <w:pPr>
              <w:ind w:left="586"/>
              <w:rPr>
                <w:rFonts w:ascii="Arial" w:hAnsi="Arial" w:cs="Arial"/>
                <w:b/>
                <w:bCs/>
                <w:sz w:val="48"/>
                <w:szCs w:val="48"/>
              </w:rPr>
            </w:pPr>
            <w:bookmarkStart w:id="1" w:name="_Toc147956812"/>
            <w:bookmarkStart w:id="2" w:name="_Toc148178258"/>
            <w:bookmarkStart w:id="3" w:name="_Toc148188888"/>
            <w:bookmarkStart w:id="4" w:name="_Toc148189900"/>
            <w:bookmarkStart w:id="5" w:name="_Toc148190427"/>
            <w:bookmarkStart w:id="6" w:name="_Toc148197972"/>
            <w:bookmarkStart w:id="7" w:name="_Toc148267915"/>
            <w:bookmarkStart w:id="8" w:name="_Toc148267996"/>
            <w:bookmarkStart w:id="9" w:name="_Toc148300358"/>
            <w:bookmarkStart w:id="10" w:name="_Toc148301257"/>
            <w:bookmarkStart w:id="11" w:name="_Toc149075974"/>
            <w:r w:rsidRPr="00D4764A">
              <w:rPr>
                <w:rFonts w:ascii="Arial" w:hAnsi="Arial" w:cs="Arial"/>
                <w:noProof/>
                <w:szCs w:val="28"/>
              </w:rPr>
              <w:drawing>
                <wp:inline distT="0" distB="0" distL="0" distR="0" wp14:anchorId="06C78AE1" wp14:editId="3027A02D">
                  <wp:extent cx="2076995" cy="719619"/>
                  <wp:effectExtent l="0" t="0" r="0" b="4445"/>
                  <wp:docPr id="612083254" name="Imagen 1" descr="Un dibujo con letr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83254" name="Imagen 1" descr="Un dibujo con letras&#10;&#10;Descripción generada automáticamente con confianza media"/>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95722" cy="726107"/>
                          </a:xfrm>
                          <a:prstGeom prst="rect">
                            <a:avLst/>
                          </a:prstGeom>
                        </pic:spPr>
                      </pic:pic>
                    </a:graphicData>
                  </a:graphic>
                </wp:inline>
              </w:drawing>
            </w:r>
            <w:bookmarkEnd w:id="1"/>
            <w:bookmarkEnd w:id="2"/>
            <w:bookmarkEnd w:id="3"/>
            <w:bookmarkEnd w:id="4"/>
            <w:bookmarkEnd w:id="5"/>
            <w:bookmarkEnd w:id="6"/>
            <w:bookmarkEnd w:id="7"/>
            <w:bookmarkEnd w:id="8"/>
            <w:bookmarkEnd w:id="9"/>
            <w:bookmarkEnd w:id="10"/>
            <w:bookmarkEnd w:id="11"/>
          </w:p>
          <w:p w14:paraId="4AB75FE2" w14:textId="77777777" w:rsidR="00533574" w:rsidRDefault="00533574" w:rsidP="00533574">
            <w:pPr>
              <w:ind w:left="586"/>
              <w:jc w:val="center"/>
              <w:rPr>
                <w:rFonts w:ascii="Arial" w:hAnsi="Arial" w:cs="Arial"/>
                <w:b/>
                <w:bCs/>
                <w:sz w:val="48"/>
                <w:szCs w:val="48"/>
              </w:rPr>
            </w:pPr>
            <w:r w:rsidRPr="00D4764A">
              <w:rPr>
                <w:rFonts w:ascii="Arial" w:hAnsi="Arial" w:cs="Arial"/>
                <w:b/>
                <w:bCs/>
                <w:sz w:val="48"/>
                <w:szCs w:val="48"/>
              </w:rPr>
              <w:br/>
            </w:r>
          </w:p>
          <w:p w14:paraId="77E6467A" w14:textId="77777777" w:rsidR="00533574" w:rsidRPr="00D4764A" w:rsidRDefault="00533574" w:rsidP="00533574">
            <w:pPr>
              <w:ind w:left="586"/>
              <w:jc w:val="center"/>
              <w:rPr>
                <w:b/>
                <w:bCs/>
              </w:rPr>
            </w:pPr>
            <w:r w:rsidRPr="00D4764A">
              <w:rPr>
                <w:rFonts w:ascii="Arial" w:hAnsi="Arial" w:cs="Arial"/>
                <w:b/>
                <w:bCs/>
                <w:sz w:val="48"/>
                <w:szCs w:val="48"/>
              </w:rPr>
              <w:t>IES DOCTOR FLEMING</w:t>
            </w:r>
          </w:p>
          <w:p w14:paraId="582AAD4E" w14:textId="77777777" w:rsidR="00533574" w:rsidRPr="00D4764A" w:rsidRDefault="00533574" w:rsidP="00533574">
            <w:pPr>
              <w:jc w:val="center"/>
              <w:rPr>
                <w:rFonts w:ascii="Arial" w:hAnsi="Arial" w:cs="Arial"/>
                <w:b/>
                <w:bCs/>
                <w:sz w:val="36"/>
                <w:szCs w:val="36"/>
              </w:rPr>
            </w:pPr>
            <w:r w:rsidRPr="00D4764A">
              <w:rPr>
                <w:rFonts w:ascii="Arial" w:hAnsi="Arial" w:cs="Arial"/>
                <w:b/>
                <w:bCs/>
                <w:sz w:val="36"/>
                <w:szCs w:val="36"/>
              </w:rPr>
              <w:t xml:space="preserve">OVIEDO </w:t>
            </w:r>
          </w:p>
          <w:p w14:paraId="78477441" w14:textId="77777777" w:rsidR="00533574" w:rsidRDefault="00533574" w:rsidP="00533574">
            <w:pPr>
              <w:jc w:val="center"/>
              <w:rPr>
                <w:rFonts w:ascii="Arial" w:hAnsi="Arial" w:cs="Arial"/>
                <w:b/>
                <w:bCs/>
                <w:sz w:val="40"/>
                <w:szCs w:val="40"/>
              </w:rPr>
            </w:pPr>
          </w:p>
          <w:p w14:paraId="060AAD02" w14:textId="77777777" w:rsidR="00533574" w:rsidRPr="003863E3" w:rsidRDefault="00533574" w:rsidP="00533574">
            <w:pPr>
              <w:jc w:val="center"/>
              <w:rPr>
                <w:rFonts w:ascii="Arial" w:hAnsi="Arial" w:cs="Arial"/>
                <w:sz w:val="40"/>
                <w:szCs w:val="40"/>
              </w:rPr>
            </w:pPr>
            <w:r w:rsidRPr="003863E3">
              <w:rPr>
                <w:rFonts w:ascii="Arial" w:hAnsi="Arial" w:cs="Arial"/>
                <w:sz w:val="40"/>
                <w:szCs w:val="40"/>
              </w:rPr>
              <w:t>PROGRAMACIÓN DOCENTE</w:t>
            </w:r>
          </w:p>
          <w:p w14:paraId="629BE20B" w14:textId="77777777" w:rsidR="00533574" w:rsidRPr="003863E3" w:rsidRDefault="00533574" w:rsidP="00533574">
            <w:pPr>
              <w:jc w:val="center"/>
              <w:rPr>
                <w:rFonts w:ascii="Arial" w:hAnsi="Arial" w:cs="Arial"/>
                <w:i/>
                <w:iCs/>
                <w:sz w:val="40"/>
                <w:szCs w:val="40"/>
              </w:rPr>
            </w:pPr>
          </w:p>
          <w:p w14:paraId="113BA24E" w14:textId="77777777" w:rsidR="00533574" w:rsidRPr="003863E3" w:rsidRDefault="00533574" w:rsidP="00533574">
            <w:pPr>
              <w:jc w:val="center"/>
              <w:rPr>
                <w:rFonts w:ascii="Arial" w:hAnsi="Arial" w:cs="Arial"/>
                <w:sz w:val="40"/>
                <w:szCs w:val="40"/>
              </w:rPr>
            </w:pPr>
            <w:r>
              <w:rPr>
                <w:rFonts w:ascii="Arial" w:hAnsi="Arial" w:cs="Arial"/>
                <w:sz w:val="40"/>
                <w:szCs w:val="40"/>
              </w:rPr>
              <w:t xml:space="preserve">Módulo 1665 - </w:t>
            </w:r>
            <w:r w:rsidRPr="003863E3">
              <w:rPr>
                <w:rFonts w:ascii="Arial" w:hAnsi="Arial" w:cs="Arial"/>
                <w:sz w:val="40"/>
                <w:szCs w:val="40"/>
              </w:rPr>
              <w:t>Digitalización aplicada a los sectores productivos</w:t>
            </w:r>
          </w:p>
          <w:p w14:paraId="37CE49CD" w14:textId="77777777" w:rsidR="00533574" w:rsidRDefault="00533574" w:rsidP="00533574">
            <w:pPr>
              <w:jc w:val="center"/>
              <w:rPr>
                <w:rFonts w:ascii="Arial" w:hAnsi="Arial" w:cs="Arial"/>
                <w:b/>
                <w:bCs/>
                <w:sz w:val="40"/>
                <w:szCs w:val="40"/>
              </w:rPr>
            </w:pPr>
          </w:p>
          <w:p w14:paraId="7FF2118A" w14:textId="77777777" w:rsidR="00533574" w:rsidRPr="003863E3" w:rsidRDefault="00533574" w:rsidP="00533574">
            <w:pPr>
              <w:jc w:val="center"/>
              <w:rPr>
                <w:rFonts w:ascii="Arial" w:hAnsi="Arial" w:cs="Arial"/>
                <w:sz w:val="40"/>
                <w:szCs w:val="40"/>
              </w:rPr>
            </w:pPr>
            <w:r w:rsidRPr="003863E3">
              <w:rPr>
                <w:rFonts w:ascii="Arial" w:hAnsi="Arial" w:cs="Arial"/>
                <w:sz w:val="40"/>
                <w:szCs w:val="40"/>
              </w:rPr>
              <w:t>Proyectos de obra civil</w:t>
            </w:r>
          </w:p>
          <w:p w14:paraId="0497D3B2" w14:textId="77777777" w:rsidR="00533574" w:rsidRPr="003863E3" w:rsidRDefault="00533574" w:rsidP="00533574">
            <w:pPr>
              <w:jc w:val="center"/>
              <w:rPr>
                <w:rFonts w:ascii="Arial" w:hAnsi="Arial" w:cs="Arial"/>
                <w:sz w:val="40"/>
                <w:szCs w:val="40"/>
              </w:rPr>
            </w:pPr>
          </w:p>
          <w:p w14:paraId="75A8BB73" w14:textId="77777777" w:rsidR="00533574" w:rsidRPr="004208BC" w:rsidRDefault="00533574" w:rsidP="00533574">
            <w:pPr>
              <w:jc w:val="center"/>
              <w:rPr>
                <w:rFonts w:ascii="Arial" w:hAnsi="Arial" w:cs="Arial"/>
                <w:sz w:val="40"/>
                <w:szCs w:val="40"/>
              </w:rPr>
            </w:pPr>
            <w:r w:rsidRPr="004208BC">
              <w:rPr>
                <w:rFonts w:ascii="Arial" w:hAnsi="Arial" w:cs="Arial"/>
                <w:sz w:val="40"/>
                <w:szCs w:val="40"/>
              </w:rPr>
              <w:t>Edificación y obra civil</w:t>
            </w:r>
          </w:p>
          <w:p w14:paraId="652C25E2" w14:textId="77777777" w:rsidR="00533574" w:rsidRDefault="00533574" w:rsidP="00533574">
            <w:pPr>
              <w:rPr>
                <w:rFonts w:ascii="Arial" w:hAnsi="Arial" w:cs="Arial"/>
                <w:sz w:val="40"/>
                <w:szCs w:val="40"/>
              </w:rPr>
            </w:pPr>
          </w:p>
          <w:p w14:paraId="69B639B9" w14:textId="77777777" w:rsidR="00533574" w:rsidRPr="00424C44" w:rsidRDefault="00533574" w:rsidP="00533574">
            <w:pPr>
              <w:jc w:val="center"/>
              <w:rPr>
                <w:rFonts w:ascii="Arial" w:hAnsi="Arial" w:cs="Arial"/>
                <w:sz w:val="40"/>
                <w:szCs w:val="40"/>
              </w:rPr>
            </w:pPr>
            <w:r w:rsidRPr="00424C44">
              <w:rPr>
                <w:rFonts w:ascii="Arial" w:hAnsi="Arial" w:cs="Arial"/>
                <w:sz w:val="40"/>
                <w:szCs w:val="40"/>
              </w:rPr>
              <w:t>Grado Superior</w:t>
            </w:r>
          </w:p>
          <w:p w14:paraId="6309ECD9" w14:textId="0ED15A42" w:rsidR="00533574" w:rsidRPr="00D4764A" w:rsidRDefault="00533574" w:rsidP="004E41ED">
            <w:pPr>
              <w:jc w:val="center"/>
              <w:rPr>
                <w:rFonts w:ascii="Arial" w:hAnsi="Arial" w:cs="Arial"/>
                <w:b/>
                <w:bCs/>
                <w:color w:val="0081E2"/>
                <w:sz w:val="48"/>
                <w:szCs w:val="48"/>
              </w:rPr>
            </w:pPr>
            <w:r w:rsidRPr="00D4764A">
              <w:rPr>
                <w:rFonts w:ascii="Arial" w:hAnsi="Arial" w:cs="Arial"/>
                <w:b/>
                <w:bCs/>
                <w:color w:val="0081E2"/>
                <w:sz w:val="48"/>
                <w:szCs w:val="48"/>
              </w:rPr>
              <w:t>__________________</w:t>
            </w:r>
          </w:p>
          <w:p w14:paraId="0ED0393F" w14:textId="77777777" w:rsidR="00533574" w:rsidRPr="00D4764A" w:rsidRDefault="00533574" w:rsidP="004E41ED"/>
          <w:p w14:paraId="6530D564" w14:textId="77777777" w:rsidR="00533574" w:rsidRDefault="00533574" w:rsidP="004E41ED">
            <w:pPr>
              <w:rPr>
                <w:rFonts w:ascii="Arial" w:hAnsi="Arial" w:cs="Arial"/>
                <w:sz w:val="36"/>
                <w:szCs w:val="36"/>
              </w:rPr>
            </w:pPr>
            <w:bookmarkStart w:id="12" w:name="_Toc179307989"/>
          </w:p>
          <w:p w14:paraId="1D773D50" w14:textId="77777777" w:rsidR="00533574" w:rsidRPr="00D4764A" w:rsidRDefault="00533574" w:rsidP="004E41ED">
            <w:pPr>
              <w:jc w:val="center"/>
              <w:rPr>
                <w:rFonts w:ascii="Arial" w:hAnsi="Arial" w:cs="Arial"/>
                <w:sz w:val="36"/>
                <w:szCs w:val="36"/>
              </w:rPr>
            </w:pPr>
            <w:r w:rsidRPr="00D4764A">
              <w:rPr>
                <w:rFonts w:ascii="Arial" w:hAnsi="Arial" w:cs="Arial"/>
                <w:sz w:val="36"/>
                <w:szCs w:val="36"/>
              </w:rPr>
              <w:br/>
              <w:t>CURSO 2025-2</w:t>
            </w:r>
            <w:bookmarkEnd w:id="12"/>
            <w:r w:rsidRPr="00D4764A">
              <w:rPr>
                <w:rFonts w:ascii="Arial" w:hAnsi="Arial" w:cs="Arial"/>
                <w:sz w:val="36"/>
                <w:szCs w:val="36"/>
              </w:rPr>
              <w:t>6</w:t>
            </w:r>
          </w:p>
          <w:bookmarkEnd w:id="0"/>
          <w:p w14:paraId="0277F3B1" w14:textId="77777777" w:rsidR="00533574" w:rsidRPr="00D4764A" w:rsidRDefault="00533574" w:rsidP="004E41ED">
            <w:pPr>
              <w:rPr>
                <w:rFonts w:ascii="Arial" w:hAnsi="Arial" w:cs="Arial"/>
                <w:sz w:val="36"/>
                <w:szCs w:val="36"/>
              </w:rPr>
            </w:pPr>
          </w:p>
        </w:tc>
      </w:tr>
    </w:tbl>
    <w:p w14:paraId="177D9812" w14:textId="77777777" w:rsidR="00533574" w:rsidRDefault="00533574" w:rsidP="00533574">
      <w:pPr>
        <w:spacing w:line="276" w:lineRule="auto"/>
        <w:rPr>
          <w:rFonts w:cs="Arial"/>
          <w:b/>
          <w:sz w:val="32"/>
          <w:szCs w:val="32"/>
        </w:rPr>
      </w:pPr>
    </w:p>
    <w:p w14:paraId="483FB910" w14:textId="77777777" w:rsidR="00533574" w:rsidRPr="0078207D" w:rsidRDefault="00533574" w:rsidP="00533574">
      <w:pPr>
        <w:spacing w:line="276" w:lineRule="auto"/>
        <w:rPr>
          <w:rFonts w:cs="Arial"/>
          <w:b/>
          <w:sz w:val="32"/>
          <w:szCs w:val="32"/>
        </w:rPr>
      </w:pPr>
    </w:p>
    <w:p w14:paraId="4FAB8270" w14:textId="77777777" w:rsidR="00533574" w:rsidRPr="00F70E90" w:rsidRDefault="00533574" w:rsidP="00533574">
      <w:pPr>
        <w:spacing w:line="276" w:lineRule="auto"/>
        <w:rPr>
          <w:rFonts w:cs="Arial"/>
          <w:b/>
        </w:rPr>
      </w:pPr>
    </w:p>
    <w:p w14:paraId="01B7E48C" w14:textId="77777777" w:rsidR="00533574" w:rsidRDefault="00533574" w:rsidP="00533574">
      <w:pPr>
        <w:rPr>
          <w:rFonts w:cs="Arial"/>
          <w:b/>
          <w:sz w:val="22"/>
          <w:szCs w:val="22"/>
        </w:rPr>
      </w:pPr>
      <w:r>
        <w:rPr>
          <w:rFonts w:cs="Arial"/>
          <w:b/>
          <w:sz w:val="22"/>
          <w:szCs w:val="22"/>
        </w:rPr>
        <w:br w:type="page"/>
      </w:r>
    </w:p>
    <w:p w14:paraId="1F4B5B74" w14:textId="696C796D" w:rsidR="00AA69EA" w:rsidRPr="00533574" w:rsidRDefault="007C42CC" w:rsidP="00B33127">
      <w:pPr>
        <w:shd w:val="clear" w:color="auto" w:fill="DAEEF3" w:themeFill="accent5" w:themeFillTint="33"/>
        <w:spacing w:before="120" w:after="120"/>
        <w:jc w:val="center"/>
        <w:rPr>
          <w:rFonts w:ascii="Arial Black" w:hAnsi="Arial Black" w:cs="Arial"/>
          <w:b/>
        </w:rPr>
      </w:pPr>
      <w:r w:rsidRPr="00533574">
        <w:rPr>
          <w:rFonts w:ascii="Arial Black" w:hAnsi="Arial Black" w:cs="Arial"/>
          <w:b/>
        </w:rPr>
        <w:lastRenderedPageBreak/>
        <w:t>ÍNDICE</w:t>
      </w:r>
    </w:p>
    <w:sdt>
      <w:sdtPr>
        <w:id w:val="-1432809642"/>
        <w:docPartObj>
          <w:docPartGallery w:val="Table of Contents"/>
          <w:docPartUnique/>
        </w:docPartObj>
      </w:sdtPr>
      <w:sdtEndPr/>
      <w:sdtContent>
        <w:p w14:paraId="74DFFFD2" w14:textId="74B509E6" w:rsidR="009A44FA" w:rsidRPr="009A44FA" w:rsidRDefault="00F352B0" w:rsidP="009A44FA">
          <w:pPr>
            <w:pStyle w:val="TDC1"/>
            <w:spacing w:before="120" w:after="120"/>
            <w:jc w:val="both"/>
            <w:rPr>
              <w:rFonts w:asciiTheme="minorHAnsi" w:eastAsiaTheme="minorEastAsia" w:hAnsiTheme="minorHAnsi" w:cstheme="minorBidi"/>
              <w:noProof/>
              <w:kern w:val="2"/>
              <w:sz w:val="24"/>
              <w:lang w:eastAsia="es-ES"/>
              <w14:ligatures w14:val="standardContextual"/>
            </w:rPr>
          </w:pPr>
          <w:r w:rsidRPr="009A44FA">
            <w:fldChar w:fldCharType="begin"/>
          </w:r>
          <w:r w:rsidRPr="009A44FA">
            <w:instrText xml:space="preserve"> TOC \o "1-3" \h \z \u </w:instrText>
          </w:r>
          <w:r w:rsidRPr="009A44FA">
            <w:fldChar w:fldCharType="separate"/>
          </w:r>
          <w:hyperlink w:anchor="_Toc211421814" w:history="1">
            <w:r w:rsidR="009A44FA" w:rsidRPr="009A44FA">
              <w:rPr>
                <w:rStyle w:val="Hipervnculo"/>
                <w:rFonts w:cs="Arial"/>
                <w:noProof/>
              </w:rPr>
              <w:t>1.</w:t>
            </w:r>
            <w:r w:rsidR="009A44FA" w:rsidRPr="009A44FA">
              <w:rPr>
                <w:rFonts w:asciiTheme="minorHAnsi" w:eastAsiaTheme="minorEastAsia" w:hAnsiTheme="minorHAnsi" w:cstheme="minorBidi"/>
                <w:noProof/>
                <w:kern w:val="2"/>
                <w:sz w:val="24"/>
                <w:lang w:eastAsia="es-ES"/>
                <w14:ligatures w14:val="standardContextual"/>
              </w:rPr>
              <w:tab/>
            </w:r>
            <w:r w:rsidR="009A44FA" w:rsidRPr="009A44FA">
              <w:rPr>
                <w:rStyle w:val="Hipervnculo"/>
                <w:rFonts w:cs="Arial"/>
                <w:noProof/>
              </w:rPr>
              <w:t>Identificación del ciclo formativo y del módulo profesional. Marco normativo</w:t>
            </w:r>
            <w:r w:rsidR="009A44FA" w:rsidRPr="009A44FA">
              <w:rPr>
                <w:noProof/>
                <w:webHidden/>
              </w:rPr>
              <w:tab/>
            </w:r>
            <w:r w:rsidR="009A44FA" w:rsidRPr="009A44FA">
              <w:rPr>
                <w:noProof/>
                <w:webHidden/>
              </w:rPr>
              <w:fldChar w:fldCharType="begin"/>
            </w:r>
            <w:r w:rsidR="009A44FA" w:rsidRPr="009A44FA">
              <w:rPr>
                <w:noProof/>
                <w:webHidden/>
              </w:rPr>
              <w:instrText xml:space="preserve"> PAGEREF _Toc211421814 \h </w:instrText>
            </w:r>
            <w:r w:rsidR="009A44FA" w:rsidRPr="009A44FA">
              <w:rPr>
                <w:noProof/>
                <w:webHidden/>
              </w:rPr>
            </w:r>
            <w:r w:rsidR="009A44FA" w:rsidRPr="009A44FA">
              <w:rPr>
                <w:noProof/>
                <w:webHidden/>
              </w:rPr>
              <w:fldChar w:fldCharType="separate"/>
            </w:r>
            <w:r w:rsidR="00545BA0">
              <w:rPr>
                <w:noProof/>
                <w:webHidden/>
              </w:rPr>
              <w:t>3</w:t>
            </w:r>
            <w:r w:rsidR="009A44FA" w:rsidRPr="009A44FA">
              <w:rPr>
                <w:noProof/>
                <w:webHidden/>
              </w:rPr>
              <w:fldChar w:fldCharType="end"/>
            </w:r>
          </w:hyperlink>
        </w:p>
        <w:p w14:paraId="506610A0" w14:textId="407B183F" w:rsidR="009A44FA" w:rsidRPr="009A44FA" w:rsidRDefault="009A44FA" w:rsidP="009A44FA">
          <w:pPr>
            <w:pStyle w:val="TDC1"/>
            <w:spacing w:before="120" w:after="120"/>
            <w:jc w:val="both"/>
            <w:rPr>
              <w:rFonts w:asciiTheme="minorHAnsi" w:eastAsiaTheme="minorEastAsia" w:hAnsiTheme="minorHAnsi" w:cstheme="minorBidi"/>
              <w:noProof/>
              <w:kern w:val="2"/>
              <w:sz w:val="24"/>
              <w:lang w:eastAsia="es-ES"/>
              <w14:ligatures w14:val="standardContextual"/>
            </w:rPr>
          </w:pPr>
          <w:hyperlink w:anchor="_Toc211421815" w:history="1">
            <w:r w:rsidRPr="009A44FA">
              <w:rPr>
                <w:rStyle w:val="Hipervnculo"/>
                <w:rFonts w:cs="Arial"/>
                <w:noProof/>
              </w:rPr>
              <w:t>2.</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Competencia general</w:t>
            </w:r>
            <w:r w:rsidRPr="009A44FA">
              <w:rPr>
                <w:noProof/>
                <w:webHidden/>
              </w:rPr>
              <w:tab/>
            </w:r>
            <w:r w:rsidRPr="009A44FA">
              <w:rPr>
                <w:noProof/>
                <w:webHidden/>
              </w:rPr>
              <w:fldChar w:fldCharType="begin"/>
            </w:r>
            <w:r w:rsidRPr="009A44FA">
              <w:rPr>
                <w:noProof/>
                <w:webHidden/>
              </w:rPr>
              <w:instrText xml:space="preserve"> PAGEREF _Toc211421815 \h </w:instrText>
            </w:r>
            <w:r w:rsidRPr="009A44FA">
              <w:rPr>
                <w:noProof/>
                <w:webHidden/>
              </w:rPr>
            </w:r>
            <w:r w:rsidRPr="009A44FA">
              <w:rPr>
                <w:noProof/>
                <w:webHidden/>
              </w:rPr>
              <w:fldChar w:fldCharType="separate"/>
            </w:r>
            <w:r w:rsidR="00545BA0">
              <w:rPr>
                <w:noProof/>
                <w:webHidden/>
              </w:rPr>
              <w:t>4</w:t>
            </w:r>
            <w:r w:rsidRPr="009A44FA">
              <w:rPr>
                <w:noProof/>
                <w:webHidden/>
              </w:rPr>
              <w:fldChar w:fldCharType="end"/>
            </w:r>
          </w:hyperlink>
        </w:p>
        <w:p w14:paraId="7698B558" w14:textId="2B05C675" w:rsidR="009A44FA" w:rsidRPr="009A44FA" w:rsidRDefault="009A44FA" w:rsidP="009A44FA">
          <w:pPr>
            <w:pStyle w:val="TDC1"/>
            <w:spacing w:before="120" w:after="120"/>
            <w:jc w:val="both"/>
            <w:rPr>
              <w:rFonts w:asciiTheme="minorHAnsi" w:eastAsiaTheme="minorEastAsia" w:hAnsiTheme="minorHAnsi" w:cstheme="minorBidi"/>
              <w:noProof/>
              <w:kern w:val="2"/>
              <w:sz w:val="24"/>
              <w:lang w:eastAsia="es-ES"/>
              <w14:ligatures w14:val="standardContextual"/>
            </w:rPr>
          </w:pPr>
          <w:hyperlink w:anchor="_Toc211421816" w:history="1">
            <w:r w:rsidRPr="009A44FA">
              <w:rPr>
                <w:rStyle w:val="Hipervnculo"/>
                <w:rFonts w:cs="Arial"/>
                <w:noProof/>
              </w:rPr>
              <w:t>3.</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Relación de cualificaciones y unidades de competencia del catálogo nacional de cualificaciones profesionales incluidas en el título</w:t>
            </w:r>
            <w:r w:rsidRPr="009A44FA">
              <w:rPr>
                <w:noProof/>
                <w:webHidden/>
              </w:rPr>
              <w:tab/>
            </w:r>
            <w:r w:rsidRPr="009A44FA">
              <w:rPr>
                <w:noProof/>
                <w:webHidden/>
              </w:rPr>
              <w:fldChar w:fldCharType="begin"/>
            </w:r>
            <w:r w:rsidRPr="009A44FA">
              <w:rPr>
                <w:noProof/>
                <w:webHidden/>
              </w:rPr>
              <w:instrText xml:space="preserve"> PAGEREF _Toc211421816 \h </w:instrText>
            </w:r>
            <w:r w:rsidRPr="009A44FA">
              <w:rPr>
                <w:noProof/>
                <w:webHidden/>
              </w:rPr>
            </w:r>
            <w:r w:rsidRPr="009A44FA">
              <w:rPr>
                <w:noProof/>
                <w:webHidden/>
              </w:rPr>
              <w:fldChar w:fldCharType="separate"/>
            </w:r>
            <w:r w:rsidR="00545BA0">
              <w:rPr>
                <w:noProof/>
                <w:webHidden/>
              </w:rPr>
              <w:t>4</w:t>
            </w:r>
            <w:r w:rsidRPr="009A44FA">
              <w:rPr>
                <w:noProof/>
                <w:webHidden/>
              </w:rPr>
              <w:fldChar w:fldCharType="end"/>
            </w:r>
          </w:hyperlink>
        </w:p>
        <w:p w14:paraId="5B71EE66" w14:textId="3C7A30BC" w:rsidR="009A44FA" w:rsidRPr="009A44FA" w:rsidRDefault="009A44FA" w:rsidP="009A44FA">
          <w:pPr>
            <w:pStyle w:val="TDC1"/>
            <w:spacing w:before="120" w:after="120"/>
            <w:jc w:val="both"/>
            <w:rPr>
              <w:rFonts w:asciiTheme="minorHAnsi" w:eastAsiaTheme="minorEastAsia" w:hAnsiTheme="minorHAnsi" w:cstheme="minorBidi"/>
              <w:noProof/>
              <w:kern w:val="2"/>
              <w:sz w:val="24"/>
              <w:lang w:eastAsia="es-ES"/>
              <w14:ligatures w14:val="standardContextual"/>
            </w:rPr>
          </w:pPr>
          <w:hyperlink w:anchor="_Toc211421817" w:history="1">
            <w:r w:rsidRPr="009A44FA">
              <w:rPr>
                <w:rStyle w:val="Hipervnculo"/>
                <w:rFonts w:cs="Arial"/>
                <w:noProof/>
              </w:rPr>
              <w:t>4.</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Competencias profesionales y para la empleabilidad</w:t>
            </w:r>
            <w:r w:rsidRPr="009A44FA">
              <w:rPr>
                <w:noProof/>
                <w:webHidden/>
              </w:rPr>
              <w:tab/>
            </w:r>
            <w:r w:rsidRPr="009A44FA">
              <w:rPr>
                <w:noProof/>
                <w:webHidden/>
              </w:rPr>
              <w:fldChar w:fldCharType="begin"/>
            </w:r>
            <w:r w:rsidRPr="009A44FA">
              <w:rPr>
                <w:noProof/>
                <w:webHidden/>
              </w:rPr>
              <w:instrText xml:space="preserve"> PAGEREF _Toc211421817 \h </w:instrText>
            </w:r>
            <w:r w:rsidRPr="009A44FA">
              <w:rPr>
                <w:noProof/>
                <w:webHidden/>
              </w:rPr>
            </w:r>
            <w:r w:rsidRPr="009A44FA">
              <w:rPr>
                <w:noProof/>
                <w:webHidden/>
              </w:rPr>
              <w:fldChar w:fldCharType="separate"/>
            </w:r>
            <w:r w:rsidR="00545BA0">
              <w:rPr>
                <w:noProof/>
                <w:webHidden/>
              </w:rPr>
              <w:t>5</w:t>
            </w:r>
            <w:r w:rsidRPr="009A44FA">
              <w:rPr>
                <w:noProof/>
                <w:webHidden/>
              </w:rPr>
              <w:fldChar w:fldCharType="end"/>
            </w:r>
          </w:hyperlink>
        </w:p>
        <w:p w14:paraId="3CD39B97" w14:textId="1298BEBE" w:rsidR="009A44FA" w:rsidRPr="009A44FA" w:rsidRDefault="009A44FA" w:rsidP="009A44FA">
          <w:pPr>
            <w:pStyle w:val="TDC1"/>
            <w:spacing w:before="120" w:after="120"/>
            <w:jc w:val="both"/>
            <w:rPr>
              <w:rFonts w:asciiTheme="minorHAnsi" w:eastAsiaTheme="minorEastAsia" w:hAnsiTheme="minorHAnsi" w:cstheme="minorBidi"/>
              <w:noProof/>
              <w:kern w:val="2"/>
              <w:sz w:val="24"/>
              <w:lang w:eastAsia="es-ES"/>
              <w14:ligatures w14:val="standardContextual"/>
            </w:rPr>
          </w:pPr>
          <w:hyperlink w:anchor="_Toc211421818" w:history="1">
            <w:r w:rsidRPr="009A44FA">
              <w:rPr>
                <w:rStyle w:val="Hipervnculo"/>
                <w:rFonts w:cs="Arial"/>
                <w:noProof/>
              </w:rPr>
              <w:t>5.</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Objetivos generales del ciclo formativo</w:t>
            </w:r>
            <w:r w:rsidRPr="009A44FA">
              <w:rPr>
                <w:noProof/>
                <w:webHidden/>
              </w:rPr>
              <w:tab/>
            </w:r>
            <w:r w:rsidRPr="009A44FA">
              <w:rPr>
                <w:noProof/>
                <w:webHidden/>
              </w:rPr>
              <w:fldChar w:fldCharType="begin"/>
            </w:r>
            <w:r w:rsidRPr="009A44FA">
              <w:rPr>
                <w:noProof/>
                <w:webHidden/>
              </w:rPr>
              <w:instrText xml:space="preserve"> PAGEREF _Toc211421818 \h </w:instrText>
            </w:r>
            <w:r w:rsidRPr="009A44FA">
              <w:rPr>
                <w:noProof/>
                <w:webHidden/>
              </w:rPr>
            </w:r>
            <w:r w:rsidRPr="009A44FA">
              <w:rPr>
                <w:noProof/>
                <w:webHidden/>
              </w:rPr>
              <w:fldChar w:fldCharType="separate"/>
            </w:r>
            <w:r w:rsidR="00545BA0">
              <w:rPr>
                <w:noProof/>
                <w:webHidden/>
              </w:rPr>
              <w:t>6</w:t>
            </w:r>
            <w:r w:rsidRPr="009A44FA">
              <w:rPr>
                <w:noProof/>
                <w:webHidden/>
              </w:rPr>
              <w:fldChar w:fldCharType="end"/>
            </w:r>
          </w:hyperlink>
        </w:p>
        <w:p w14:paraId="1D04D636" w14:textId="35C1CAD2" w:rsidR="009A44FA" w:rsidRPr="009A44FA" w:rsidRDefault="009A44FA" w:rsidP="009A44FA">
          <w:pPr>
            <w:pStyle w:val="TDC1"/>
            <w:spacing w:before="120" w:after="120"/>
            <w:jc w:val="both"/>
            <w:rPr>
              <w:rFonts w:asciiTheme="minorHAnsi" w:eastAsiaTheme="minorEastAsia" w:hAnsiTheme="minorHAnsi" w:cstheme="minorBidi"/>
              <w:noProof/>
              <w:kern w:val="2"/>
              <w:sz w:val="24"/>
              <w:lang w:eastAsia="es-ES"/>
              <w14:ligatures w14:val="standardContextual"/>
            </w:rPr>
          </w:pPr>
          <w:hyperlink w:anchor="_Toc211421819" w:history="1">
            <w:r w:rsidRPr="009A44FA">
              <w:rPr>
                <w:rStyle w:val="Hipervnculo"/>
                <w:rFonts w:cs="Arial"/>
                <w:noProof/>
              </w:rPr>
              <w:t>6.</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Resultados de Aprendizaje y Criterios de Evaluación</w:t>
            </w:r>
            <w:r w:rsidRPr="009A44FA">
              <w:rPr>
                <w:noProof/>
                <w:webHidden/>
              </w:rPr>
              <w:tab/>
            </w:r>
            <w:r w:rsidRPr="009A44FA">
              <w:rPr>
                <w:noProof/>
                <w:webHidden/>
              </w:rPr>
              <w:fldChar w:fldCharType="begin"/>
            </w:r>
            <w:r w:rsidRPr="009A44FA">
              <w:rPr>
                <w:noProof/>
                <w:webHidden/>
              </w:rPr>
              <w:instrText xml:space="preserve"> PAGEREF _Toc211421819 \h </w:instrText>
            </w:r>
            <w:r w:rsidRPr="009A44FA">
              <w:rPr>
                <w:noProof/>
                <w:webHidden/>
              </w:rPr>
            </w:r>
            <w:r w:rsidRPr="009A44FA">
              <w:rPr>
                <w:noProof/>
                <w:webHidden/>
              </w:rPr>
              <w:fldChar w:fldCharType="separate"/>
            </w:r>
            <w:r w:rsidR="00545BA0">
              <w:rPr>
                <w:noProof/>
                <w:webHidden/>
              </w:rPr>
              <w:t>6</w:t>
            </w:r>
            <w:r w:rsidRPr="009A44FA">
              <w:rPr>
                <w:noProof/>
                <w:webHidden/>
              </w:rPr>
              <w:fldChar w:fldCharType="end"/>
            </w:r>
          </w:hyperlink>
        </w:p>
        <w:p w14:paraId="5D9A8DBD" w14:textId="08E6A717" w:rsidR="009A44FA" w:rsidRPr="009A44FA" w:rsidRDefault="009A44FA" w:rsidP="009A44FA">
          <w:pPr>
            <w:pStyle w:val="TDC1"/>
            <w:spacing w:before="120" w:after="120"/>
            <w:jc w:val="both"/>
            <w:rPr>
              <w:rFonts w:asciiTheme="minorHAnsi" w:eastAsiaTheme="minorEastAsia" w:hAnsiTheme="minorHAnsi" w:cstheme="minorBidi"/>
              <w:noProof/>
              <w:kern w:val="2"/>
              <w:sz w:val="24"/>
              <w:lang w:eastAsia="es-ES"/>
              <w14:ligatures w14:val="standardContextual"/>
            </w:rPr>
          </w:pPr>
          <w:hyperlink w:anchor="_Toc211421820" w:history="1">
            <w:r w:rsidRPr="009A44FA">
              <w:rPr>
                <w:rStyle w:val="Hipervnculo"/>
                <w:rFonts w:cs="Arial"/>
                <w:noProof/>
              </w:rPr>
              <w:t>7.</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Relación de Unidades Didácticas</w:t>
            </w:r>
            <w:r w:rsidRPr="009A44FA">
              <w:rPr>
                <w:noProof/>
                <w:webHidden/>
              </w:rPr>
              <w:tab/>
            </w:r>
            <w:r w:rsidRPr="009A44FA">
              <w:rPr>
                <w:noProof/>
                <w:webHidden/>
              </w:rPr>
              <w:fldChar w:fldCharType="begin"/>
            </w:r>
            <w:r w:rsidRPr="009A44FA">
              <w:rPr>
                <w:noProof/>
                <w:webHidden/>
              </w:rPr>
              <w:instrText xml:space="preserve"> PAGEREF _Toc211421820 \h </w:instrText>
            </w:r>
            <w:r w:rsidRPr="009A44FA">
              <w:rPr>
                <w:noProof/>
                <w:webHidden/>
              </w:rPr>
            </w:r>
            <w:r w:rsidRPr="009A44FA">
              <w:rPr>
                <w:noProof/>
                <w:webHidden/>
              </w:rPr>
              <w:fldChar w:fldCharType="separate"/>
            </w:r>
            <w:r w:rsidR="00545BA0">
              <w:rPr>
                <w:noProof/>
                <w:webHidden/>
              </w:rPr>
              <w:t>9</w:t>
            </w:r>
            <w:r w:rsidRPr="009A44FA">
              <w:rPr>
                <w:noProof/>
                <w:webHidden/>
              </w:rPr>
              <w:fldChar w:fldCharType="end"/>
            </w:r>
          </w:hyperlink>
        </w:p>
        <w:p w14:paraId="0D3C6760" w14:textId="357366F9" w:rsidR="009A44FA" w:rsidRPr="009A44FA" w:rsidRDefault="009A44FA" w:rsidP="009A44FA">
          <w:pPr>
            <w:pStyle w:val="TDC2"/>
            <w:tabs>
              <w:tab w:val="left" w:pos="1200"/>
              <w:tab w:val="right" w:leader="dot" w:pos="9344"/>
            </w:tabs>
            <w:spacing w:before="120" w:after="120"/>
            <w:jc w:val="both"/>
            <w:rPr>
              <w:rFonts w:asciiTheme="minorHAnsi" w:eastAsiaTheme="minorEastAsia" w:hAnsiTheme="minorHAnsi" w:cstheme="minorBidi"/>
              <w:noProof/>
              <w:kern w:val="2"/>
              <w:sz w:val="24"/>
              <w:lang w:eastAsia="es-ES"/>
              <w14:ligatures w14:val="standardContextual"/>
            </w:rPr>
          </w:pPr>
          <w:hyperlink w:anchor="_Toc211421821" w:history="1">
            <w:r w:rsidRPr="009A44FA">
              <w:rPr>
                <w:rStyle w:val="Hipervnculo"/>
                <w:rFonts w:cs="Arial"/>
                <w:noProof/>
              </w:rPr>
              <w:t>7.1.</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Estructura de los contenidos</w:t>
            </w:r>
            <w:r w:rsidRPr="009A44FA">
              <w:rPr>
                <w:noProof/>
                <w:webHidden/>
              </w:rPr>
              <w:tab/>
            </w:r>
            <w:r w:rsidRPr="009A44FA">
              <w:rPr>
                <w:noProof/>
                <w:webHidden/>
              </w:rPr>
              <w:fldChar w:fldCharType="begin"/>
            </w:r>
            <w:r w:rsidRPr="009A44FA">
              <w:rPr>
                <w:noProof/>
                <w:webHidden/>
              </w:rPr>
              <w:instrText xml:space="preserve"> PAGEREF _Toc211421821 \h </w:instrText>
            </w:r>
            <w:r w:rsidRPr="009A44FA">
              <w:rPr>
                <w:noProof/>
                <w:webHidden/>
              </w:rPr>
            </w:r>
            <w:r w:rsidRPr="009A44FA">
              <w:rPr>
                <w:noProof/>
                <w:webHidden/>
              </w:rPr>
              <w:fldChar w:fldCharType="separate"/>
            </w:r>
            <w:r w:rsidR="00545BA0">
              <w:rPr>
                <w:noProof/>
                <w:webHidden/>
              </w:rPr>
              <w:t>9</w:t>
            </w:r>
            <w:r w:rsidRPr="009A44FA">
              <w:rPr>
                <w:noProof/>
                <w:webHidden/>
              </w:rPr>
              <w:fldChar w:fldCharType="end"/>
            </w:r>
          </w:hyperlink>
        </w:p>
        <w:p w14:paraId="61568DF0" w14:textId="321D714B" w:rsidR="009A44FA" w:rsidRPr="009A44FA" w:rsidRDefault="009A44FA" w:rsidP="009A44FA">
          <w:pPr>
            <w:pStyle w:val="TDC2"/>
            <w:tabs>
              <w:tab w:val="left" w:pos="1200"/>
              <w:tab w:val="right" w:leader="dot" w:pos="9344"/>
            </w:tabs>
            <w:spacing w:before="120" w:after="120"/>
            <w:jc w:val="both"/>
            <w:rPr>
              <w:rFonts w:asciiTheme="minorHAnsi" w:eastAsiaTheme="minorEastAsia" w:hAnsiTheme="minorHAnsi" w:cstheme="minorBidi"/>
              <w:noProof/>
              <w:kern w:val="2"/>
              <w:sz w:val="24"/>
              <w:lang w:eastAsia="es-ES"/>
              <w14:ligatures w14:val="standardContextual"/>
            </w:rPr>
          </w:pPr>
          <w:hyperlink w:anchor="_Toc211421822" w:history="1">
            <w:r w:rsidRPr="009A44FA">
              <w:rPr>
                <w:rStyle w:val="Hipervnculo"/>
                <w:rFonts w:cs="Arial"/>
                <w:noProof/>
              </w:rPr>
              <w:t>7.2.</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Secuenciación y distribución temporal de contenidos</w:t>
            </w:r>
            <w:r w:rsidRPr="009A44FA">
              <w:rPr>
                <w:noProof/>
                <w:webHidden/>
              </w:rPr>
              <w:tab/>
            </w:r>
            <w:r w:rsidRPr="009A44FA">
              <w:rPr>
                <w:noProof/>
                <w:webHidden/>
              </w:rPr>
              <w:fldChar w:fldCharType="begin"/>
            </w:r>
            <w:r w:rsidRPr="009A44FA">
              <w:rPr>
                <w:noProof/>
                <w:webHidden/>
              </w:rPr>
              <w:instrText xml:space="preserve"> PAGEREF _Toc211421822 \h </w:instrText>
            </w:r>
            <w:r w:rsidRPr="009A44FA">
              <w:rPr>
                <w:noProof/>
                <w:webHidden/>
              </w:rPr>
            </w:r>
            <w:r w:rsidRPr="009A44FA">
              <w:rPr>
                <w:noProof/>
                <w:webHidden/>
              </w:rPr>
              <w:fldChar w:fldCharType="separate"/>
            </w:r>
            <w:r w:rsidR="00545BA0">
              <w:rPr>
                <w:noProof/>
                <w:webHidden/>
              </w:rPr>
              <w:t>9</w:t>
            </w:r>
            <w:r w:rsidRPr="009A44FA">
              <w:rPr>
                <w:noProof/>
                <w:webHidden/>
              </w:rPr>
              <w:fldChar w:fldCharType="end"/>
            </w:r>
          </w:hyperlink>
        </w:p>
        <w:p w14:paraId="509015A4" w14:textId="66D9FECC" w:rsidR="009A44FA" w:rsidRPr="009A44FA" w:rsidRDefault="009A44FA" w:rsidP="009A44FA">
          <w:pPr>
            <w:pStyle w:val="TDC1"/>
            <w:spacing w:before="120" w:after="120"/>
            <w:jc w:val="both"/>
            <w:rPr>
              <w:rFonts w:asciiTheme="minorHAnsi" w:eastAsiaTheme="minorEastAsia" w:hAnsiTheme="minorHAnsi" w:cstheme="minorBidi"/>
              <w:noProof/>
              <w:kern w:val="2"/>
              <w:sz w:val="24"/>
              <w:lang w:eastAsia="es-ES"/>
              <w14:ligatures w14:val="standardContextual"/>
            </w:rPr>
          </w:pPr>
          <w:hyperlink w:anchor="_Toc211421823" w:history="1">
            <w:r w:rsidRPr="009A44FA">
              <w:rPr>
                <w:rStyle w:val="Hipervnculo"/>
                <w:rFonts w:cs="Arial"/>
                <w:noProof/>
              </w:rPr>
              <w:t>8.</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Desarrollo de las Unidades Didácticas</w:t>
            </w:r>
            <w:r w:rsidRPr="009A44FA">
              <w:rPr>
                <w:noProof/>
                <w:webHidden/>
              </w:rPr>
              <w:tab/>
            </w:r>
            <w:r w:rsidRPr="009A44FA">
              <w:rPr>
                <w:noProof/>
                <w:webHidden/>
              </w:rPr>
              <w:fldChar w:fldCharType="begin"/>
            </w:r>
            <w:r w:rsidRPr="009A44FA">
              <w:rPr>
                <w:noProof/>
                <w:webHidden/>
              </w:rPr>
              <w:instrText xml:space="preserve"> PAGEREF _Toc211421823 \h </w:instrText>
            </w:r>
            <w:r w:rsidRPr="009A44FA">
              <w:rPr>
                <w:noProof/>
                <w:webHidden/>
              </w:rPr>
            </w:r>
            <w:r w:rsidRPr="009A44FA">
              <w:rPr>
                <w:noProof/>
                <w:webHidden/>
              </w:rPr>
              <w:fldChar w:fldCharType="separate"/>
            </w:r>
            <w:r w:rsidR="00545BA0">
              <w:rPr>
                <w:noProof/>
                <w:webHidden/>
              </w:rPr>
              <w:t>10</w:t>
            </w:r>
            <w:r w:rsidRPr="009A44FA">
              <w:rPr>
                <w:noProof/>
                <w:webHidden/>
              </w:rPr>
              <w:fldChar w:fldCharType="end"/>
            </w:r>
          </w:hyperlink>
        </w:p>
        <w:p w14:paraId="429B0C2B" w14:textId="2247C944" w:rsidR="009A44FA" w:rsidRPr="009A44FA" w:rsidRDefault="009A44FA" w:rsidP="009A44FA">
          <w:pPr>
            <w:pStyle w:val="TDC1"/>
            <w:spacing w:before="120" w:after="120"/>
            <w:jc w:val="both"/>
            <w:rPr>
              <w:rFonts w:asciiTheme="minorHAnsi" w:eastAsiaTheme="minorEastAsia" w:hAnsiTheme="minorHAnsi" w:cstheme="minorBidi"/>
              <w:noProof/>
              <w:kern w:val="2"/>
              <w:sz w:val="24"/>
              <w:lang w:eastAsia="es-ES"/>
              <w14:ligatures w14:val="standardContextual"/>
            </w:rPr>
          </w:pPr>
          <w:hyperlink w:anchor="_Toc211421824" w:history="1">
            <w:r w:rsidRPr="009A44FA">
              <w:rPr>
                <w:rStyle w:val="Hipervnculo"/>
                <w:rFonts w:cs="Arial"/>
                <w:noProof/>
              </w:rPr>
              <w:t>9.</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Metodología</w:t>
            </w:r>
            <w:r w:rsidRPr="009A44FA">
              <w:rPr>
                <w:noProof/>
                <w:webHidden/>
              </w:rPr>
              <w:tab/>
            </w:r>
            <w:r w:rsidRPr="009A44FA">
              <w:rPr>
                <w:noProof/>
                <w:webHidden/>
              </w:rPr>
              <w:fldChar w:fldCharType="begin"/>
            </w:r>
            <w:r w:rsidRPr="009A44FA">
              <w:rPr>
                <w:noProof/>
                <w:webHidden/>
              </w:rPr>
              <w:instrText xml:space="preserve"> PAGEREF _Toc211421824 \h </w:instrText>
            </w:r>
            <w:r w:rsidRPr="009A44FA">
              <w:rPr>
                <w:noProof/>
                <w:webHidden/>
              </w:rPr>
            </w:r>
            <w:r w:rsidRPr="009A44FA">
              <w:rPr>
                <w:noProof/>
                <w:webHidden/>
              </w:rPr>
              <w:fldChar w:fldCharType="separate"/>
            </w:r>
            <w:r w:rsidR="00545BA0">
              <w:rPr>
                <w:noProof/>
                <w:webHidden/>
              </w:rPr>
              <w:t>16</w:t>
            </w:r>
            <w:r w:rsidRPr="009A44FA">
              <w:rPr>
                <w:noProof/>
                <w:webHidden/>
              </w:rPr>
              <w:fldChar w:fldCharType="end"/>
            </w:r>
          </w:hyperlink>
        </w:p>
        <w:p w14:paraId="512EB46C" w14:textId="3CD84F06" w:rsidR="009A44FA" w:rsidRPr="009A44FA" w:rsidRDefault="009A44FA" w:rsidP="009A44FA">
          <w:pPr>
            <w:pStyle w:val="TDC1"/>
            <w:spacing w:before="120" w:after="120"/>
            <w:jc w:val="both"/>
            <w:rPr>
              <w:rFonts w:asciiTheme="minorHAnsi" w:eastAsiaTheme="minorEastAsia" w:hAnsiTheme="minorHAnsi" w:cstheme="minorBidi"/>
              <w:noProof/>
              <w:kern w:val="2"/>
              <w:sz w:val="24"/>
              <w:lang w:eastAsia="es-ES"/>
              <w14:ligatures w14:val="standardContextual"/>
            </w:rPr>
          </w:pPr>
          <w:hyperlink w:anchor="_Toc211421825" w:history="1">
            <w:r w:rsidRPr="009A44FA">
              <w:rPr>
                <w:rStyle w:val="Hipervnculo"/>
                <w:rFonts w:cs="Arial"/>
                <w:noProof/>
              </w:rPr>
              <w:t>10.</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Sistema de Evaluación</w:t>
            </w:r>
            <w:r w:rsidRPr="009A44FA">
              <w:rPr>
                <w:noProof/>
                <w:webHidden/>
              </w:rPr>
              <w:tab/>
            </w:r>
            <w:r w:rsidRPr="009A44FA">
              <w:rPr>
                <w:noProof/>
                <w:webHidden/>
              </w:rPr>
              <w:fldChar w:fldCharType="begin"/>
            </w:r>
            <w:r w:rsidRPr="009A44FA">
              <w:rPr>
                <w:noProof/>
                <w:webHidden/>
              </w:rPr>
              <w:instrText xml:space="preserve"> PAGEREF _Toc211421825 \h </w:instrText>
            </w:r>
            <w:r w:rsidRPr="009A44FA">
              <w:rPr>
                <w:noProof/>
                <w:webHidden/>
              </w:rPr>
            </w:r>
            <w:r w:rsidRPr="009A44FA">
              <w:rPr>
                <w:noProof/>
                <w:webHidden/>
              </w:rPr>
              <w:fldChar w:fldCharType="separate"/>
            </w:r>
            <w:r w:rsidR="00545BA0">
              <w:rPr>
                <w:noProof/>
                <w:webHidden/>
              </w:rPr>
              <w:t>17</w:t>
            </w:r>
            <w:r w:rsidRPr="009A44FA">
              <w:rPr>
                <w:noProof/>
                <w:webHidden/>
              </w:rPr>
              <w:fldChar w:fldCharType="end"/>
            </w:r>
          </w:hyperlink>
        </w:p>
        <w:p w14:paraId="07CC752B" w14:textId="63872F0C" w:rsidR="009A44FA" w:rsidRPr="009A44FA" w:rsidRDefault="009A44FA" w:rsidP="009A44FA">
          <w:pPr>
            <w:pStyle w:val="TDC2"/>
            <w:tabs>
              <w:tab w:val="left" w:pos="1440"/>
              <w:tab w:val="right" w:leader="dot" w:pos="9344"/>
            </w:tabs>
            <w:spacing w:before="120" w:after="120"/>
            <w:jc w:val="both"/>
            <w:rPr>
              <w:rFonts w:asciiTheme="minorHAnsi" w:eastAsiaTheme="minorEastAsia" w:hAnsiTheme="minorHAnsi" w:cstheme="minorBidi"/>
              <w:noProof/>
              <w:kern w:val="2"/>
              <w:sz w:val="24"/>
              <w:lang w:eastAsia="es-ES"/>
              <w14:ligatures w14:val="standardContextual"/>
            </w:rPr>
          </w:pPr>
          <w:hyperlink w:anchor="_Toc211421826" w:history="1">
            <w:r w:rsidRPr="009A44FA">
              <w:rPr>
                <w:rStyle w:val="Hipervnculo"/>
                <w:rFonts w:cs="Arial"/>
                <w:noProof/>
              </w:rPr>
              <w:t>10.1.</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Criterios de evaluación. ¿Qué evaluar?</w:t>
            </w:r>
            <w:r w:rsidRPr="009A44FA">
              <w:rPr>
                <w:noProof/>
                <w:webHidden/>
              </w:rPr>
              <w:tab/>
            </w:r>
            <w:r w:rsidRPr="009A44FA">
              <w:rPr>
                <w:noProof/>
                <w:webHidden/>
              </w:rPr>
              <w:fldChar w:fldCharType="begin"/>
            </w:r>
            <w:r w:rsidRPr="009A44FA">
              <w:rPr>
                <w:noProof/>
                <w:webHidden/>
              </w:rPr>
              <w:instrText xml:space="preserve"> PAGEREF _Toc211421826 \h </w:instrText>
            </w:r>
            <w:r w:rsidRPr="009A44FA">
              <w:rPr>
                <w:noProof/>
                <w:webHidden/>
              </w:rPr>
            </w:r>
            <w:r w:rsidRPr="009A44FA">
              <w:rPr>
                <w:noProof/>
                <w:webHidden/>
              </w:rPr>
              <w:fldChar w:fldCharType="separate"/>
            </w:r>
            <w:r w:rsidR="00545BA0">
              <w:rPr>
                <w:noProof/>
                <w:webHidden/>
              </w:rPr>
              <w:t>17</w:t>
            </w:r>
            <w:r w:rsidRPr="009A44FA">
              <w:rPr>
                <w:noProof/>
                <w:webHidden/>
              </w:rPr>
              <w:fldChar w:fldCharType="end"/>
            </w:r>
          </w:hyperlink>
        </w:p>
        <w:p w14:paraId="49B7B59B" w14:textId="20B94181" w:rsidR="009A44FA" w:rsidRPr="009A44FA" w:rsidRDefault="009A44FA" w:rsidP="009A44FA">
          <w:pPr>
            <w:pStyle w:val="TDC2"/>
            <w:tabs>
              <w:tab w:val="left" w:pos="1440"/>
              <w:tab w:val="right" w:leader="dot" w:pos="9344"/>
            </w:tabs>
            <w:spacing w:before="120" w:after="120"/>
            <w:jc w:val="both"/>
            <w:rPr>
              <w:rFonts w:asciiTheme="minorHAnsi" w:eastAsiaTheme="minorEastAsia" w:hAnsiTheme="minorHAnsi" w:cstheme="minorBidi"/>
              <w:noProof/>
              <w:kern w:val="2"/>
              <w:sz w:val="24"/>
              <w:lang w:eastAsia="es-ES"/>
              <w14:ligatures w14:val="standardContextual"/>
            </w:rPr>
          </w:pPr>
          <w:hyperlink w:anchor="_Toc211421827" w:history="1">
            <w:r w:rsidRPr="009A44FA">
              <w:rPr>
                <w:rStyle w:val="Hipervnculo"/>
                <w:rFonts w:cs="Arial"/>
                <w:noProof/>
              </w:rPr>
              <w:t>10.2.</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Instrumentos de evaluación. ¿Cómo evaluar?</w:t>
            </w:r>
            <w:r w:rsidRPr="009A44FA">
              <w:rPr>
                <w:noProof/>
                <w:webHidden/>
              </w:rPr>
              <w:tab/>
            </w:r>
            <w:r w:rsidRPr="009A44FA">
              <w:rPr>
                <w:noProof/>
                <w:webHidden/>
              </w:rPr>
              <w:fldChar w:fldCharType="begin"/>
            </w:r>
            <w:r w:rsidRPr="009A44FA">
              <w:rPr>
                <w:noProof/>
                <w:webHidden/>
              </w:rPr>
              <w:instrText xml:space="preserve"> PAGEREF _Toc211421827 \h </w:instrText>
            </w:r>
            <w:r w:rsidRPr="009A44FA">
              <w:rPr>
                <w:noProof/>
                <w:webHidden/>
              </w:rPr>
            </w:r>
            <w:r w:rsidRPr="009A44FA">
              <w:rPr>
                <w:noProof/>
                <w:webHidden/>
              </w:rPr>
              <w:fldChar w:fldCharType="separate"/>
            </w:r>
            <w:r w:rsidR="00545BA0">
              <w:rPr>
                <w:noProof/>
                <w:webHidden/>
              </w:rPr>
              <w:t>17</w:t>
            </w:r>
            <w:r w:rsidRPr="009A44FA">
              <w:rPr>
                <w:noProof/>
                <w:webHidden/>
              </w:rPr>
              <w:fldChar w:fldCharType="end"/>
            </w:r>
          </w:hyperlink>
        </w:p>
        <w:p w14:paraId="27BEE3FC" w14:textId="2BF930CE" w:rsidR="009A44FA" w:rsidRPr="009A44FA" w:rsidRDefault="009A44FA" w:rsidP="009A44FA">
          <w:pPr>
            <w:pStyle w:val="TDC2"/>
            <w:tabs>
              <w:tab w:val="left" w:pos="1440"/>
              <w:tab w:val="right" w:leader="dot" w:pos="9344"/>
            </w:tabs>
            <w:spacing w:before="120" w:after="120"/>
            <w:jc w:val="both"/>
            <w:rPr>
              <w:rFonts w:asciiTheme="minorHAnsi" w:eastAsiaTheme="minorEastAsia" w:hAnsiTheme="minorHAnsi" w:cstheme="minorBidi"/>
              <w:noProof/>
              <w:kern w:val="2"/>
              <w:sz w:val="24"/>
              <w:lang w:eastAsia="es-ES"/>
              <w14:ligatures w14:val="standardContextual"/>
            </w:rPr>
          </w:pPr>
          <w:hyperlink w:anchor="_Toc211421828" w:history="1">
            <w:r w:rsidRPr="009A44FA">
              <w:rPr>
                <w:rStyle w:val="Hipervnculo"/>
                <w:rFonts w:cs="Arial"/>
                <w:noProof/>
              </w:rPr>
              <w:t>10.3.</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Fases de la evaluación. ¿Cuándo evaluar?</w:t>
            </w:r>
            <w:r w:rsidRPr="009A44FA">
              <w:rPr>
                <w:noProof/>
                <w:webHidden/>
              </w:rPr>
              <w:tab/>
            </w:r>
            <w:r w:rsidRPr="009A44FA">
              <w:rPr>
                <w:noProof/>
                <w:webHidden/>
              </w:rPr>
              <w:fldChar w:fldCharType="begin"/>
            </w:r>
            <w:r w:rsidRPr="009A44FA">
              <w:rPr>
                <w:noProof/>
                <w:webHidden/>
              </w:rPr>
              <w:instrText xml:space="preserve"> PAGEREF _Toc211421828 \h </w:instrText>
            </w:r>
            <w:r w:rsidRPr="009A44FA">
              <w:rPr>
                <w:noProof/>
                <w:webHidden/>
              </w:rPr>
            </w:r>
            <w:r w:rsidRPr="009A44FA">
              <w:rPr>
                <w:noProof/>
                <w:webHidden/>
              </w:rPr>
              <w:fldChar w:fldCharType="separate"/>
            </w:r>
            <w:r w:rsidR="00545BA0">
              <w:rPr>
                <w:noProof/>
                <w:webHidden/>
              </w:rPr>
              <w:t>17</w:t>
            </w:r>
            <w:r w:rsidRPr="009A44FA">
              <w:rPr>
                <w:noProof/>
                <w:webHidden/>
              </w:rPr>
              <w:fldChar w:fldCharType="end"/>
            </w:r>
          </w:hyperlink>
        </w:p>
        <w:p w14:paraId="613D0ADE" w14:textId="44FF5713" w:rsidR="009A44FA" w:rsidRPr="009A44FA" w:rsidRDefault="009A44FA" w:rsidP="009A44FA">
          <w:pPr>
            <w:pStyle w:val="TDC2"/>
            <w:tabs>
              <w:tab w:val="left" w:pos="1440"/>
              <w:tab w:val="right" w:leader="dot" w:pos="9344"/>
            </w:tabs>
            <w:spacing w:before="120" w:after="120"/>
            <w:jc w:val="both"/>
            <w:rPr>
              <w:rFonts w:asciiTheme="minorHAnsi" w:eastAsiaTheme="minorEastAsia" w:hAnsiTheme="minorHAnsi" w:cstheme="minorBidi"/>
              <w:noProof/>
              <w:kern w:val="2"/>
              <w:sz w:val="24"/>
              <w:lang w:eastAsia="es-ES"/>
              <w14:ligatures w14:val="standardContextual"/>
            </w:rPr>
          </w:pPr>
          <w:hyperlink w:anchor="_Toc211421829" w:history="1">
            <w:r w:rsidRPr="009A44FA">
              <w:rPr>
                <w:rStyle w:val="Hipervnculo"/>
                <w:rFonts w:cs="Arial"/>
                <w:noProof/>
              </w:rPr>
              <w:t>10.4.</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Criterios de calificación</w:t>
            </w:r>
            <w:r w:rsidRPr="009A44FA">
              <w:rPr>
                <w:noProof/>
                <w:webHidden/>
              </w:rPr>
              <w:tab/>
            </w:r>
            <w:r w:rsidRPr="009A44FA">
              <w:rPr>
                <w:noProof/>
                <w:webHidden/>
              </w:rPr>
              <w:fldChar w:fldCharType="begin"/>
            </w:r>
            <w:r w:rsidRPr="009A44FA">
              <w:rPr>
                <w:noProof/>
                <w:webHidden/>
              </w:rPr>
              <w:instrText xml:space="preserve"> PAGEREF _Toc211421829 \h </w:instrText>
            </w:r>
            <w:r w:rsidRPr="009A44FA">
              <w:rPr>
                <w:noProof/>
                <w:webHidden/>
              </w:rPr>
            </w:r>
            <w:r w:rsidRPr="009A44FA">
              <w:rPr>
                <w:noProof/>
                <w:webHidden/>
              </w:rPr>
              <w:fldChar w:fldCharType="separate"/>
            </w:r>
            <w:r w:rsidR="00545BA0">
              <w:rPr>
                <w:noProof/>
                <w:webHidden/>
              </w:rPr>
              <w:t>18</w:t>
            </w:r>
            <w:r w:rsidRPr="009A44FA">
              <w:rPr>
                <w:noProof/>
                <w:webHidden/>
              </w:rPr>
              <w:fldChar w:fldCharType="end"/>
            </w:r>
          </w:hyperlink>
        </w:p>
        <w:p w14:paraId="7DD6DC0F" w14:textId="5B7E1506" w:rsidR="009A44FA" w:rsidRPr="009A44FA" w:rsidRDefault="009A44FA" w:rsidP="009A44FA">
          <w:pPr>
            <w:pStyle w:val="TDC2"/>
            <w:tabs>
              <w:tab w:val="left" w:pos="1440"/>
              <w:tab w:val="right" w:leader="dot" w:pos="9344"/>
            </w:tabs>
            <w:spacing w:before="120" w:after="120"/>
            <w:jc w:val="both"/>
            <w:rPr>
              <w:rFonts w:asciiTheme="minorHAnsi" w:eastAsiaTheme="minorEastAsia" w:hAnsiTheme="minorHAnsi" w:cstheme="minorBidi"/>
              <w:noProof/>
              <w:kern w:val="2"/>
              <w:sz w:val="24"/>
              <w:lang w:eastAsia="es-ES"/>
              <w14:ligatures w14:val="standardContextual"/>
            </w:rPr>
          </w:pPr>
          <w:hyperlink w:anchor="_Toc211421830" w:history="1">
            <w:r w:rsidRPr="009A44FA">
              <w:rPr>
                <w:rStyle w:val="Hipervnculo"/>
                <w:rFonts w:cs="Arial"/>
                <w:noProof/>
              </w:rPr>
              <w:t>10.5.</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Programa de Recuperación</w:t>
            </w:r>
            <w:r w:rsidRPr="009A44FA">
              <w:rPr>
                <w:noProof/>
                <w:webHidden/>
              </w:rPr>
              <w:tab/>
            </w:r>
            <w:r w:rsidRPr="009A44FA">
              <w:rPr>
                <w:noProof/>
                <w:webHidden/>
              </w:rPr>
              <w:fldChar w:fldCharType="begin"/>
            </w:r>
            <w:r w:rsidRPr="009A44FA">
              <w:rPr>
                <w:noProof/>
                <w:webHidden/>
              </w:rPr>
              <w:instrText xml:space="preserve"> PAGEREF _Toc211421830 \h </w:instrText>
            </w:r>
            <w:r w:rsidRPr="009A44FA">
              <w:rPr>
                <w:noProof/>
                <w:webHidden/>
              </w:rPr>
            </w:r>
            <w:r w:rsidRPr="009A44FA">
              <w:rPr>
                <w:noProof/>
                <w:webHidden/>
              </w:rPr>
              <w:fldChar w:fldCharType="separate"/>
            </w:r>
            <w:r w:rsidR="00545BA0">
              <w:rPr>
                <w:noProof/>
                <w:webHidden/>
              </w:rPr>
              <w:t>19</w:t>
            </w:r>
            <w:r w:rsidRPr="009A44FA">
              <w:rPr>
                <w:noProof/>
                <w:webHidden/>
              </w:rPr>
              <w:fldChar w:fldCharType="end"/>
            </w:r>
          </w:hyperlink>
        </w:p>
        <w:p w14:paraId="36C51D7E" w14:textId="123F3525" w:rsidR="009A44FA" w:rsidRPr="009A44FA" w:rsidRDefault="009A44FA" w:rsidP="009A44FA">
          <w:pPr>
            <w:pStyle w:val="TDC2"/>
            <w:tabs>
              <w:tab w:val="left" w:pos="1440"/>
              <w:tab w:val="right" w:leader="dot" w:pos="9344"/>
            </w:tabs>
            <w:spacing w:before="120" w:after="120"/>
            <w:jc w:val="both"/>
            <w:rPr>
              <w:rFonts w:asciiTheme="minorHAnsi" w:eastAsiaTheme="minorEastAsia" w:hAnsiTheme="minorHAnsi" w:cstheme="minorBidi"/>
              <w:noProof/>
              <w:kern w:val="2"/>
              <w:sz w:val="24"/>
              <w:lang w:eastAsia="es-ES"/>
              <w14:ligatures w14:val="standardContextual"/>
            </w:rPr>
          </w:pPr>
          <w:hyperlink w:anchor="_Toc211421831" w:history="1">
            <w:r w:rsidRPr="009A44FA">
              <w:rPr>
                <w:rStyle w:val="Hipervnculo"/>
                <w:rFonts w:cs="Arial"/>
                <w:noProof/>
              </w:rPr>
              <w:t>10.6.</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Pérdida de la Evaluación Continua</w:t>
            </w:r>
            <w:r w:rsidRPr="009A44FA">
              <w:rPr>
                <w:noProof/>
                <w:webHidden/>
              </w:rPr>
              <w:tab/>
            </w:r>
            <w:r w:rsidRPr="009A44FA">
              <w:rPr>
                <w:noProof/>
                <w:webHidden/>
              </w:rPr>
              <w:fldChar w:fldCharType="begin"/>
            </w:r>
            <w:r w:rsidRPr="009A44FA">
              <w:rPr>
                <w:noProof/>
                <w:webHidden/>
              </w:rPr>
              <w:instrText xml:space="preserve"> PAGEREF _Toc211421831 \h </w:instrText>
            </w:r>
            <w:r w:rsidRPr="009A44FA">
              <w:rPr>
                <w:noProof/>
                <w:webHidden/>
              </w:rPr>
            </w:r>
            <w:r w:rsidRPr="009A44FA">
              <w:rPr>
                <w:noProof/>
                <w:webHidden/>
              </w:rPr>
              <w:fldChar w:fldCharType="separate"/>
            </w:r>
            <w:r w:rsidR="00545BA0">
              <w:rPr>
                <w:noProof/>
                <w:webHidden/>
              </w:rPr>
              <w:t>19</w:t>
            </w:r>
            <w:r w:rsidRPr="009A44FA">
              <w:rPr>
                <w:noProof/>
                <w:webHidden/>
              </w:rPr>
              <w:fldChar w:fldCharType="end"/>
            </w:r>
          </w:hyperlink>
        </w:p>
        <w:p w14:paraId="43092FEF" w14:textId="2E647071" w:rsidR="009A44FA" w:rsidRPr="009A44FA" w:rsidRDefault="009A44FA" w:rsidP="009A44FA">
          <w:pPr>
            <w:pStyle w:val="TDC1"/>
            <w:spacing w:before="120" w:after="120"/>
            <w:jc w:val="both"/>
            <w:rPr>
              <w:rFonts w:asciiTheme="minorHAnsi" w:eastAsiaTheme="minorEastAsia" w:hAnsiTheme="minorHAnsi" w:cstheme="minorBidi"/>
              <w:noProof/>
              <w:kern w:val="2"/>
              <w:sz w:val="24"/>
              <w:lang w:eastAsia="es-ES"/>
              <w14:ligatures w14:val="standardContextual"/>
            </w:rPr>
          </w:pPr>
          <w:hyperlink w:anchor="_Toc211421832" w:history="1">
            <w:r w:rsidRPr="009A44FA">
              <w:rPr>
                <w:rStyle w:val="Hipervnculo"/>
                <w:rFonts w:cs="Arial"/>
                <w:noProof/>
              </w:rPr>
              <w:t>11.</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Materiales, recursos didácticos, medios de comunicación y herramientas digitales</w:t>
            </w:r>
            <w:r w:rsidRPr="009A44FA">
              <w:rPr>
                <w:noProof/>
                <w:webHidden/>
              </w:rPr>
              <w:tab/>
            </w:r>
            <w:r w:rsidRPr="009A44FA">
              <w:rPr>
                <w:noProof/>
                <w:webHidden/>
              </w:rPr>
              <w:fldChar w:fldCharType="begin"/>
            </w:r>
            <w:r w:rsidRPr="009A44FA">
              <w:rPr>
                <w:noProof/>
                <w:webHidden/>
              </w:rPr>
              <w:instrText xml:space="preserve"> PAGEREF _Toc211421832 \h </w:instrText>
            </w:r>
            <w:r w:rsidRPr="009A44FA">
              <w:rPr>
                <w:noProof/>
                <w:webHidden/>
              </w:rPr>
            </w:r>
            <w:r w:rsidRPr="009A44FA">
              <w:rPr>
                <w:noProof/>
                <w:webHidden/>
              </w:rPr>
              <w:fldChar w:fldCharType="separate"/>
            </w:r>
            <w:r w:rsidR="00545BA0">
              <w:rPr>
                <w:noProof/>
                <w:webHidden/>
              </w:rPr>
              <w:t>20</w:t>
            </w:r>
            <w:r w:rsidRPr="009A44FA">
              <w:rPr>
                <w:noProof/>
                <w:webHidden/>
              </w:rPr>
              <w:fldChar w:fldCharType="end"/>
            </w:r>
          </w:hyperlink>
        </w:p>
        <w:p w14:paraId="5280B066" w14:textId="022BAC4D" w:rsidR="009A44FA" w:rsidRPr="009A44FA" w:rsidRDefault="009A44FA" w:rsidP="009A44FA">
          <w:pPr>
            <w:pStyle w:val="TDC1"/>
            <w:spacing w:before="120" w:after="120"/>
            <w:jc w:val="both"/>
            <w:rPr>
              <w:rFonts w:asciiTheme="minorHAnsi" w:eastAsiaTheme="minorEastAsia" w:hAnsiTheme="minorHAnsi" w:cstheme="minorBidi"/>
              <w:noProof/>
              <w:kern w:val="2"/>
              <w:sz w:val="24"/>
              <w:lang w:eastAsia="es-ES"/>
              <w14:ligatures w14:val="standardContextual"/>
            </w:rPr>
          </w:pPr>
          <w:hyperlink w:anchor="_Toc211421833" w:history="1">
            <w:r w:rsidRPr="009A44FA">
              <w:rPr>
                <w:rStyle w:val="Hipervnculo"/>
                <w:rFonts w:cs="Arial"/>
                <w:noProof/>
              </w:rPr>
              <w:t>12.</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Seguimiento y evaluación del proceso de enseñanza y aprendizaje</w:t>
            </w:r>
            <w:r w:rsidRPr="009A44FA">
              <w:rPr>
                <w:noProof/>
                <w:webHidden/>
              </w:rPr>
              <w:tab/>
            </w:r>
            <w:r w:rsidRPr="009A44FA">
              <w:rPr>
                <w:noProof/>
                <w:webHidden/>
              </w:rPr>
              <w:fldChar w:fldCharType="begin"/>
            </w:r>
            <w:r w:rsidRPr="009A44FA">
              <w:rPr>
                <w:noProof/>
                <w:webHidden/>
              </w:rPr>
              <w:instrText xml:space="preserve"> PAGEREF _Toc211421833 \h </w:instrText>
            </w:r>
            <w:r w:rsidRPr="009A44FA">
              <w:rPr>
                <w:noProof/>
                <w:webHidden/>
              </w:rPr>
            </w:r>
            <w:r w:rsidRPr="009A44FA">
              <w:rPr>
                <w:noProof/>
                <w:webHidden/>
              </w:rPr>
              <w:fldChar w:fldCharType="separate"/>
            </w:r>
            <w:r w:rsidR="00545BA0">
              <w:rPr>
                <w:noProof/>
                <w:webHidden/>
              </w:rPr>
              <w:t>21</w:t>
            </w:r>
            <w:r w:rsidRPr="009A44FA">
              <w:rPr>
                <w:noProof/>
                <w:webHidden/>
              </w:rPr>
              <w:fldChar w:fldCharType="end"/>
            </w:r>
          </w:hyperlink>
        </w:p>
        <w:p w14:paraId="2DFC2B52" w14:textId="50D612BF" w:rsidR="009A44FA" w:rsidRPr="009A44FA" w:rsidRDefault="009A44FA" w:rsidP="009A44FA">
          <w:pPr>
            <w:pStyle w:val="TDC2"/>
            <w:tabs>
              <w:tab w:val="left" w:pos="1440"/>
              <w:tab w:val="right" w:leader="dot" w:pos="9344"/>
            </w:tabs>
            <w:spacing w:before="120" w:after="120"/>
            <w:jc w:val="both"/>
            <w:rPr>
              <w:rFonts w:asciiTheme="minorHAnsi" w:eastAsiaTheme="minorEastAsia" w:hAnsiTheme="minorHAnsi" w:cstheme="minorBidi"/>
              <w:noProof/>
              <w:kern w:val="2"/>
              <w:sz w:val="24"/>
              <w:lang w:eastAsia="es-ES"/>
              <w14:ligatures w14:val="standardContextual"/>
            </w:rPr>
          </w:pPr>
          <w:hyperlink w:anchor="_Toc211421834" w:history="1">
            <w:r w:rsidRPr="009A44FA">
              <w:rPr>
                <w:rStyle w:val="Hipervnculo"/>
                <w:rFonts w:cs="Arial"/>
                <w:noProof/>
              </w:rPr>
              <w:t>12.1.</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Seguimiento de la programación</w:t>
            </w:r>
            <w:r w:rsidRPr="009A44FA">
              <w:rPr>
                <w:noProof/>
                <w:webHidden/>
              </w:rPr>
              <w:tab/>
            </w:r>
            <w:r w:rsidRPr="009A44FA">
              <w:rPr>
                <w:noProof/>
                <w:webHidden/>
              </w:rPr>
              <w:fldChar w:fldCharType="begin"/>
            </w:r>
            <w:r w:rsidRPr="009A44FA">
              <w:rPr>
                <w:noProof/>
                <w:webHidden/>
              </w:rPr>
              <w:instrText xml:space="preserve"> PAGEREF _Toc211421834 \h </w:instrText>
            </w:r>
            <w:r w:rsidRPr="009A44FA">
              <w:rPr>
                <w:noProof/>
                <w:webHidden/>
              </w:rPr>
            </w:r>
            <w:r w:rsidRPr="009A44FA">
              <w:rPr>
                <w:noProof/>
                <w:webHidden/>
              </w:rPr>
              <w:fldChar w:fldCharType="separate"/>
            </w:r>
            <w:r w:rsidR="00545BA0">
              <w:rPr>
                <w:noProof/>
                <w:webHidden/>
              </w:rPr>
              <w:t>21</w:t>
            </w:r>
            <w:r w:rsidRPr="009A44FA">
              <w:rPr>
                <w:noProof/>
                <w:webHidden/>
              </w:rPr>
              <w:fldChar w:fldCharType="end"/>
            </w:r>
          </w:hyperlink>
        </w:p>
        <w:p w14:paraId="3E16C2B4" w14:textId="132FB199" w:rsidR="009A44FA" w:rsidRPr="009A44FA" w:rsidRDefault="009A44FA" w:rsidP="009A44FA">
          <w:pPr>
            <w:pStyle w:val="TDC2"/>
            <w:tabs>
              <w:tab w:val="left" w:pos="1440"/>
              <w:tab w:val="right" w:leader="dot" w:pos="9344"/>
            </w:tabs>
            <w:spacing w:before="120" w:after="120"/>
            <w:jc w:val="both"/>
            <w:rPr>
              <w:rFonts w:asciiTheme="minorHAnsi" w:eastAsiaTheme="minorEastAsia" w:hAnsiTheme="minorHAnsi" w:cstheme="minorBidi"/>
              <w:noProof/>
              <w:kern w:val="2"/>
              <w:sz w:val="24"/>
              <w:lang w:eastAsia="es-ES"/>
              <w14:ligatures w14:val="standardContextual"/>
            </w:rPr>
          </w:pPr>
          <w:hyperlink w:anchor="_Toc211421835" w:history="1">
            <w:r w:rsidRPr="009A44FA">
              <w:rPr>
                <w:rStyle w:val="Hipervnculo"/>
                <w:rFonts w:cs="Arial"/>
                <w:noProof/>
              </w:rPr>
              <w:t>12.2.</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Evaluación de la programación y de la práctica docente</w:t>
            </w:r>
            <w:r w:rsidRPr="009A44FA">
              <w:rPr>
                <w:noProof/>
                <w:webHidden/>
              </w:rPr>
              <w:tab/>
            </w:r>
            <w:r w:rsidRPr="009A44FA">
              <w:rPr>
                <w:noProof/>
                <w:webHidden/>
              </w:rPr>
              <w:fldChar w:fldCharType="begin"/>
            </w:r>
            <w:r w:rsidRPr="009A44FA">
              <w:rPr>
                <w:noProof/>
                <w:webHidden/>
              </w:rPr>
              <w:instrText xml:space="preserve"> PAGEREF _Toc211421835 \h </w:instrText>
            </w:r>
            <w:r w:rsidRPr="009A44FA">
              <w:rPr>
                <w:noProof/>
                <w:webHidden/>
              </w:rPr>
            </w:r>
            <w:r w:rsidRPr="009A44FA">
              <w:rPr>
                <w:noProof/>
                <w:webHidden/>
              </w:rPr>
              <w:fldChar w:fldCharType="separate"/>
            </w:r>
            <w:r w:rsidR="00545BA0">
              <w:rPr>
                <w:noProof/>
                <w:webHidden/>
              </w:rPr>
              <w:t>21</w:t>
            </w:r>
            <w:r w:rsidRPr="009A44FA">
              <w:rPr>
                <w:noProof/>
                <w:webHidden/>
              </w:rPr>
              <w:fldChar w:fldCharType="end"/>
            </w:r>
          </w:hyperlink>
        </w:p>
        <w:p w14:paraId="0A384C09" w14:textId="174A5883" w:rsidR="009A44FA" w:rsidRPr="009A44FA" w:rsidRDefault="009A44FA" w:rsidP="009A44FA">
          <w:pPr>
            <w:pStyle w:val="TDC2"/>
            <w:tabs>
              <w:tab w:val="left" w:pos="1440"/>
              <w:tab w:val="right" w:leader="dot" w:pos="9344"/>
            </w:tabs>
            <w:spacing w:before="120" w:after="120"/>
            <w:jc w:val="both"/>
            <w:rPr>
              <w:rFonts w:asciiTheme="minorHAnsi" w:eastAsiaTheme="minorEastAsia" w:hAnsiTheme="minorHAnsi" w:cstheme="minorBidi"/>
              <w:noProof/>
              <w:kern w:val="2"/>
              <w:sz w:val="24"/>
              <w:lang w:eastAsia="es-ES"/>
              <w14:ligatures w14:val="standardContextual"/>
            </w:rPr>
          </w:pPr>
          <w:hyperlink w:anchor="_Toc211421836" w:history="1">
            <w:r w:rsidRPr="009A44FA">
              <w:rPr>
                <w:rStyle w:val="Hipervnculo"/>
                <w:rFonts w:cs="Arial"/>
                <w:noProof/>
              </w:rPr>
              <w:t>12.3.</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Propuestas de mejora</w:t>
            </w:r>
            <w:r w:rsidRPr="009A44FA">
              <w:rPr>
                <w:noProof/>
                <w:webHidden/>
              </w:rPr>
              <w:tab/>
            </w:r>
            <w:r w:rsidRPr="009A44FA">
              <w:rPr>
                <w:noProof/>
                <w:webHidden/>
              </w:rPr>
              <w:fldChar w:fldCharType="begin"/>
            </w:r>
            <w:r w:rsidRPr="009A44FA">
              <w:rPr>
                <w:noProof/>
                <w:webHidden/>
              </w:rPr>
              <w:instrText xml:space="preserve"> PAGEREF _Toc211421836 \h </w:instrText>
            </w:r>
            <w:r w:rsidRPr="009A44FA">
              <w:rPr>
                <w:noProof/>
                <w:webHidden/>
              </w:rPr>
            </w:r>
            <w:r w:rsidRPr="009A44FA">
              <w:rPr>
                <w:noProof/>
                <w:webHidden/>
              </w:rPr>
              <w:fldChar w:fldCharType="separate"/>
            </w:r>
            <w:r w:rsidR="00545BA0">
              <w:rPr>
                <w:noProof/>
                <w:webHidden/>
              </w:rPr>
              <w:t>21</w:t>
            </w:r>
            <w:r w:rsidRPr="009A44FA">
              <w:rPr>
                <w:noProof/>
                <w:webHidden/>
              </w:rPr>
              <w:fldChar w:fldCharType="end"/>
            </w:r>
          </w:hyperlink>
        </w:p>
        <w:p w14:paraId="2CC9A42D" w14:textId="15E600CF" w:rsidR="009A44FA" w:rsidRPr="009A44FA" w:rsidRDefault="009A44FA" w:rsidP="009A44FA">
          <w:pPr>
            <w:pStyle w:val="TDC1"/>
            <w:spacing w:before="120" w:after="120"/>
            <w:jc w:val="both"/>
            <w:rPr>
              <w:rFonts w:asciiTheme="minorHAnsi" w:eastAsiaTheme="minorEastAsia" w:hAnsiTheme="minorHAnsi" w:cstheme="minorBidi"/>
              <w:noProof/>
              <w:kern w:val="2"/>
              <w:sz w:val="24"/>
              <w:lang w:eastAsia="es-ES"/>
              <w14:ligatures w14:val="standardContextual"/>
            </w:rPr>
          </w:pPr>
          <w:hyperlink w:anchor="_Toc211421837" w:history="1">
            <w:r w:rsidRPr="009A44FA">
              <w:rPr>
                <w:rStyle w:val="Hipervnculo"/>
                <w:rFonts w:cs="Arial"/>
                <w:noProof/>
              </w:rPr>
              <w:t>13.</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Medidas de atención a la diversidad</w:t>
            </w:r>
            <w:r w:rsidRPr="009A44FA">
              <w:rPr>
                <w:noProof/>
                <w:webHidden/>
              </w:rPr>
              <w:tab/>
            </w:r>
            <w:r w:rsidRPr="009A44FA">
              <w:rPr>
                <w:noProof/>
                <w:webHidden/>
              </w:rPr>
              <w:fldChar w:fldCharType="begin"/>
            </w:r>
            <w:r w:rsidRPr="009A44FA">
              <w:rPr>
                <w:noProof/>
                <w:webHidden/>
              </w:rPr>
              <w:instrText xml:space="preserve"> PAGEREF _Toc211421837 \h </w:instrText>
            </w:r>
            <w:r w:rsidRPr="009A44FA">
              <w:rPr>
                <w:noProof/>
                <w:webHidden/>
              </w:rPr>
            </w:r>
            <w:r w:rsidRPr="009A44FA">
              <w:rPr>
                <w:noProof/>
                <w:webHidden/>
              </w:rPr>
              <w:fldChar w:fldCharType="separate"/>
            </w:r>
            <w:r w:rsidR="00545BA0">
              <w:rPr>
                <w:noProof/>
                <w:webHidden/>
              </w:rPr>
              <w:t>21</w:t>
            </w:r>
            <w:r w:rsidRPr="009A44FA">
              <w:rPr>
                <w:noProof/>
                <w:webHidden/>
              </w:rPr>
              <w:fldChar w:fldCharType="end"/>
            </w:r>
          </w:hyperlink>
        </w:p>
        <w:p w14:paraId="4EAC20F2" w14:textId="786CE551" w:rsidR="009A44FA" w:rsidRPr="009A44FA" w:rsidRDefault="009A44FA" w:rsidP="009A44FA">
          <w:pPr>
            <w:pStyle w:val="TDC1"/>
            <w:spacing w:before="120" w:after="120"/>
            <w:jc w:val="both"/>
            <w:rPr>
              <w:rFonts w:asciiTheme="minorHAnsi" w:eastAsiaTheme="minorEastAsia" w:hAnsiTheme="minorHAnsi" w:cstheme="minorBidi"/>
              <w:noProof/>
              <w:kern w:val="2"/>
              <w:sz w:val="24"/>
              <w:lang w:eastAsia="es-ES"/>
              <w14:ligatures w14:val="standardContextual"/>
            </w:rPr>
          </w:pPr>
          <w:hyperlink w:anchor="_Toc211421838" w:history="1">
            <w:r w:rsidRPr="009A44FA">
              <w:rPr>
                <w:rStyle w:val="Hipervnculo"/>
                <w:rFonts w:cs="Arial"/>
                <w:noProof/>
              </w:rPr>
              <w:t>14.</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Aspectos transversales</w:t>
            </w:r>
            <w:r w:rsidRPr="009A44FA">
              <w:rPr>
                <w:noProof/>
                <w:webHidden/>
              </w:rPr>
              <w:tab/>
            </w:r>
            <w:r w:rsidRPr="009A44FA">
              <w:rPr>
                <w:noProof/>
                <w:webHidden/>
              </w:rPr>
              <w:fldChar w:fldCharType="begin"/>
            </w:r>
            <w:r w:rsidRPr="009A44FA">
              <w:rPr>
                <w:noProof/>
                <w:webHidden/>
              </w:rPr>
              <w:instrText xml:space="preserve"> PAGEREF _Toc211421838 \h </w:instrText>
            </w:r>
            <w:r w:rsidRPr="009A44FA">
              <w:rPr>
                <w:noProof/>
                <w:webHidden/>
              </w:rPr>
            </w:r>
            <w:r w:rsidRPr="009A44FA">
              <w:rPr>
                <w:noProof/>
                <w:webHidden/>
              </w:rPr>
              <w:fldChar w:fldCharType="separate"/>
            </w:r>
            <w:r w:rsidR="00545BA0">
              <w:rPr>
                <w:noProof/>
                <w:webHidden/>
              </w:rPr>
              <w:t>22</w:t>
            </w:r>
            <w:r w:rsidRPr="009A44FA">
              <w:rPr>
                <w:noProof/>
                <w:webHidden/>
              </w:rPr>
              <w:fldChar w:fldCharType="end"/>
            </w:r>
          </w:hyperlink>
        </w:p>
        <w:p w14:paraId="3C78D282" w14:textId="7A51AA18" w:rsidR="009A44FA" w:rsidRPr="009A44FA" w:rsidRDefault="009A44FA" w:rsidP="009A44FA">
          <w:pPr>
            <w:pStyle w:val="TDC2"/>
            <w:tabs>
              <w:tab w:val="left" w:pos="1440"/>
              <w:tab w:val="right" w:leader="dot" w:pos="9344"/>
            </w:tabs>
            <w:spacing w:before="120" w:after="120"/>
            <w:jc w:val="both"/>
            <w:rPr>
              <w:rFonts w:asciiTheme="minorHAnsi" w:eastAsiaTheme="minorEastAsia" w:hAnsiTheme="minorHAnsi" w:cstheme="minorBidi"/>
              <w:noProof/>
              <w:kern w:val="2"/>
              <w:sz w:val="24"/>
              <w:lang w:eastAsia="es-ES"/>
              <w14:ligatures w14:val="standardContextual"/>
            </w:rPr>
          </w:pPr>
          <w:hyperlink w:anchor="_Toc211421839" w:history="1">
            <w:r w:rsidRPr="009A44FA">
              <w:rPr>
                <w:rStyle w:val="Hipervnculo"/>
                <w:rFonts w:cs="Arial"/>
                <w:noProof/>
              </w:rPr>
              <w:t>14.1.</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Programación de educación en valores</w:t>
            </w:r>
            <w:r w:rsidRPr="009A44FA">
              <w:rPr>
                <w:noProof/>
                <w:webHidden/>
              </w:rPr>
              <w:tab/>
            </w:r>
            <w:r w:rsidRPr="009A44FA">
              <w:rPr>
                <w:noProof/>
                <w:webHidden/>
              </w:rPr>
              <w:fldChar w:fldCharType="begin"/>
            </w:r>
            <w:r w:rsidRPr="009A44FA">
              <w:rPr>
                <w:noProof/>
                <w:webHidden/>
              </w:rPr>
              <w:instrText xml:space="preserve"> PAGEREF _Toc211421839 \h </w:instrText>
            </w:r>
            <w:r w:rsidRPr="009A44FA">
              <w:rPr>
                <w:noProof/>
                <w:webHidden/>
              </w:rPr>
            </w:r>
            <w:r w:rsidRPr="009A44FA">
              <w:rPr>
                <w:noProof/>
                <w:webHidden/>
              </w:rPr>
              <w:fldChar w:fldCharType="separate"/>
            </w:r>
            <w:r w:rsidR="00545BA0">
              <w:rPr>
                <w:noProof/>
                <w:webHidden/>
              </w:rPr>
              <w:t>22</w:t>
            </w:r>
            <w:r w:rsidRPr="009A44FA">
              <w:rPr>
                <w:noProof/>
                <w:webHidden/>
              </w:rPr>
              <w:fldChar w:fldCharType="end"/>
            </w:r>
          </w:hyperlink>
        </w:p>
        <w:p w14:paraId="0230A2F7" w14:textId="102E8FA8" w:rsidR="009A44FA" w:rsidRPr="009A44FA" w:rsidRDefault="009A44FA" w:rsidP="009A44FA">
          <w:pPr>
            <w:pStyle w:val="TDC2"/>
            <w:tabs>
              <w:tab w:val="left" w:pos="1440"/>
              <w:tab w:val="right" w:leader="dot" w:pos="9344"/>
            </w:tabs>
            <w:spacing w:before="120" w:after="120"/>
            <w:jc w:val="both"/>
            <w:rPr>
              <w:rFonts w:asciiTheme="minorHAnsi" w:eastAsiaTheme="minorEastAsia" w:hAnsiTheme="minorHAnsi" w:cstheme="minorBidi"/>
              <w:noProof/>
              <w:kern w:val="2"/>
              <w:sz w:val="24"/>
              <w:lang w:eastAsia="es-ES"/>
              <w14:ligatures w14:val="standardContextual"/>
            </w:rPr>
          </w:pPr>
          <w:hyperlink w:anchor="_Toc211421840" w:history="1">
            <w:r w:rsidRPr="009A44FA">
              <w:rPr>
                <w:rStyle w:val="Hipervnculo"/>
                <w:rFonts w:cs="Arial"/>
                <w:noProof/>
              </w:rPr>
              <w:t>14.2.</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Programación de actividades complementarias y extraescolares</w:t>
            </w:r>
            <w:r w:rsidRPr="009A44FA">
              <w:rPr>
                <w:noProof/>
                <w:webHidden/>
              </w:rPr>
              <w:tab/>
            </w:r>
            <w:r w:rsidRPr="009A44FA">
              <w:rPr>
                <w:noProof/>
                <w:webHidden/>
              </w:rPr>
              <w:fldChar w:fldCharType="begin"/>
            </w:r>
            <w:r w:rsidRPr="009A44FA">
              <w:rPr>
                <w:noProof/>
                <w:webHidden/>
              </w:rPr>
              <w:instrText xml:space="preserve"> PAGEREF _Toc211421840 \h </w:instrText>
            </w:r>
            <w:r w:rsidRPr="009A44FA">
              <w:rPr>
                <w:noProof/>
                <w:webHidden/>
              </w:rPr>
            </w:r>
            <w:r w:rsidRPr="009A44FA">
              <w:rPr>
                <w:noProof/>
                <w:webHidden/>
              </w:rPr>
              <w:fldChar w:fldCharType="separate"/>
            </w:r>
            <w:r w:rsidR="00545BA0">
              <w:rPr>
                <w:noProof/>
                <w:webHidden/>
              </w:rPr>
              <w:t>23</w:t>
            </w:r>
            <w:r w:rsidRPr="009A44FA">
              <w:rPr>
                <w:noProof/>
                <w:webHidden/>
              </w:rPr>
              <w:fldChar w:fldCharType="end"/>
            </w:r>
          </w:hyperlink>
        </w:p>
        <w:p w14:paraId="1EE89A20" w14:textId="5C9D0FE3" w:rsidR="009A44FA" w:rsidRPr="009A44FA" w:rsidRDefault="009A44FA" w:rsidP="009A44FA">
          <w:pPr>
            <w:pStyle w:val="TDC2"/>
            <w:tabs>
              <w:tab w:val="left" w:pos="1440"/>
              <w:tab w:val="right" w:leader="dot" w:pos="9344"/>
            </w:tabs>
            <w:spacing w:before="120" w:after="120"/>
            <w:jc w:val="both"/>
            <w:rPr>
              <w:rFonts w:asciiTheme="minorHAnsi" w:eastAsiaTheme="minorEastAsia" w:hAnsiTheme="minorHAnsi" w:cstheme="minorBidi"/>
              <w:noProof/>
              <w:kern w:val="2"/>
              <w:sz w:val="24"/>
              <w:lang w:eastAsia="es-ES"/>
              <w14:ligatures w14:val="standardContextual"/>
            </w:rPr>
          </w:pPr>
          <w:hyperlink w:anchor="_Toc211421841" w:history="1">
            <w:r w:rsidRPr="009A44FA">
              <w:rPr>
                <w:rStyle w:val="Hipervnculo"/>
                <w:rFonts w:cs="Arial"/>
                <w:noProof/>
              </w:rPr>
              <w:t>14.3.</w:t>
            </w:r>
            <w:r w:rsidRPr="009A44FA">
              <w:rPr>
                <w:rFonts w:asciiTheme="minorHAnsi" w:eastAsiaTheme="minorEastAsia" w:hAnsiTheme="minorHAnsi" w:cstheme="minorBidi"/>
                <w:noProof/>
                <w:kern w:val="2"/>
                <w:sz w:val="24"/>
                <w:lang w:eastAsia="es-ES"/>
                <w14:ligatures w14:val="standardContextual"/>
              </w:rPr>
              <w:tab/>
            </w:r>
            <w:r w:rsidRPr="009A44FA">
              <w:rPr>
                <w:rStyle w:val="Hipervnculo"/>
                <w:rFonts w:cs="Arial"/>
                <w:noProof/>
              </w:rPr>
              <w:t>Desarrollo de actividades interdepartamentales</w:t>
            </w:r>
            <w:r w:rsidRPr="009A44FA">
              <w:rPr>
                <w:noProof/>
                <w:webHidden/>
              </w:rPr>
              <w:tab/>
            </w:r>
            <w:r w:rsidRPr="009A44FA">
              <w:rPr>
                <w:noProof/>
                <w:webHidden/>
              </w:rPr>
              <w:fldChar w:fldCharType="begin"/>
            </w:r>
            <w:r w:rsidRPr="009A44FA">
              <w:rPr>
                <w:noProof/>
                <w:webHidden/>
              </w:rPr>
              <w:instrText xml:space="preserve"> PAGEREF _Toc211421841 \h </w:instrText>
            </w:r>
            <w:r w:rsidRPr="009A44FA">
              <w:rPr>
                <w:noProof/>
                <w:webHidden/>
              </w:rPr>
            </w:r>
            <w:r w:rsidRPr="009A44FA">
              <w:rPr>
                <w:noProof/>
                <w:webHidden/>
              </w:rPr>
              <w:fldChar w:fldCharType="separate"/>
            </w:r>
            <w:r w:rsidR="00545BA0">
              <w:rPr>
                <w:noProof/>
                <w:webHidden/>
              </w:rPr>
              <w:t>25</w:t>
            </w:r>
            <w:r w:rsidRPr="009A44FA">
              <w:rPr>
                <w:noProof/>
                <w:webHidden/>
              </w:rPr>
              <w:fldChar w:fldCharType="end"/>
            </w:r>
          </w:hyperlink>
        </w:p>
        <w:p w14:paraId="3EE8E2B6" w14:textId="5C6D8089" w:rsidR="00F90A5A" w:rsidRPr="009A44FA" w:rsidRDefault="00F352B0" w:rsidP="009A44FA">
          <w:pPr>
            <w:pStyle w:val="TDC1"/>
            <w:spacing w:before="120" w:after="120"/>
            <w:jc w:val="both"/>
          </w:pPr>
          <w:r w:rsidRPr="009A44FA">
            <w:fldChar w:fldCharType="end"/>
          </w:r>
        </w:p>
      </w:sdtContent>
    </w:sdt>
    <w:p w14:paraId="29A9D9C1" w14:textId="77777777" w:rsidR="000059F3" w:rsidRPr="003D3E08" w:rsidRDefault="000059F3" w:rsidP="000A4CF3">
      <w:pPr>
        <w:spacing w:before="120" w:after="120"/>
        <w:jc w:val="both"/>
        <w:rPr>
          <w:rFonts w:ascii="Arial" w:hAnsi="Arial" w:cs="Arial"/>
          <w:sz w:val="10"/>
          <w:szCs w:val="10"/>
        </w:rPr>
      </w:pPr>
    </w:p>
    <w:p w14:paraId="741393E8" w14:textId="460F3684" w:rsidR="002E71FC" w:rsidRDefault="002E71FC" w:rsidP="000A4CF3">
      <w:pPr>
        <w:spacing w:before="120" w:after="120"/>
        <w:rPr>
          <w:rFonts w:cs="Arial"/>
          <w:bCs/>
          <w:sz w:val="22"/>
          <w:szCs w:val="22"/>
        </w:rPr>
      </w:pPr>
      <w:r>
        <w:rPr>
          <w:rFonts w:cs="Arial"/>
          <w:bCs/>
          <w:sz w:val="22"/>
          <w:szCs w:val="22"/>
        </w:rPr>
        <w:br w:type="page"/>
      </w:r>
    </w:p>
    <w:p w14:paraId="18878502" w14:textId="23AF43E2" w:rsidR="00100D67" w:rsidRPr="00100D67" w:rsidRDefault="00100D67" w:rsidP="005D5297">
      <w:pPr>
        <w:pStyle w:val="Piedepgina"/>
        <w:numPr>
          <w:ilvl w:val="0"/>
          <w:numId w:val="25"/>
        </w:numPr>
        <w:shd w:val="clear" w:color="auto" w:fill="B6DDE8" w:themeFill="accent5" w:themeFillTint="66"/>
        <w:tabs>
          <w:tab w:val="clear" w:pos="4252"/>
          <w:tab w:val="clear" w:pos="8504"/>
        </w:tabs>
        <w:spacing w:before="120" w:after="120"/>
        <w:ind w:left="397" w:hanging="397"/>
        <w:jc w:val="both"/>
        <w:outlineLvl w:val="0"/>
        <w:rPr>
          <w:rFonts w:ascii="Arial" w:hAnsi="Arial" w:cs="Arial"/>
          <w:b/>
          <w:bCs/>
          <w:sz w:val="22"/>
          <w:szCs w:val="22"/>
        </w:rPr>
      </w:pPr>
      <w:bookmarkStart w:id="13" w:name="_Toc211421814"/>
      <w:r w:rsidRPr="00100D67">
        <w:rPr>
          <w:rFonts w:ascii="Arial" w:hAnsi="Arial" w:cs="Arial"/>
          <w:b/>
          <w:bCs/>
          <w:sz w:val="22"/>
          <w:szCs w:val="22"/>
        </w:rPr>
        <w:lastRenderedPageBreak/>
        <w:t>Identificación del ciclo formativo y del módulo profesional. Marco normativo</w:t>
      </w:r>
      <w:bookmarkEnd w:id="13"/>
    </w:p>
    <w:p w14:paraId="6A3AD4A6" w14:textId="0D32E82F" w:rsidR="00025B67" w:rsidRDefault="00025B67" w:rsidP="000A4CF3">
      <w:pPr>
        <w:pStyle w:val="Piedepgina"/>
        <w:tabs>
          <w:tab w:val="clear" w:pos="4252"/>
          <w:tab w:val="clear" w:pos="8504"/>
          <w:tab w:val="left" w:pos="9678"/>
        </w:tabs>
        <w:spacing w:before="120" w:after="120"/>
        <w:ind w:firstLine="567"/>
        <w:jc w:val="both"/>
        <w:rPr>
          <w:rFonts w:ascii="Arial" w:hAnsi="Arial" w:cs="Arial"/>
          <w:sz w:val="22"/>
          <w:szCs w:val="22"/>
        </w:rPr>
      </w:pPr>
      <w:r>
        <w:rPr>
          <w:rFonts w:ascii="Arial" w:hAnsi="Arial" w:cs="Arial"/>
          <w:sz w:val="22"/>
          <w:szCs w:val="22"/>
        </w:rPr>
        <w:t xml:space="preserve">El </w:t>
      </w:r>
      <w:r w:rsidR="00D664B5">
        <w:rPr>
          <w:rFonts w:ascii="Arial" w:hAnsi="Arial" w:cs="Arial"/>
          <w:sz w:val="22"/>
          <w:szCs w:val="22"/>
        </w:rPr>
        <w:t>Ciclo Formativo de Grado Superior</w:t>
      </w:r>
      <w:r>
        <w:rPr>
          <w:rFonts w:ascii="Arial" w:hAnsi="Arial" w:cs="Arial"/>
          <w:sz w:val="22"/>
          <w:szCs w:val="22"/>
        </w:rPr>
        <w:t xml:space="preserve"> de </w:t>
      </w:r>
      <w:r w:rsidRPr="00D664B5">
        <w:rPr>
          <w:rFonts w:ascii="Arial" w:hAnsi="Arial" w:cs="Arial"/>
          <w:i/>
          <w:sz w:val="22"/>
          <w:szCs w:val="22"/>
        </w:rPr>
        <w:t>Proyectos de Edificación</w:t>
      </w:r>
      <w:r>
        <w:rPr>
          <w:rFonts w:ascii="Arial" w:hAnsi="Arial" w:cs="Arial"/>
          <w:sz w:val="22"/>
          <w:szCs w:val="22"/>
        </w:rPr>
        <w:t xml:space="preserve"> queda identificado por los siguientes elementos:</w:t>
      </w:r>
    </w:p>
    <w:p w14:paraId="42774630" w14:textId="63BE1A86" w:rsidR="00025B67" w:rsidRDefault="00D664B5" w:rsidP="005D5297">
      <w:pPr>
        <w:pStyle w:val="Piedepgina"/>
        <w:numPr>
          <w:ilvl w:val="0"/>
          <w:numId w:val="4"/>
        </w:numPr>
        <w:tabs>
          <w:tab w:val="clear" w:pos="4252"/>
          <w:tab w:val="clear" w:pos="8504"/>
        </w:tabs>
        <w:spacing w:before="120" w:after="120"/>
        <w:ind w:left="851" w:hanging="284"/>
        <w:jc w:val="both"/>
        <w:rPr>
          <w:rFonts w:ascii="Arial" w:hAnsi="Arial" w:cs="Arial"/>
          <w:sz w:val="22"/>
          <w:szCs w:val="22"/>
        </w:rPr>
      </w:pPr>
      <w:r>
        <w:rPr>
          <w:rFonts w:ascii="Arial" w:hAnsi="Arial" w:cs="Arial"/>
          <w:sz w:val="22"/>
          <w:szCs w:val="22"/>
        </w:rPr>
        <w:t>Código</w:t>
      </w:r>
      <w:r w:rsidR="00025B67">
        <w:rPr>
          <w:rFonts w:ascii="Arial" w:hAnsi="Arial" w:cs="Arial"/>
          <w:sz w:val="22"/>
          <w:szCs w:val="22"/>
        </w:rPr>
        <w:t xml:space="preserve">: </w:t>
      </w:r>
      <w:r>
        <w:rPr>
          <w:rFonts w:ascii="Arial" w:hAnsi="Arial" w:cs="Arial"/>
          <w:sz w:val="22"/>
          <w:szCs w:val="22"/>
        </w:rPr>
        <w:t>EOC301</w:t>
      </w:r>
    </w:p>
    <w:p w14:paraId="0E3751FC" w14:textId="23BF2B88" w:rsidR="00025B67" w:rsidRPr="00D664B5" w:rsidRDefault="00D664B5" w:rsidP="005D5297">
      <w:pPr>
        <w:pStyle w:val="Piedepgina"/>
        <w:numPr>
          <w:ilvl w:val="0"/>
          <w:numId w:val="4"/>
        </w:numPr>
        <w:tabs>
          <w:tab w:val="clear" w:pos="4252"/>
          <w:tab w:val="clear" w:pos="8504"/>
        </w:tabs>
        <w:spacing w:before="120" w:after="120"/>
        <w:ind w:left="851" w:hanging="284"/>
        <w:jc w:val="both"/>
        <w:rPr>
          <w:rFonts w:ascii="Arial" w:hAnsi="Arial" w:cs="Arial"/>
          <w:sz w:val="22"/>
          <w:szCs w:val="22"/>
        </w:rPr>
      </w:pPr>
      <w:r>
        <w:rPr>
          <w:rFonts w:ascii="Arial" w:hAnsi="Arial" w:cs="Arial"/>
          <w:sz w:val="22"/>
          <w:szCs w:val="22"/>
        </w:rPr>
        <w:t>Título</w:t>
      </w:r>
      <w:r w:rsidR="00025B67">
        <w:rPr>
          <w:rFonts w:ascii="Arial" w:hAnsi="Arial" w:cs="Arial"/>
          <w:sz w:val="22"/>
          <w:szCs w:val="22"/>
        </w:rPr>
        <w:t xml:space="preserve">: </w:t>
      </w:r>
      <w:r w:rsidRPr="00D664B5">
        <w:rPr>
          <w:rFonts w:ascii="Arial" w:hAnsi="Arial" w:cs="Arial"/>
          <w:i/>
          <w:sz w:val="22"/>
          <w:szCs w:val="22"/>
        </w:rPr>
        <w:t>Técnico Superior en Proyectos de Edificación</w:t>
      </w:r>
    </w:p>
    <w:p w14:paraId="77F5BD3F" w14:textId="25497C92" w:rsidR="00D664B5" w:rsidRDefault="00D664B5" w:rsidP="005D5297">
      <w:pPr>
        <w:pStyle w:val="Piedepgina"/>
        <w:numPr>
          <w:ilvl w:val="0"/>
          <w:numId w:val="4"/>
        </w:numPr>
        <w:tabs>
          <w:tab w:val="clear" w:pos="4252"/>
          <w:tab w:val="clear" w:pos="8504"/>
        </w:tabs>
        <w:spacing w:before="120" w:after="120"/>
        <w:ind w:left="851" w:hanging="284"/>
        <w:jc w:val="both"/>
        <w:rPr>
          <w:rFonts w:ascii="Arial" w:hAnsi="Arial" w:cs="Arial"/>
          <w:sz w:val="22"/>
          <w:szCs w:val="22"/>
        </w:rPr>
      </w:pPr>
      <w:r>
        <w:rPr>
          <w:rFonts w:ascii="Arial" w:hAnsi="Arial" w:cs="Arial"/>
          <w:sz w:val="22"/>
          <w:szCs w:val="22"/>
        </w:rPr>
        <w:t>Nivel: Oferta Formativa de Grado D de Formación Profesional</w:t>
      </w:r>
    </w:p>
    <w:p w14:paraId="1DE0A578" w14:textId="6BA2DE3B" w:rsidR="00025B67" w:rsidRDefault="00025B67" w:rsidP="005D5297">
      <w:pPr>
        <w:pStyle w:val="Piedepgina"/>
        <w:numPr>
          <w:ilvl w:val="0"/>
          <w:numId w:val="4"/>
        </w:numPr>
        <w:tabs>
          <w:tab w:val="clear" w:pos="4252"/>
          <w:tab w:val="clear" w:pos="8504"/>
        </w:tabs>
        <w:spacing w:before="120" w:after="120"/>
        <w:ind w:left="851" w:hanging="284"/>
        <w:jc w:val="both"/>
        <w:rPr>
          <w:rFonts w:ascii="Arial" w:hAnsi="Arial" w:cs="Arial"/>
          <w:sz w:val="22"/>
          <w:szCs w:val="22"/>
        </w:rPr>
      </w:pPr>
      <w:r>
        <w:rPr>
          <w:rFonts w:ascii="Arial" w:hAnsi="Arial" w:cs="Arial"/>
          <w:sz w:val="22"/>
          <w:szCs w:val="22"/>
        </w:rPr>
        <w:t>Duración: 2.000 horas</w:t>
      </w:r>
      <w:r w:rsidR="00D664B5">
        <w:rPr>
          <w:rFonts w:ascii="Arial" w:hAnsi="Arial" w:cs="Arial"/>
          <w:sz w:val="22"/>
          <w:szCs w:val="22"/>
        </w:rPr>
        <w:t xml:space="preserve"> (125 </w:t>
      </w:r>
      <w:proofErr w:type="spellStart"/>
      <w:r w:rsidR="00D664B5">
        <w:rPr>
          <w:rFonts w:ascii="Arial" w:hAnsi="Arial" w:cs="Arial"/>
          <w:sz w:val="22"/>
          <w:szCs w:val="22"/>
        </w:rPr>
        <w:t>ECTS</w:t>
      </w:r>
      <w:proofErr w:type="spellEnd"/>
      <w:r w:rsidR="00D664B5">
        <w:rPr>
          <w:rFonts w:ascii="Arial" w:hAnsi="Arial" w:cs="Arial"/>
          <w:sz w:val="22"/>
          <w:szCs w:val="22"/>
        </w:rPr>
        <w:t>)</w:t>
      </w:r>
    </w:p>
    <w:p w14:paraId="6B86F075" w14:textId="55735DD6" w:rsidR="00025B67" w:rsidRDefault="00025B67" w:rsidP="005D5297">
      <w:pPr>
        <w:pStyle w:val="Piedepgina"/>
        <w:numPr>
          <w:ilvl w:val="0"/>
          <w:numId w:val="4"/>
        </w:numPr>
        <w:tabs>
          <w:tab w:val="clear" w:pos="4252"/>
          <w:tab w:val="clear" w:pos="8504"/>
        </w:tabs>
        <w:spacing w:before="120" w:after="120"/>
        <w:ind w:left="851" w:hanging="284"/>
        <w:jc w:val="both"/>
        <w:rPr>
          <w:rFonts w:ascii="Arial" w:hAnsi="Arial" w:cs="Arial"/>
          <w:sz w:val="22"/>
          <w:szCs w:val="22"/>
        </w:rPr>
      </w:pPr>
      <w:r>
        <w:rPr>
          <w:rFonts w:ascii="Arial" w:hAnsi="Arial" w:cs="Arial"/>
          <w:sz w:val="22"/>
          <w:szCs w:val="22"/>
        </w:rPr>
        <w:t>Familia Profes</w:t>
      </w:r>
      <w:r w:rsidR="00D664B5">
        <w:rPr>
          <w:rFonts w:ascii="Arial" w:hAnsi="Arial" w:cs="Arial"/>
          <w:sz w:val="22"/>
          <w:szCs w:val="22"/>
        </w:rPr>
        <w:t xml:space="preserve">ional: </w:t>
      </w:r>
      <w:r w:rsidR="00D664B5" w:rsidRPr="00D664B5">
        <w:rPr>
          <w:rFonts w:ascii="Arial" w:hAnsi="Arial" w:cs="Arial"/>
          <w:i/>
          <w:sz w:val="22"/>
          <w:szCs w:val="22"/>
        </w:rPr>
        <w:t>Edificación y Obra Civil</w:t>
      </w:r>
    </w:p>
    <w:p w14:paraId="4881447E" w14:textId="77777777" w:rsidR="00D664B5" w:rsidRPr="00D664B5" w:rsidRDefault="00D664B5" w:rsidP="005D5297">
      <w:pPr>
        <w:pStyle w:val="Piedepgina"/>
        <w:numPr>
          <w:ilvl w:val="0"/>
          <w:numId w:val="4"/>
        </w:numPr>
        <w:tabs>
          <w:tab w:val="clear" w:pos="4252"/>
          <w:tab w:val="clear" w:pos="8504"/>
        </w:tabs>
        <w:spacing w:before="120" w:after="120"/>
        <w:ind w:left="851" w:hanging="284"/>
        <w:jc w:val="both"/>
        <w:rPr>
          <w:rFonts w:ascii="Arial" w:hAnsi="Arial" w:cs="Arial"/>
          <w:sz w:val="22"/>
          <w:szCs w:val="22"/>
        </w:rPr>
      </w:pPr>
      <w:r w:rsidRPr="00D664B5">
        <w:rPr>
          <w:rFonts w:ascii="Arial" w:hAnsi="Arial" w:cs="Arial"/>
          <w:sz w:val="22"/>
          <w:szCs w:val="22"/>
        </w:rPr>
        <w:t>Clasificación</w:t>
      </w:r>
      <w:r w:rsidR="00025B67" w:rsidRPr="00D664B5">
        <w:rPr>
          <w:rFonts w:ascii="Arial" w:hAnsi="Arial" w:cs="Arial"/>
          <w:sz w:val="22"/>
          <w:szCs w:val="22"/>
        </w:rPr>
        <w:t xml:space="preserve">: </w:t>
      </w:r>
      <w:r w:rsidRPr="00D664B5">
        <w:rPr>
          <w:rFonts w:ascii="Arial" w:hAnsi="Arial" w:cs="Arial"/>
          <w:sz w:val="22"/>
          <w:szCs w:val="22"/>
        </w:rPr>
        <w:t xml:space="preserve">CINE: P-5.5.4 / </w:t>
      </w:r>
      <w:proofErr w:type="spellStart"/>
      <w:r w:rsidRPr="00D664B5">
        <w:rPr>
          <w:rFonts w:ascii="Arial" w:hAnsi="Arial" w:cs="Arial"/>
          <w:sz w:val="22"/>
          <w:szCs w:val="22"/>
        </w:rPr>
        <w:t>MECU</w:t>
      </w:r>
      <w:proofErr w:type="spellEnd"/>
      <w:r w:rsidRPr="00D664B5">
        <w:rPr>
          <w:rFonts w:ascii="Arial" w:hAnsi="Arial" w:cs="Arial"/>
          <w:sz w:val="22"/>
          <w:szCs w:val="22"/>
        </w:rPr>
        <w:t xml:space="preserve">: 5A / </w:t>
      </w:r>
      <w:proofErr w:type="spellStart"/>
      <w:r w:rsidRPr="00D664B5">
        <w:rPr>
          <w:rFonts w:ascii="Arial" w:hAnsi="Arial" w:cs="Arial"/>
          <w:sz w:val="22"/>
          <w:szCs w:val="22"/>
        </w:rPr>
        <w:t>EFQ</w:t>
      </w:r>
      <w:proofErr w:type="spellEnd"/>
      <w:r w:rsidRPr="00D664B5">
        <w:rPr>
          <w:rFonts w:ascii="Arial" w:hAnsi="Arial" w:cs="Arial"/>
          <w:sz w:val="22"/>
          <w:szCs w:val="22"/>
        </w:rPr>
        <w:t>: 5</w:t>
      </w:r>
    </w:p>
    <w:p w14:paraId="4112BC32" w14:textId="520D8C67" w:rsidR="00D664B5" w:rsidRDefault="00BF4286" w:rsidP="000A4CF3">
      <w:pPr>
        <w:pStyle w:val="Piedepgina"/>
        <w:tabs>
          <w:tab w:val="clear" w:pos="4252"/>
          <w:tab w:val="clear" w:pos="8504"/>
          <w:tab w:val="left" w:pos="9678"/>
        </w:tabs>
        <w:spacing w:before="120" w:after="120"/>
        <w:ind w:firstLine="567"/>
        <w:jc w:val="both"/>
        <w:rPr>
          <w:rFonts w:ascii="Arial" w:hAnsi="Arial" w:cs="Arial"/>
          <w:sz w:val="22"/>
          <w:szCs w:val="22"/>
        </w:rPr>
      </w:pPr>
      <w:r w:rsidRPr="00D664B5">
        <w:rPr>
          <w:rFonts w:ascii="Arial" w:hAnsi="Arial" w:cs="Arial"/>
          <w:sz w:val="22"/>
          <w:szCs w:val="22"/>
        </w:rPr>
        <w:t>Por su parte, el</w:t>
      </w:r>
      <w:r w:rsidR="00B46D41" w:rsidRPr="00D664B5">
        <w:rPr>
          <w:rFonts w:ascii="Arial" w:hAnsi="Arial" w:cs="Arial"/>
          <w:sz w:val="22"/>
          <w:szCs w:val="22"/>
        </w:rPr>
        <w:t xml:space="preserve"> módulo </w:t>
      </w:r>
      <w:r w:rsidRPr="00D664B5">
        <w:rPr>
          <w:rFonts w:ascii="Arial" w:hAnsi="Arial" w:cs="Arial"/>
          <w:sz w:val="22"/>
          <w:szCs w:val="22"/>
        </w:rPr>
        <w:t xml:space="preserve">profesional </w:t>
      </w:r>
      <w:r w:rsidR="005A09B7">
        <w:rPr>
          <w:rFonts w:ascii="Arial" w:hAnsi="Arial" w:cs="Arial"/>
          <w:b/>
          <w:sz w:val="22"/>
          <w:szCs w:val="22"/>
        </w:rPr>
        <w:t>1665</w:t>
      </w:r>
      <w:r w:rsidRPr="00D664B5">
        <w:rPr>
          <w:rFonts w:ascii="Arial" w:hAnsi="Arial" w:cs="Arial"/>
          <w:b/>
          <w:sz w:val="22"/>
          <w:szCs w:val="22"/>
        </w:rPr>
        <w:t xml:space="preserve"> </w:t>
      </w:r>
      <w:r w:rsidR="00D664B5">
        <w:rPr>
          <w:rFonts w:ascii="Arial" w:hAnsi="Arial" w:cs="Arial"/>
          <w:b/>
          <w:sz w:val="22"/>
          <w:szCs w:val="22"/>
        </w:rPr>
        <w:t>–</w:t>
      </w:r>
      <w:r w:rsidRPr="00D664B5">
        <w:rPr>
          <w:rFonts w:ascii="Arial" w:hAnsi="Arial" w:cs="Arial"/>
          <w:sz w:val="22"/>
          <w:szCs w:val="22"/>
        </w:rPr>
        <w:t xml:space="preserve"> </w:t>
      </w:r>
      <w:r w:rsidR="005A09B7">
        <w:rPr>
          <w:rFonts w:ascii="Arial" w:hAnsi="Arial" w:cs="Arial"/>
          <w:b/>
          <w:i/>
          <w:sz w:val="22"/>
          <w:szCs w:val="22"/>
        </w:rPr>
        <w:t>Digitalización aplicada a los</w:t>
      </w:r>
      <w:r w:rsidR="00070794">
        <w:rPr>
          <w:rFonts w:ascii="Arial" w:hAnsi="Arial" w:cs="Arial"/>
          <w:b/>
          <w:i/>
          <w:sz w:val="22"/>
          <w:szCs w:val="22"/>
        </w:rPr>
        <w:t xml:space="preserve"> </w:t>
      </w:r>
      <w:r w:rsidR="005A09B7">
        <w:rPr>
          <w:rFonts w:ascii="Arial" w:hAnsi="Arial" w:cs="Arial"/>
          <w:b/>
          <w:i/>
          <w:sz w:val="22"/>
          <w:szCs w:val="22"/>
        </w:rPr>
        <w:t>sectores</w:t>
      </w:r>
      <w:r w:rsidR="00070794">
        <w:rPr>
          <w:rFonts w:ascii="Arial" w:hAnsi="Arial" w:cs="Arial"/>
          <w:b/>
          <w:i/>
          <w:sz w:val="22"/>
          <w:szCs w:val="22"/>
        </w:rPr>
        <w:t xml:space="preserve"> productivo</w:t>
      </w:r>
      <w:r w:rsidR="005A09B7">
        <w:rPr>
          <w:rFonts w:ascii="Arial" w:hAnsi="Arial" w:cs="Arial"/>
          <w:b/>
          <w:i/>
          <w:sz w:val="22"/>
          <w:szCs w:val="22"/>
        </w:rPr>
        <w:t>s</w:t>
      </w:r>
      <w:r w:rsidR="00B46D41" w:rsidRPr="00D664B5">
        <w:rPr>
          <w:rFonts w:ascii="Arial" w:hAnsi="Arial" w:cs="Arial"/>
          <w:sz w:val="22"/>
          <w:szCs w:val="22"/>
        </w:rPr>
        <w:t xml:space="preserve"> se imparte dentro del </w:t>
      </w:r>
      <w:r w:rsidR="00E42F96" w:rsidRPr="00D664B5">
        <w:rPr>
          <w:rFonts w:ascii="Arial" w:hAnsi="Arial" w:cs="Arial"/>
          <w:sz w:val="22"/>
          <w:szCs w:val="22"/>
        </w:rPr>
        <w:t>primer</w:t>
      </w:r>
      <w:r w:rsidR="004A3214" w:rsidRPr="00D664B5">
        <w:rPr>
          <w:rFonts w:ascii="Arial" w:hAnsi="Arial" w:cs="Arial"/>
          <w:sz w:val="22"/>
          <w:szCs w:val="22"/>
        </w:rPr>
        <w:t xml:space="preserve"> </w:t>
      </w:r>
      <w:r w:rsidR="00B46D41" w:rsidRPr="00D664B5">
        <w:rPr>
          <w:rFonts w:ascii="Arial" w:hAnsi="Arial" w:cs="Arial"/>
          <w:sz w:val="22"/>
          <w:szCs w:val="22"/>
        </w:rPr>
        <w:t>curso del Ci</w:t>
      </w:r>
      <w:r w:rsidR="00D664B5">
        <w:rPr>
          <w:rFonts w:ascii="Arial" w:hAnsi="Arial" w:cs="Arial"/>
          <w:sz w:val="22"/>
          <w:szCs w:val="22"/>
        </w:rPr>
        <w:t xml:space="preserve">clo Formativo </w:t>
      </w:r>
      <w:r w:rsidRPr="00D664B5">
        <w:rPr>
          <w:rFonts w:ascii="Arial" w:hAnsi="Arial" w:cs="Arial"/>
          <w:sz w:val="22"/>
          <w:szCs w:val="22"/>
        </w:rPr>
        <w:t>correspondiente</w:t>
      </w:r>
      <w:r w:rsidR="00D66488" w:rsidRPr="00D664B5">
        <w:rPr>
          <w:rFonts w:ascii="Arial" w:hAnsi="Arial" w:cs="Arial"/>
          <w:sz w:val="22"/>
          <w:szCs w:val="22"/>
        </w:rPr>
        <w:t>,</w:t>
      </w:r>
      <w:r w:rsidRPr="00D664B5">
        <w:rPr>
          <w:rFonts w:ascii="Arial" w:hAnsi="Arial" w:cs="Arial"/>
          <w:sz w:val="22"/>
          <w:szCs w:val="22"/>
        </w:rPr>
        <w:t xml:space="preserve"> </w:t>
      </w:r>
      <w:proofErr w:type="gramStart"/>
      <w:r w:rsidRPr="00D664B5">
        <w:rPr>
          <w:rFonts w:ascii="Arial" w:hAnsi="Arial" w:cs="Arial"/>
          <w:sz w:val="22"/>
          <w:szCs w:val="22"/>
        </w:rPr>
        <w:t>enmarcándose dentro de</w:t>
      </w:r>
      <w:proofErr w:type="gramEnd"/>
      <w:r w:rsidR="00B46D41" w:rsidRPr="00D664B5">
        <w:rPr>
          <w:rFonts w:ascii="Arial" w:hAnsi="Arial" w:cs="Arial"/>
          <w:sz w:val="22"/>
          <w:szCs w:val="22"/>
        </w:rPr>
        <w:t xml:space="preserve"> las enseñanzas de </w:t>
      </w:r>
      <w:r w:rsidR="00B46D41" w:rsidRPr="00070794">
        <w:rPr>
          <w:rFonts w:ascii="Arial" w:hAnsi="Arial" w:cs="Arial"/>
          <w:i/>
          <w:sz w:val="22"/>
          <w:szCs w:val="22"/>
        </w:rPr>
        <w:t>Formación Profesional Espec</w:t>
      </w:r>
      <w:r w:rsidR="007240E4" w:rsidRPr="00070794">
        <w:rPr>
          <w:rFonts w:ascii="Arial" w:hAnsi="Arial" w:cs="Arial"/>
          <w:i/>
          <w:sz w:val="22"/>
          <w:szCs w:val="22"/>
        </w:rPr>
        <w:t>ífica</w:t>
      </w:r>
      <w:r w:rsidRPr="00D664B5">
        <w:rPr>
          <w:rFonts w:ascii="Arial" w:hAnsi="Arial" w:cs="Arial"/>
          <w:sz w:val="22"/>
          <w:szCs w:val="22"/>
        </w:rPr>
        <w:t xml:space="preserve"> con una</w:t>
      </w:r>
      <w:r w:rsidR="00B46D41" w:rsidRPr="00D664B5">
        <w:rPr>
          <w:rFonts w:ascii="Arial" w:hAnsi="Arial" w:cs="Arial"/>
          <w:sz w:val="22"/>
          <w:szCs w:val="22"/>
        </w:rPr>
        <w:t xml:space="preserve"> duración de </w:t>
      </w:r>
      <w:r w:rsidR="003B0558">
        <w:rPr>
          <w:rFonts w:ascii="Arial" w:hAnsi="Arial" w:cs="Arial"/>
          <w:b/>
          <w:sz w:val="22"/>
          <w:szCs w:val="22"/>
        </w:rPr>
        <w:t>30</w:t>
      </w:r>
      <w:r w:rsidR="00B46D41" w:rsidRPr="00D664B5">
        <w:rPr>
          <w:rFonts w:ascii="Arial" w:hAnsi="Arial" w:cs="Arial"/>
          <w:b/>
          <w:sz w:val="22"/>
          <w:szCs w:val="22"/>
        </w:rPr>
        <w:t xml:space="preserve"> horas</w:t>
      </w:r>
      <w:r w:rsidRPr="00D664B5">
        <w:rPr>
          <w:rFonts w:ascii="Arial" w:hAnsi="Arial" w:cs="Arial"/>
          <w:b/>
          <w:sz w:val="22"/>
          <w:szCs w:val="22"/>
        </w:rPr>
        <w:t xml:space="preserve"> </w:t>
      </w:r>
      <w:r w:rsidRPr="00CB249D">
        <w:rPr>
          <w:rFonts w:ascii="Arial" w:hAnsi="Arial" w:cs="Arial"/>
          <w:b/>
          <w:sz w:val="22"/>
          <w:szCs w:val="22"/>
        </w:rPr>
        <w:t>lectivas (</w:t>
      </w:r>
      <w:r w:rsidR="00070794">
        <w:rPr>
          <w:rFonts w:ascii="Arial" w:hAnsi="Arial" w:cs="Arial"/>
          <w:b/>
          <w:sz w:val="22"/>
          <w:szCs w:val="22"/>
        </w:rPr>
        <w:t>3</w:t>
      </w:r>
      <w:r w:rsidRPr="00CB249D">
        <w:rPr>
          <w:rFonts w:ascii="Arial" w:hAnsi="Arial" w:cs="Arial"/>
          <w:b/>
          <w:sz w:val="22"/>
          <w:szCs w:val="22"/>
        </w:rPr>
        <w:t xml:space="preserve"> </w:t>
      </w:r>
      <w:proofErr w:type="spellStart"/>
      <w:r w:rsidRPr="00CB249D">
        <w:rPr>
          <w:rFonts w:ascii="Arial" w:hAnsi="Arial" w:cs="Arial"/>
          <w:b/>
          <w:sz w:val="22"/>
          <w:szCs w:val="22"/>
        </w:rPr>
        <w:t>ECTS</w:t>
      </w:r>
      <w:proofErr w:type="spellEnd"/>
      <w:r w:rsidRPr="00CB249D">
        <w:rPr>
          <w:rFonts w:ascii="Arial" w:hAnsi="Arial" w:cs="Arial"/>
          <w:b/>
          <w:sz w:val="22"/>
          <w:szCs w:val="22"/>
        </w:rPr>
        <w:t>)</w:t>
      </w:r>
      <w:r w:rsidRPr="00D664B5">
        <w:rPr>
          <w:rFonts w:ascii="Arial" w:hAnsi="Arial" w:cs="Arial"/>
          <w:sz w:val="22"/>
          <w:szCs w:val="22"/>
        </w:rPr>
        <w:t xml:space="preserve">, las cuales se distribuyen </w:t>
      </w:r>
      <w:r w:rsidR="00B46D41" w:rsidRPr="00D664B5">
        <w:rPr>
          <w:rFonts w:ascii="Arial" w:hAnsi="Arial" w:cs="Arial"/>
          <w:sz w:val="22"/>
          <w:szCs w:val="22"/>
        </w:rPr>
        <w:t xml:space="preserve">en </w:t>
      </w:r>
      <w:r w:rsidR="00070794">
        <w:rPr>
          <w:rFonts w:ascii="Arial" w:hAnsi="Arial" w:cs="Arial"/>
          <w:sz w:val="22"/>
          <w:szCs w:val="22"/>
        </w:rPr>
        <w:t>un único</w:t>
      </w:r>
      <w:r w:rsidR="00D3793F" w:rsidRPr="00D664B5">
        <w:rPr>
          <w:rFonts w:ascii="Arial" w:hAnsi="Arial" w:cs="Arial"/>
          <w:sz w:val="22"/>
          <w:szCs w:val="22"/>
        </w:rPr>
        <w:t xml:space="preserve"> (</w:t>
      </w:r>
      <w:r w:rsidR="00070794">
        <w:rPr>
          <w:rFonts w:ascii="Arial" w:hAnsi="Arial" w:cs="Arial"/>
          <w:sz w:val="22"/>
          <w:szCs w:val="22"/>
        </w:rPr>
        <w:t>1</w:t>
      </w:r>
      <w:r w:rsidR="00D3793F" w:rsidRPr="00D664B5">
        <w:rPr>
          <w:rFonts w:ascii="Arial" w:hAnsi="Arial" w:cs="Arial"/>
          <w:sz w:val="22"/>
          <w:szCs w:val="22"/>
        </w:rPr>
        <w:t>)</w:t>
      </w:r>
      <w:r w:rsidR="00B46D41" w:rsidRPr="00D664B5">
        <w:rPr>
          <w:rFonts w:ascii="Arial" w:hAnsi="Arial" w:cs="Arial"/>
          <w:sz w:val="22"/>
          <w:szCs w:val="22"/>
        </w:rPr>
        <w:t xml:space="preserve"> periodo semanal.</w:t>
      </w:r>
    </w:p>
    <w:p w14:paraId="2FDDF7F5" w14:textId="6A5B451C" w:rsidR="003B7BFD" w:rsidRPr="003B7BFD" w:rsidRDefault="004D3735" w:rsidP="000A4CF3">
      <w:pPr>
        <w:suppressAutoHyphens/>
        <w:spacing w:before="120" w:after="120"/>
        <w:ind w:firstLine="567"/>
        <w:jc w:val="both"/>
        <w:rPr>
          <w:rFonts w:ascii="Arial" w:hAnsi="Arial" w:cs="Arial"/>
          <w:b/>
          <w:sz w:val="22"/>
          <w:szCs w:val="22"/>
          <w:lang w:eastAsia="es-ES"/>
        </w:rPr>
      </w:pPr>
      <w:r>
        <w:rPr>
          <w:rFonts w:ascii="Arial" w:hAnsi="Arial" w:cs="Arial"/>
          <w:b/>
          <w:sz w:val="22"/>
          <w:szCs w:val="22"/>
          <w:lang w:eastAsia="es-ES"/>
        </w:rPr>
        <w:t>Normativa de Referencia</w:t>
      </w:r>
    </w:p>
    <w:p w14:paraId="21CC7D8C" w14:textId="77777777" w:rsidR="00322FC5" w:rsidRPr="005E72CC" w:rsidRDefault="00322FC5" w:rsidP="00322FC5">
      <w:pPr>
        <w:adjustRightInd w:val="0"/>
        <w:spacing w:before="120" w:after="120"/>
        <w:ind w:firstLine="567"/>
        <w:jc w:val="both"/>
        <w:rPr>
          <w:rFonts w:ascii="Arial" w:hAnsi="Arial" w:cs="Arial"/>
          <w:sz w:val="22"/>
          <w:szCs w:val="22"/>
        </w:rPr>
      </w:pPr>
      <w:r w:rsidRPr="005E72CC">
        <w:rPr>
          <w:rFonts w:ascii="Arial" w:hAnsi="Arial" w:cs="Arial"/>
          <w:sz w:val="22"/>
          <w:szCs w:val="22"/>
        </w:rPr>
        <w:t>La fundamentación de este módulo versa en los Real Decreto y Decreto del ciclo que establecen su currículo:</w:t>
      </w:r>
    </w:p>
    <w:p w14:paraId="3CF93156" w14:textId="77777777" w:rsidR="00322FC5" w:rsidRPr="00692701" w:rsidRDefault="00322FC5" w:rsidP="005D5297">
      <w:pPr>
        <w:pStyle w:val="Prrafodelista"/>
        <w:widowControl w:val="0"/>
        <w:numPr>
          <w:ilvl w:val="0"/>
          <w:numId w:val="28"/>
        </w:numPr>
        <w:tabs>
          <w:tab w:val="left" w:pos="851"/>
        </w:tabs>
        <w:autoSpaceDE w:val="0"/>
        <w:autoSpaceDN w:val="0"/>
        <w:adjustRightInd w:val="0"/>
        <w:spacing w:before="120" w:after="120"/>
        <w:ind w:left="851" w:hanging="284"/>
        <w:jc w:val="both"/>
        <w:rPr>
          <w:rFonts w:ascii="Arial" w:hAnsi="Arial" w:cs="Arial"/>
          <w:iCs/>
          <w:sz w:val="22"/>
          <w:szCs w:val="22"/>
        </w:rPr>
      </w:pPr>
      <w:r w:rsidRPr="00692701">
        <w:rPr>
          <w:rFonts w:ascii="Arial" w:hAnsi="Arial" w:cs="Arial"/>
          <w:b/>
          <w:i/>
          <w:iCs/>
          <w:sz w:val="22"/>
          <w:szCs w:val="22"/>
        </w:rPr>
        <w:t xml:space="preserve">Real Decreto 386/2011, </w:t>
      </w:r>
      <w:r w:rsidRPr="00692701">
        <w:rPr>
          <w:rFonts w:ascii="Arial" w:hAnsi="Arial" w:cs="Arial"/>
          <w:i/>
          <w:iCs/>
          <w:sz w:val="22"/>
          <w:szCs w:val="22"/>
        </w:rPr>
        <w:t>de 18 de marzo, por el que se establece el título de Técnico Superior en Proyectos de Obra Civil y se fijan sus enseñanzas mínimas.</w:t>
      </w:r>
    </w:p>
    <w:p w14:paraId="3EE6830A" w14:textId="77777777" w:rsidR="00322FC5" w:rsidRPr="00692701" w:rsidRDefault="00322FC5" w:rsidP="005D5297">
      <w:pPr>
        <w:pStyle w:val="Prrafodelista"/>
        <w:widowControl w:val="0"/>
        <w:numPr>
          <w:ilvl w:val="0"/>
          <w:numId w:val="28"/>
        </w:numPr>
        <w:tabs>
          <w:tab w:val="left" w:pos="851"/>
        </w:tabs>
        <w:autoSpaceDE w:val="0"/>
        <w:autoSpaceDN w:val="0"/>
        <w:adjustRightInd w:val="0"/>
        <w:spacing w:before="120" w:after="120"/>
        <w:ind w:left="851" w:hanging="284"/>
        <w:jc w:val="both"/>
        <w:rPr>
          <w:rFonts w:ascii="Arial" w:hAnsi="Arial" w:cs="Arial"/>
          <w:iCs/>
          <w:sz w:val="22"/>
          <w:szCs w:val="22"/>
        </w:rPr>
      </w:pPr>
      <w:r w:rsidRPr="00692701">
        <w:rPr>
          <w:rFonts w:ascii="Arial" w:hAnsi="Arial" w:cs="Arial"/>
          <w:b/>
          <w:i/>
          <w:iCs/>
          <w:sz w:val="22"/>
          <w:szCs w:val="22"/>
        </w:rPr>
        <w:t>Decreto 16/2014</w:t>
      </w:r>
      <w:r w:rsidRPr="00692701">
        <w:rPr>
          <w:rFonts w:ascii="Arial" w:hAnsi="Arial" w:cs="Arial"/>
          <w:i/>
          <w:iCs/>
          <w:sz w:val="22"/>
          <w:szCs w:val="22"/>
        </w:rPr>
        <w:t xml:space="preserve">, de 5 de febrero, por el que se establece el currículo del ciclo formativo de Grado Superior de Formación Profesional en Proyectos de Obra Civil. </w:t>
      </w:r>
    </w:p>
    <w:p w14:paraId="2C3DE575" w14:textId="77777777" w:rsidR="00322FC5" w:rsidRPr="005E72CC" w:rsidRDefault="00322FC5" w:rsidP="00322FC5">
      <w:pPr>
        <w:adjustRightInd w:val="0"/>
        <w:spacing w:before="120" w:after="120"/>
        <w:ind w:firstLine="567"/>
        <w:jc w:val="both"/>
        <w:rPr>
          <w:rFonts w:ascii="Arial" w:hAnsi="Arial" w:cs="Arial"/>
          <w:sz w:val="22"/>
          <w:szCs w:val="22"/>
        </w:rPr>
      </w:pPr>
      <w:r w:rsidRPr="005E72CC">
        <w:rPr>
          <w:rFonts w:ascii="Arial" w:hAnsi="Arial" w:cs="Arial"/>
          <w:sz w:val="22"/>
          <w:szCs w:val="22"/>
        </w:rPr>
        <w:t>Y en la siguiente normativa que justifica su desarrollo e implantación:</w:t>
      </w:r>
    </w:p>
    <w:p w14:paraId="5D9896A3" w14:textId="77777777" w:rsidR="00322FC5" w:rsidRPr="00692701" w:rsidRDefault="00322FC5" w:rsidP="005D5297">
      <w:pPr>
        <w:pStyle w:val="Prrafodelista"/>
        <w:widowControl w:val="0"/>
        <w:numPr>
          <w:ilvl w:val="0"/>
          <w:numId w:val="29"/>
        </w:numPr>
        <w:tabs>
          <w:tab w:val="left" w:pos="851"/>
        </w:tabs>
        <w:autoSpaceDE w:val="0"/>
        <w:autoSpaceDN w:val="0"/>
        <w:adjustRightInd w:val="0"/>
        <w:spacing w:before="120" w:after="120"/>
        <w:ind w:left="851" w:hanging="284"/>
        <w:jc w:val="both"/>
        <w:rPr>
          <w:rFonts w:ascii="Arial" w:hAnsi="Arial" w:cs="Arial"/>
          <w:i/>
          <w:iCs/>
          <w:sz w:val="22"/>
          <w:szCs w:val="22"/>
        </w:rPr>
      </w:pPr>
      <w:r w:rsidRPr="00692701">
        <w:rPr>
          <w:rFonts w:ascii="Arial" w:hAnsi="Arial" w:cs="Arial"/>
          <w:b/>
          <w:i/>
          <w:iCs/>
          <w:sz w:val="22"/>
          <w:szCs w:val="22"/>
        </w:rPr>
        <w:t>Ley Orgánica 2/2006</w:t>
      </w:r>
      <w:r w:rsidRPr="00692701">
        <w:rPr>
          <w:rFonts w:ascii="Arial" w:hAnsi="Arial" w:cs="Arial"/>
          <w:i/>
          <w:iCs/>
          <w:sz w:val="22"/>
          <w:szCs w:val="22"/>
        </w:rPr>
        <w:t>, de 3 de mayo, de Educación.</w:t>
      </w:r>
    </w:p>
    <w:p w14:paraId="41D7E2F3" w14:textId="77777777" w:rsidR="00322FC5" w:rsidRPr="00692701" w:rsidRDefault="00322FC5" w:rsidP="005D5297">
      <w:pPr>
        <w:pStyle w:val="Prrafodelista"/>
        <w:widowControl w:val="0"/>
        <w:numPr>
          <w:ilvl w:val="0"/>
          <w:numId w:val="29"/>
        </w:numPr>
        <w:tabs>
          <w:tab w:val="left" w:pos="851"/>
        </w:tabs>
        <w:autoSpaceDE w:val="0"/>
        <w:autoSpaceDN w:val="0"/>
        <w:adjustRightInd w:val="0"/>
        <w:spacing w:before="120" w:after="120"/>
        <w:ind w:left="851" w:hanging="284"/>
        <w:jc w:val="both"/>
        <w:rPr>
          <w:rFonts w:ascii="Arial" w:hAnsi="Arial" w:cs="Arial"/>
          <w:i/>
          <w:iCs/>
          <w:sz w:val="22"/>
          <w:szCs w:val="22"/>
        </w:rPr>
      </w:pPr>
      <w:r w:rsidRPr="00692701">
        <w:rPr>
          <w:rFonts w:ascii="Arial" w:hAnsi="Arial" w:cs="Arial"/>
          <w:b/>
          <w:i/>
          <w:iCs/>
          <w:sz w:val="22"/>
          <w:szCs w:val="22"/>
        </w:rPr>
        <w:t>Ley Orgánica 3/2022</w:t>
      </w:r>
      <w:r w:rsidRPr="00692701">
        <w:rPr>
          <w:rFonts w:ascii="Arial" w:hAnsi="Arial" w:cs="Arial"/>
          <w:bCs/>
          <w:i/>
          <w:iCs/>
          <w:sz w:val="22"/>
          <w:szCs w:val="22"/>
        </w:rPr>
        <w:t>, de 31 de marzo, de ordenación e integración de la Formación Profesional.</w:t>
      </w:r>
    </w:p>
    <w:p w14:paraId="122A6829" w14:textId="77777777" w:rsidR="00322FC5" w:rsidRPr="00692701" w:rsidRDefault="00322FC5" w:rsidP="005D5297">
      <w:pPr>
        <w:pStyle w:val="Prrafodelista"/>
        <w:widowControl w:val="0"/>
        <w:numPr>
          <w:ilvl w:val="0"/>
          <w:numId w:val="29"/>
        </w:numPr>
        <w:tabs>
          <w:tab w:val="left" w:pos="851"/>
        </w:tabs>
        <w:autoSpaceDE w:val="0"/>
        <w:autoSpaceDN w:val="0"/>
        <w:adjustRightInd w:val="0"/>
        <w:spacing w:before="120" w:after="120"/>
        <w:ind w:left="851" w:hanging="284"/>
        <w:jc w:val="both"/>
        <w:rPr>
          <w:rFonts w:ascii="Arial" w:hAnsi="Arial" w:cs="Arial"/>
          <w:i/>
          <w:iCs/>
          <w:sz w:val="22"/>
          <w:szCs w:val="22"/>
        </w:rPr>
      </w:pPr>
      <w:r w:rsidRPr="00692701">
        <w:rPr>
          <w:rFonts w:ascii="Arial" w:hAnsi="Arial" w:cs="Arial"/>
          <w:b/>
          <w:i/>
          <w:iCs/>
          <w:sz w:val="22"/>
          <w:szCs w:val="22"/>
        </w:rPr>
        <w:t>Real Decreto 806/2006</w:t>
      </w:r>
      <w:r w:rsidRPr="00692701">
        <w:rPr>
          <w:rFonts w:ascii="Arial" w:hAnsi="Arial" w:cs="Arial"/>
          <w:i/>
          <w:iCs/>
          <w:sz w:val="22"/>
          <w:szCs w:val="22"/>
        </w:rPr>
        <w:t xml:space="preserve">, de 30 de junio, por el que se establece el calendario de aplicación de la nueva ordenación del sistema educativo, establecida por </w:t>
      </w:r>
      <w:smartTag w:uri="urn:schemas-microsoft-com:office:smarttags" w:element="PersonName">
        <w:smartTagPr>
          <w:attr w:name="ProductID" w:val="la Ley Org￡nica"/>
        </w:smartTagPr>
        <w:r w:rsidRPr="00692701">
          <w:rPr>
            <w:rFonts w:ascii="Arial" w:hAnsi="Arial" w:cs="Arial"/>
            <w:i/>
            <w:iCs/>
            <w:sz w:val="22"/>
            <w:szCs w:val="22"/>
          </w:rPr>
          <w:t>la Ley Orgánica</w:t>
        </w:r>
      </w:smartTag>
      <w:r w:rsidRPr="00692701">
        <w:rPr>
          <w:rFonts w:ascii="Arial" w:hAnsi="Arial" w:cs="Arial"/>
          <w:i/>
          <w:iCs/>
          <w:sz w:val="22"/>
          <w:szCs w:val="22"/>
        </w:rPr>
        <w:t xml:space="preserve"> 2/2006, de 3 de mayo, de Educación.</w:t>
      </w:r>
    </w:p>
    <w:p w14:paraId="7FEAA53D" w14:textId="77777777" w:rsidR="00322FC5" w:rsidRPr="00692701" w:rsidRDefault="00322FC5" w:rsidP="005D5297">
      <w:pPr>
        <w:pStyle w:val="Prrafodelista"/>
        <w:widowControl w:val="0"/>
        <w:numPr>
          <w:ilvl w:val="0"/>
          <w:numId w:val="29"/>
        </w:numPr>
        <w:tabs>
          <w:tab w:val="left" w:pos="851"/>
        </w:tabs>
        <w:autoSpaceDE w:val="0"/>
        <w:autoSpaceDN w:val="0"/>
        <w:adjustRightInd w:val="0"/>
        <w:spacing w:before="120" w:after="120"/>
        <w:ind w:left="851" w:hanging="284"/>
        <w:jc w:val="both"/>
        <w:rPr>
          <w:rFonts w:ascii="Arial" w:hAnsi="Arial" w:cs="Arial"/>
          <w:i/>
          <w:iCs/>
          <w:sz w:val="22"/>
          <w:szCs w:val="22"/>
        </w:rPr>
      </w:pPr>
      <w:r w:rsidRPr="00692701">
        <w:rPr>
          <w:rFonts w:ascii="Arial" w:hAnsi="Arial" w:cs="Arial"/>
          <w:b/>
          <w:i/>
          <w:iCs/>
          <w:sz w:val="22"/>
          <w:szCs w:val="22"/>
        </w:rPr>
        <w:t>Real Decreto 659/2023</w:t>
      </w:r>
      <w:r w:rsidRPr="00692701">
        <w:rPr>
          <w:rFonts w:ascii="Arial" w:hAnsi="Arial" w:cs="Arial"/>
          <w:bCs/>
          <w:i/>
          <w:iCs/>
          <w:sz w:val="22"/>
          <w:szCs w:val="22"/>
        </w:rPr>
        <w:t>, de 18 de julio, por el que se desarrolla la ordenación del Sistema de Formación Profesional.</w:t>
      </w:r>
    </w:p>
    <w:p w14:paraId="67D205C6" w14:textId="77777777" w:rsidR="00322FC5" w:rsidRPr="00692701" w:rsidRDefault="00322FC5" w:rsidP="005D5297">
      <w:pPr>
        <w:pStyle w:val="Prrafodelista"/>
        <w:widowControl w:val="0"/>
        <w:numPr>
          <w:ilvl w:val="0"/>
          <w:numId w:val="29"/>
        </w:numPr>
        <w:tabs>
          <w:tab w:val="left" w:pos="851"/>
        </w:tabs>
        <w:autoSpaceDE w:val="0"/>
        <w:autoSpaceDN w:val="0"/>
        <w:adjustRightInd w:val="0"/>
        <w:spacing w:before="120" w:after="120"/>
        <w:ind w:left="851" w:hanging="284"/>
        <w:jc w:val="both"/>
        <w:rPr>
          <w:rFonts w:ascii="Arial" w:hAnsi="Arial" w:cs="Arial"/>
          <w:i/>
          <w:iCs/>
          <w:sz w:val="22"/>
          <w:szCs w:val="22"/>
        </w:rPr>
      </w:pPr>
      <w:r w:rsidRPr="00692701">
        <w:rPr>
          <w:rFonts w:ascii="Arial" w:hAnsi="Arial" w:cs="Arial"/>
          <w:b/>
          <w:i/>
          <w:iCs/>
          <w:sz w:val="22"/>
          <w:szCs w:val="22"/>
        </w:rPr>
        <w:t>Resolución de 18 de junio de 2009</w:t>
      </w:r>
      <w:r w:rsidRPr="00692701">
        <w:rPr>
          <w:rFonts w:ascii="Arial" w:hAnsi="Arial" w:cs="Arial"/>
          <w:i/>
          <w:iCs/>
          <w:sz w:val="22"/>
          <w:szCs w:val="22"/>
        </w:rPr>
        <w:t xml:space="preserve">, de </w:t>
      </w:r>
      <w:smartTag w:uri="urn:schemas-microsoft-com:office:smarttags" w:element="PersonName">
        <w:smartTagPr>
          <w:attr w:name="ProductID" w:val="la Consejer￭a"/>
        </w:smartTagPr>
        <w:r w:rsidRPr="00692701">
          <w:rPr>
            <w:rFonts w:ascii="Arial" w:hAnsi="Arial" w:cs="Arial"/>
            <w:i/>
            <w:iCs/>
            <w:sz w:val="22"/>
            <w:szCs w:val="22"/>
          </w:rPr>
          <w:t>la Consejería</w:t>
        </w:r>
      </w:smartTag>
      <w:r w:rsidRPr="00692701">
        <w:rPr>
          <w:rFonts w:ascii="Arial" w:hAnsi="Arial" w:cs="Arial"/>
          <w:i/>
          <w:iCs/>
          <w:sz w:val="22"/>
          <w:szCs w:val="22"/>
        </w:rPr>
        <w:t xml:space="preserve"> de Educación y Ciencia, por la que se regula la organización y evaluación de </w:t>
      </w:r>
      <w:smartTag w:uri="urn:schemas-microsoft-com:office:smarttags" w:element="PersonName">
        <w:smartTagPr>
          <w:attr w:name="ProductID" w:val="la Formaci￳n Profesional"/>
        </w:smartTagPr>
        <w:r w:rsidRPr="00692701">
          <w:rPr>
            <w:rFonts w:ascii="Arial" w:hAnsi="Arial" w:cs="Arial"/>
            <w:i/>
            <w:iCs/>
            <w:sz w:val="22"/>
            <w:szCs w:val="22"/>
          </w:rPr>
          <w:t>la Formación Profesional</w:t>
        </w:r>
      </w:smartTag>
      <w:r w:rsidRPr="00692701">
        <w:rPr>
          <w:rFonts w:ascii="Arial" w:hAnsi="Arial" w:cs="Arial"/>
          <w:i/>
          <w:iCs/>
          <w:sz w:val="22"/>
          <w:szCs w:val="22"/>
        </w:rPr>
        <w:t xml:space="preserve"> del sistema educativo del principado de Asturias.</w:t>
      </w:r>
    </w:p>
    <w:p w14:paraId="7F347D6E" w14:textId="77777777" w:rsidR="00322FC5" w:rsidRPr="00692701" w:rsidRDefault="00322FC5" w:rsidP="005D5297">
      <w:pPr>
        <w:pStyle w:val="Prrafodelista"/>
        <w:widowControl w:val="0"/>
        <w:numPr>
          <w:ilvl w:val="0"/>
          <w:numId w:val="29"/>
        </w:numPr>
        <w:tabs>
          <w:tab w:val="left" w:pos="851"/>
        </w:tabs>
        <w:autoSpaceDE w:val="0"/>
        <w:autoSpaceDN w:val="0"/>
        <w:adjustRightInd w:val="0"/>
        <w:spacing w:before="120" w:after="120"/>
        <w:ind w:left="851" w:hanging="284"/>
        <w:jc w:val="both"/>
        <w:rPr>
          <w:rFonts w:ascii="Arial" w:hAnsi="Arial" w:cs="Arial"/>
          <w:i/>
          <w:iCs/>
          <w:sz w:val="22"/>
          <w:szCs w:val="22"/>
        </w:rPr>
      </w:pPr>
      <w:r w:rsidRPr="00692701">
        <w:rPr>
          <w:rFonts w:ascii="Arial" w:hAnsi="Arial" w:cs="Arial"/>
          <w:b/>
          <w:i/>
          <w:iCs/>
          <w:sz w:val="22"/>
          <w:szCs w:val="22"/>
        </w:rPr>
        <w:t>Real Decreto 1147/2011</w:t>
      </w:r>
      <w:r w:rsidRPr="00692701">
        <w:rPr>
          <w:rFonts w:ascii="Arial" w:hAnsi="Arial" w:cs="Arial"/>
          <w:i/>
          <w:iCs/>
          <w:sz w:val="22"/>
          <w:szCs w:val="22"/>
        </w:rPr>
        <w:t>, de 29 de julio, por el que se establece la ordenación general de la formación profesional del sistema educativo.</w:t>
      </w:r>
    </w:p>
    <w:p w14:paraId="1BBCD282" w14:textId="77777777" w:rsidR="00322FC5" w:rsidRPr="00692701" w:rsidRDefault="00322FC5" w:rsidP="005D5297">
      <w:pPr>
        <w:pStyle w:val="Prrafodelista"/>
        <w:widowControl w:val="0"/>
        <w:numPr>
          <w:ilvl w:val="0"/>
          <w:numId w:val="29"/>
        </w:numPr>
        <w:tabs>
          <w:tab w:val="left" w:pos="851"/>
        </w:tabs>
        <w:autoSpaceDE w:val="0"/>
        <w:autoSpaceDN w:val="0"/>
        <w:adjustRightInd w:val="0"/>
        <w:spacing w:before="120" w:after="120"/>
        <w:ind w:left="851" w:hanging="284"/>
        <w:jc w:val="both"/>
        <w:rPr>
          <w:rFonts w:ascii="Arial" w:hAnsi="Arial" w:cs="Arial"/>
          <w:sz w:val="22"/>
          <w:szCs w:val="22"/>
        </w:rPr>
      </w:pPr>
      <w:r w:rsidRPr="00692701">
        <w:rPr>
          <w:rFonts w:ascii="Arial" w:hAnsi="Arial" w:cs="Arial"/>
          <w:b/>
          <w:bCs/>
          <w:sz w:val="22"/>
          <w:szCs w:val="22"/>
        </w:rPr>
        <w:t>Real Decreto 500/2024</w:t>
      </w:r>
      <w:r w:rsidRPr="00692701">
        <w:rPr>
          <w:rFonts w:ascii="Arial" w:hAnsi="Arial" w:cs="Arial"/>
          <w:sz w:val="22"/>
          <w:szCs w:val="22"/>
        </w:rPr>
        <w:t>, de 21 de mayo, por el que se modifican determinados reales decretos por los que se establecen títulos de Formación Profesional de grado superior y se fijan sus enseñanzas mínimas.</w:t>
      </w:r>
    </w:p>
    <w:p w14:paraId="35E48E48" w14:textId="77777777" w:rsidR="00322FC5" w:rsidRPr="005E72CC" w:rsidRDefault="00322FC5" w:rsidP="00322FC5">
      <w:pPr>
        <w:adjustRightInd w:val="0"/>
        <w:spacing w:before="120" w:after="120"/>
        <w:ind w:firstLine="567"/>
        <w:jc w:val="both"/>
        <w:rPr>
          <w:rFonts w:ascii="Arial" w:hAnsi="Arial" w:cs="Arial"/>
          <w:iCs/>
          <w:sz w:val="22"/>
          <w:szCs w:val="22"/>
        </w:rPr>
      </w:pPr>
      <w:r w:rsidRPr="005E72CC">
        <w:rPr>
          <w:rFonts w:ascii="Arial" w:hAnsi="Arial" w:cs="Arial"/>
          <w:iCs/>
          <w:sz w:val="22"/>
          <w:szCs w:val="22"/>
        </w:rPr>
        <w:t>Así mismo, la elaboración de la programación se justifica en base a lo establecido en las siguientes normas:</w:t>
      </w:r>
    </w:p>
    <w:p w14:paraId="1C333DD2" w14:textId="77777777" w:rsidR="00322FC5" w:rsidRPr="005E72CC" w:rsidRDefault="00322FC5" w:rsidP="005D5297">
      <w:pPr>
        <w:pStyle w:val="Prrafodelista"/>
        <w:widowControl w:val="0"/>
        <w:numPr>
          <w:ilvl w:val="0"/>
          <w:numId w:val="29"/>
        </w:numPr>
        <w:autoSpaceDE w:val="0"/>
        <w:autoSpaceDN w:val="0"/>
        <w:adjustRightInd w:val="0"/>
        <w:spacing w:before="120" w:after="120"/>
        <w:ind w:left="993" w:hanging="284"/>
        <w:jc w:val="both"/>
        <w:rPr>
          <w:rFonts w:ascii="Arial" w:hAnsi="Arial" w:cs="Arial"/>
          <w:i/>
          <w:iCs/>
          <w:sz w:val="22"/>
          <w:szCs w:val="22"/>
        </w:rPr>
      </w:pPr>
      <w:r w:rsidRPr="005E72CC">
        <w:rPr>
          <w:rFonts w:ascii="Arial" w:hAnsi="Arial" w:cs="Arial"/>
          <w:i/>
          <w:iCs/>
          <w:sz w:val="22"/>
          <w:szCs w:val="22"/>
        </w:rPr>
        <w:t xml:space="preserve">Artículos 48 (apartados 3 y 4), 49 y 68 (apartados 1, 3 y 5) del </w:t>
      </w:r>
      <w:r w:rsidRPr="005E72CC">
        <w:rPr>
          <w:rFonts w:ascii="Arial" w:hAnsi="Arial" w:cs="Arial"/>
          <w:b/>
          <w:i/>
          <w:iCs/>
          <w:sz w:val="22"/>
          <w:szCs w:val="22"/>
        </w:rPr>
        <w:t>Reglamento Orgánico de los Institutos de Educación Secundaria</w:t>
      </w:r>
      <w:r w:rsidRPr="005E72CC">
        <w:rPr>
          <w:rFonts w:ascii="Arial" w:hAnsi="Arial" w:cs="Arial"/>
          <w:i/>
          <w:iCs/>
          <w:sz w:val="22"/>
          <w:szCs w:val="22"/>
        </w:rPr>
        <w:t>. (Real Decreto 83/1996, de 26 de enero. BOE de 21 de febrero), sobre responsables y procedimiento de elaboración.</w:t>
      </w:r>
      <w:r w:rsidRPr="005E72CC">
        <w:rPr>
          <w:rFonts w:ascii="Arial" w:hAnsi="Arial" w:cs="Arial"/>
          <w:i/>
          <w:sz w:val="22"/>
          <w:szCs w:val="22"/>
        </w:rPr>
        <w:t xml:space="preserve"> </w:t>
      </w:r>
    </w:p>
    <w:p w14:paraId="74D756B6" w14:textId="77777777" w:rsidR="00322FC5" w:rsidRPr="005E72CC" w:rsidRDefault="00322FC5" w:rsidP="005D5297">
      <w:pPr>
        <w:pStyle w:val="Prrafodelista"/>
        <w:widowControl w:val="0"/>
        <w:numPr>
          <w:ilvl w:val="0"/>
          <w:numId w:val="29"/>
        </w:numPr>
        <w:autoSpaceDE w:val="0"/>
        <w:autoSpaceDN w:val="0"/>
        <w:adjustRightInd w:val="0"/>
        <w:spacing w:before="120" w:after="120"/>
        <w:ind w:left="993" w:hanging="284"/>
        <w:jc w:val="both"/>
        <w:rPr>
          <w:rFonts w:ascii="Arial" w:hAnsi="Arial" w:cs="Arial"/>
          <w:i/>
          <w:iCs/>
          <w:sz w:val="22"/>
          <w:szCs w:val="22"/>
        </w:rPr>
      </w:pPr>
      <w:r w:rsidRPr="005E72CC">
        <w:rPr>
          <w:rFonts w:ascii="Arial" w:hAnsi="Arial" w:cs="Arial"/>
          <w:i/>
          <w:iCs/>
          <w:sz w:val="22"/>
          <w:szCs w:val="22"/>
        </w:rPr>
        <w:lastRenderedPageBreak/>
        <w:t xml:space="preserve">Apartado I.2.2. de </w:t>
      </w:r>
      <w:smartTag w:uri="urn:schemas-microsoft-com:office:smarttags" w:element="PersonName">
        <w:smartTagPr>
          <w:attr w:name="ProductID" w:val="la Resoluci￳n"/>
        </w:smartTagPr>
        <w:r w:rsidRPr="005E72CC">
          <w:rPr>
            <w:rFonts w:ascii="Arial" w:hAnsi="Arial" w:cs="Arial"/>
            <w:i/>
            <w:iCs/>
            <w:sz w:val="22"/>
            <w:szCs w:val="22"/>
          </w:rPr>
          <w:t xml:space="preserve">la </w:t>
        </w:r>
        <w:r w:rsidRPr="005E72CC">
          <w:rPr>
            <w:rFonts w:ascii="Arial" w:hAnsi="Arial" w:cs="Arial"/>
            <w:b/>
            <w:i/>
            <w:iCs/>
            <w:sz w:val="22"/>
            <w:szCs w:val="22"/>
          </w:rPr>
          <w:t>Resolución</w:t>
        </w:r>
      </w:smartTag>
      <w:r w:rsidRPr="005E72CC">
        <w:rPr>
          <w:rFonts w:ascii="Arial" w:hAnsi="Arial" w:cs="Arial"/>
          <w:b/>
          <w:i/>
          <w:iCs/>
          <w:sz w:val="22"/>
          <w:szCs w:val="22"/>
        </w:rPr>
        <w:t xml:space="preserve"> de 6 de agosto de 2001</w:t>
      </w:r>
      <w:r w:rsidRPr="005E72CC">
        <w:rPr>
          <w:rFonts w:ascii="Arial" w:hAnsi="Arial" w:cs="Arial"/>
          <w:i/>
          <w:iCs/>
          <w:sz w:val="22"/>
          <w:szCs w:val="22"/>
        </w:rPr>
        <w:t>, modificada por Resolución de 5 de agosto de 2004.</w:t>
      </w:r>
      <w:r w:rsidRPr="005E72CC">
        <w:rPr>
          <w:rFonts w:ascii="Arial" w:hAnsi="Arial" w:cs="Arial"/>
          <w:i/>
          <w:sz w:val="22"/>
          <w:szCs w:val="22"/>
        </w:rPr>
        <w:t xml:space="preserve"> </w:t>
      </w:r>
    </w:p>
    <w:p w14:paraId="04267184" w14:textId="77777777" w:rsidR="00322FC5" w:rsidRPr="005E72CC" w:rsidRDefault="00322FC5" w:rsidP="005D5297">
      <w:pPr>
        <w:pStyle w:val="Prrafodelista"/>
        <w:widowControl w:val="0"/>
        <w:numPr>
          <w:ilvl w:val="0"/>
          <w:numId w:val="29"/>
        </w:numPr>
        <w:autoSpaceDE w:val="0"/>
        <w:autoSpaceDN w:val="0"/>
        <w:adjustRightInd w:val="0"/>
        <w:spacing w:before="120" w:after="120"/>
        <w:ind w:left="993" w:hanging="284"/>
        <w:jc w:val="both"/>
        <w:rPr>
          <w:rFonts w:ascii="Arial" w:hAnsi="Arial" w:cs="Arial"/>
          <w:i/>
          <w:iCs/>
          <w:sz w:val="22"/>
          <w:szCs w:val="22"/>
        </w:rPr>
      </w:pPr>
      <w:r w:rsidRPr="005E72CC">
        <w:rPr>
          <w:rFonts w:ascii="Arial" w:hAnsi="Arial" w:cs="Arial"/>
          <w:i/>
          <w:iCs/>
          <w:sz w:val="22"/>
          <w:szCs w:val="22"/>
        </w:rPr>
        <w:t xml:space="preserve">Artículos 11, 14, 15, 17, 21, 32, y 33 de </w:t>
      </w:r>
      <w:r w:rsidRPr="005E72CC">
        <w:rPr>
          <w:rFonts w:ascii="Arial" w:hAnsi="Arial" w:cs="Arial"/>
          <w:b/>
          <w:i/>
          <w:iCs/>
          <w:sz w:val="22"/>
          <w:szCs w:val="22"/>
        </w:rPr>
        <w:t>Resolución de 18 de junio de 2009</w:t>
      </w:r>
      <w:r w:rsidRPr="005E72CC">
        <w:rPr>
          <w:rFonts w:ascii="Arial" w:hAnsi="Arial" w:cs="Arial"/>
          <w:i/>
          <w:iCs/>
          <w:sz w:val="22"/>
          <w:szCs w:val="22"/>
        </w:rPr>
        <w:t xml:space="preserve">, de </w:t>
      </w:r>
      <w:smartTag w:uri="urn:schemas-microsoft-com:office:smarttags" w:element="PersonName">
        <w:smartTagPr>
          <w:attr w:name="ProductID" w:val="la Consejer￭a"/>
        </w:smartTagPr>
        <w:r w:rsidRPr="005E72CC">
          <w:rPr>
            <w:rFonts w:ascii="Arial" w:hAnsi="Arial" w:cs="Arial"/>
            <w:i/>
            <w:iCs/>
            <w:sz w:val="22"/>
            <w:szCs w:val="22"/>
          </w:rPr>
          <w:t>la Consejería</w:t>
        </w:r>
      </w:smartTag>
      <w:r w:rsidRPr="005E72CC">
        <w:rPr>
          <w:rFonts w:ascii="Arial" w:hAnsi="Arial" w:cs="Arial"/>
          <w:i/>
          <w:iCs/>
          <w:sz w:val="22"/>
          <w:szCs w:val="22"/>
        </w:rPr>
        <w:t xml:space="preserve"> de Educación y Ciencia, por la que se regula la organización y evaluación de </w:t>
      </w:r>
      <w:smartTag w:uri="urn:schemas-microsoft-com:office:smarttags" w:element="PersonName">
        <w:smartTagPr>
          <w:attr w:name="ProductID" w:val="la Formaci￳n Profesional"/>
        </w:smartTagPr>
        <w:r w:rsidRPr="005E72CC">
          <w:rPr>
            <w:rFonts w:ascii="Arial" w:hAnsi="Arial" w:cs="Arial"/>
            <w:i/>
            <w:iCs/>
            <w:sz w:val="22"/>
            <w:szCs w:val="22"/>
          </w:rPr>
          <w:t>la Formación Profesional</w:t>
        </w:r>
      </w:smartTag>
      <w:r w:rsidRPr="005E72CC">
        <w:rPr>
          <w:rFonts w:ascii="Arial" w:hAnsi="Arial" w:cs="Arial"/>
          <w:i/>
          <w:iCs/>
          <w:sz w:val="22"/>
          <w:szCs w:val="22"/>
        </w:rPr>
        <w:t xml:space="preserve"> del sistema educativo en el Principado de Asturias.</w:t>
      </w:r>
    </w:p>
    <w:p w14:paraId="51DD8FEC" w14:textId="77777777" w:rsidR="00322FC5" w:rsidRPr="005E72CC" w:rsidRDefault="00322FC5" w:rsidP="00322FC5">
      <w:pPr>
        <w:adjustRightInd w:val="0"/>
        <w:spacing w:before="120" w:after="120"/>
        <w:ind w:firstLine="567"/>
        <w:jc w:val="both"/>
        <w:rPr>
          <w:rFonts w:ascii="Arial" w:hAnsi="Arial" w:cs="Arial"/>
          <w:iCs/>
          <w:sz w:val="22"/>
          <w:szCs w:val="22"/>
        </w:rPr>
      </w:pPr>
      <w:r w:rsidRPr="005E72CC">
        <w:rPr>
          <w:rFonts w:ascii="Arial" w:hAnsi="Arial" w:cs="Arial"/>
          <w:iCs/>
          <w:sz w:val="22"/>
          <w:szCs w:val="22"/>
        </w:rPr>
        <w:t>También se tendrá en cuenta:</w:t>
      </w:r>
    </w:p>
    <w:p w14:paraId="3BE728B3" w14:textId="77777777" w:rsidR="00322FC5" w:rsidRPr="005E72CC" w:rsidRDefault="00322FC5" w:rsidP="005D5297">
      <w:pPr>
        <w:pStyle w:val="Prrafodelista"/>
        <w:widowControl w:val="0"/>
        <w:numPr>
          <w:ilvl w:val="0"/>
          <w:numId w:val="29"/>
        </w:numPr>
        <w:autoSpaceDE w:val="0"/>
        <w:autoSpaceDN w:val="0"/>
        <w:adjustRightInd w:val="0"/>
        <w:spacing w:before="120" w:after="120"/>
        <w:ind w:left="993" w:hanging="284"/>
        <w:jc w:val="both"/>
        <w:rPr>
          <w:rFonts w:ascii="Arial" w:hAnsi="Arial" w:cs="Arial"/>
          <w:i/>
          <w:iCs/>
          <w:sz w:val="22"/>
          <w:szCs w:val="22"/>
        </w:rPr>
      </w:pPr>
      <w:r w:rsidRPr="005E72CC">
        <w:rPr>
          <w:rFonts w:ascii="Arial" w:hAnsi="Arial" w:cs="Arial"/>
          <w:b/>
          <w:i/>
          <w:iCs/>
          <w:sz w:val="22"/>
          <w:szCs w:val="22"/>
        </w:rPr>
        <w:t>Real Decreto 732/1995</w:t>
      </w:r>
      <w:r w:rsidRPr="005E72CC">
        <w:rPr>
          <w:rFonts w:ascii="Arial" w:hAnsi="Arial" w:cs="Arial"/>
          <w:i/>
          <w:iCs/>
          <w:sz w:val="22"/>
          <w:szCs w:val="22"/>
        </w:rPr>
        <w:t>, de 5 de mayo, sobre los derechos, deberes y normas de convivencia de los alumnos de centros sostenidos con fondos públicos.</w:t>
      </w:r>
    </w:p>
    <w:p w14:paraId="2E113E4F" w14:textId="77777777" w:rsidR="00322FC5" w:rsidRDefault="00322FC5" w:rsidP="005D5297">
      <w:pPr>
        <w:pStyle w:val="Prrafodelista"/>
        <w:widowControl w:val="0"/>
        <w:numPr>
          <w:ilvl w:val="0"/>
          <w:numId w:val="29"/>
        </w:numPr>
        <w:autoSpaceDE w:val="0"/>
        <w:autoSpaceDN w:val="0"/>
        <w:adjustRightInd w:val="0"/>
        <w:spacing w:before="120" w:after="120"/>
        <w:ind w:left="993" w:hanging="284"/>
        <w:jc w:val="both"/>
        <w:rPr>
          <w:rFonts w:ascii="Arial" w:hAnsi="Arial" w:cs="Arial"/>
          <w:i/>
          <w:iCs/>
          <w:sz w:val="22"/>
          <w:szCs w:val="22"/>
        </w:rPr>
      </w:pPr>
      <w:proofErr w:type="spellStart"/>
      <w:r w:rsidRPr="00BE305E">
        <w:rPr>
          <w:rFonts w:ascii="Arial" w:hAnsi="Arial" w:cs="Arial"/>
          <w:b/>
          <w:bCs/>
          <w:sz w:val="22"/>
          <w:szCs w:val="22"/>
        </w:rPr>
        <w:t>NORM</w:t>
      </w:r>
      <w:proofErr w:type="spellEnd"/>
      <w:r w:rsidRPr="00BE305E">
        <w:rPr>
          <w:rFonts w:ascii="Arial" w:hAnsi="Arial" w:cs="Arial"/>
          <w:b/>
          <w:bCs/>
          <w:sz w:val="22"/>
          <w:szCs w:val="22"/>
        </w:rPr>
        <w:t>/2024/72 CIR_ImplantaFP_20240627</w:t>
      </w:r>
      <w:r>
        <w:rPr>
          <w:rFonts w:ascii="Arial" w:hAnsi="Arial" w:cs="Arial"/>
          <w:sz w:val="22"/>
          <w:szCs w:val="22"/>
        </w:rPr>
        <w:t xml:space="preserve">, </w:t>
      </w:r>
      <w:r w:rsidRPr="00BE305E">
        <w:rPr>
          <w:rFonts w:ascii="Arial" w:hAnsi="Arial" w:cs="Arial"/>
          <w:i/>
          <w:iCs/>
          <w:sz w:val="22"/>
          <w:szCs w:val="22"/>
        </w:rPr>
        <w:t>Orientaciones para el fin del curso 2023-2024 y para la implantación en el año académico 2024-2025 de los ciclos formativos de grado básico, grado medio, grado superior y cursos de especialización de Formación Profesional derivados de la Ley Orgánica de 3/2022, de 31 de marzo, de ordenación e integración de la Formación Profesional.</w:t>
      </w:r>
    </w:p>
    <w:p w14:paraId="66902A06" w14:textId="77777777" w:rsidR="00322FC5" w:rsidRPr="00692701" w:rsidRDefault="00322FC5" w:rsidP="005D5297">
      <w:pPr>
        <w:pStyle w:val="Prrafodelista"/>
        <w:widowControl w:val="0"/>
        <w:numPr>
          <w:ilvl w:val="0"/>
          <w:numId w:val="29"/>
        </w:numPr>
        <w:autoSpaceDE w:val="0"/>
        <w:autoSpaceDN w:val="0"/>
        <w:adjustRightInd w:val="0"/>
        <w:spacing w:before="120" w:after="120"/>
        <w:ind w:left="993" w:hanging="284"/>
        <w:jc w:val="both"/>
        <w:rPr>
          <w:rFonts w:ascii="Arial" w:hAnsi="Arial" w:cs="Arial"/>
          <w:sz w:val="22"/>
          <w:szCs w:val="22"/>
        </w:rPr>
      </w:pPr>
      <w:r w:rsidRPr="00692701">
        <w:rPr>
          <w:rFonts w:ascii="Arial" w:hAnsi="Arial" w:cs="Arial"/>
          <w:b/>
          <w:bCs/>
          <w:sz w:val="22"/>
          <w:szCs w:val="22"/>
        </w:rPr>
        <w:t>Real Decreto 916/2024</w:t>
      </w:r>
      <w:r w:rsidRPr="00692701">
        <w:rPr>
          <w:rFonts w:ascii="Arial" w:hAnsi="Arial" w:cs="Arial"/>
          <w:sz w:val="22"/>
          <w:szCs w:val="22"/>
        </w:rPr>
        <w:t>, de 17 de septiembre, por el que se actualizan determinadas cualificaciones profesionales de las familias profesionales Edificación y Obra Civil; Electricidad y Electrónica; Energía y Agua; Fabricación Mecánica; Hostelería y Turismo; Industrias Extractivas; e Instalación y Mantenimiento, recogidas en el Catálogo Nacional de Cualificaciones Profesionales.</w:t>
      </w:r>
    </w:p>
    <w:p w14:paraId="43A91367" w14:textId="77777777" w:rsidR="00322FC5" w:rsidRPr="00692701" w:rsidRDefault="00322FC5" w:rsidP="005D5297">
      <w:pPr>
        <w:pStyle w:val="Prrafodelista"/>
        <w:widowControl w:val="0"/>
        <w:numPr>
          <w:ilvl w:val="0"/>
          <w:numId w:val="29"/>
        </w:numPr>
        <w:autoSpaceDE w:val="0"/>
        <w:autoSpaceDN w:val="0"/>
        <w:adjustRightInd w:val="0"/>
        <w:spacing w:before="120" w:after="120"/>
        <w:ind w:left="993" w:hanging="284"/>
        <w:jc w:val="both"/>
        <w:rPr>
          <w:rFonts w:ascii="Arial" w:hAnsi="Arial" w:cs="Arial"/>
          <w:sz w:val="22"/>
          <w:szCs w:val="22"/>
        </w:rPr>
      </w:pPr>
      <w:r w:rsidRPr="00692701">
        <w:rPr>
          <w:rFonts w:ascii="Arial" w:hAnsi="Arial" w:cs="Arial"/>
          <w:b/>
          <w:bCs/>
          <w:sz w:val="22"/>
          <w:szCs w:val="22"/>
        </w:rPr>
        <w:t>Real Decreto 659/2023</w:t>
      </w:r>
      <w:r w:rsidRPr="00692701">
        <w:rPr>
          <w:rFonts w:ascii="Arial" w:hAnsi="Arial" w:cs="Arial"/>
          <w:sz w:val="22"/>
          <w:szCs w:val="22"/>
        </w:rPr>
        <w:t>, de 18 de julio, por el que se desarrolla la ordenación del Sistema de Formación Profesional</w:t>
      </w:r>
    </w:p>
    <w:p w14:paraId="485A2D7C" w14:textId="77777777" w:rsidR="00322FC5" w:rsidRPr="00692701" w:rsidRDefault="00322FC5" w:rsidP="005D5297">
      <w:pPr>
        <w:pStyle w:val="Prrafodelista"/>
        <w:widowControl w:val="0"/>
        <w:numPr>
          <w:ilvl w:val="0"/>
          <w:numId w:val="29"/>
        </w:numPr>
        <w:autoSpaceDE w:val="0"/>
        <w:autoSpaceDN w:val="0"/>
        <w:adjustRightInd w:val="0"/>
        <w:spacing w:before="120" w:after="120"/>
        <w:ind w:left="993" w:hanging="284"/>
        <w:jc w:val="both"/>
        <w:rPr>
          <w:rFonts w:ascii="Arial" w:hAnsi="Arial" w:cs="Arial"/>
          <w:sz w:val="22"/>
          <w:szCs w:val="22"/>
        </w:rPr>
      </w:pPr>
      <w:r w:rsidRPr="00692701">
        <w:rPr>
          <w:rFonts w:ascii="Arial" w:hAnsi="Arial" w:cs="Arial"/>
          <w:b/>
          <w:bCs/>
          <w:sz w:val="22"/>
          <w:szCs w:val="22"/>
        </w:rPr>
        <w:t>Real Decreto 500/2024</w:t>
      </w:r>
      <w:r w:rsidRPr="00692701">
        <w:rPr>
          <w:rFonts w:ascii="Arial" w:hAnsi="Arial" w:cs="Arial"/>
          <w:sz w:val="22"/>
          <w:szCs w:val="22"/>
        </w:rPr>
        <w:t>, de 21 de mayo, por el que se modifican determinados reales decretos por los que se establecen títulos de Formación Profesional de grado superior y se fijan sus enseñanzas mínimas.</w:t>
      </w:r>
    </w:p>
    <w:p w14:paraId="2BA35366" w14:textId="77777777" w:rsidR="00342285" w:rsidRPr="00100D67" w:rsidRDefault="00342285" w:rsidP="005D5297">
      <w:pPr>
        <w:pStyle w:val="Piedepgina"/>
        <w:numPr>
          <w:ilvl w:val="0"/>
          <w:numId w:val="25"/>
        </w:numPr>
        <w:shd w:val="clear" w:color="auto" w:fill="B6DDE8" w:themeFill="accent5" w:themeFillTint="66"/>
        <w:tabs>
          <w:tab w:val="clear" w:pos="4252"/>
          <w:tab w:val="clear" w:pos="8504"/>
        </w:tabs>
        <w:spacing w:before="120" w:after="120"/>
        <w:ind w:left="397" w:hanging="397"/>
        <w:jc w:val="both"/>
        <w:outlineLvl w:val="0"/>
        <w:rPr>
          <w:rFonts w:ascii="Arial" w:hAnsi="Arial" w:cs="Arial"/>
          <w:b/>
          <w:bCs/>
          <w:sz w:val="22"/>
          <w:szCs w:val="22"/>
        </w:rPr>
      </w:pPr>
      <w:bookmarkStart w:id="14" w:name="_Toc211421815"/>
      <w:r w:rsidRPr="00100D67">
        <w:rPr>
          <w:rFonts w:ascii="Arial" w:hAnsi="Arial" w:cs="Arial"/>
          <w:b/>
          <w:bCs/>
          <w:sz w:val="22"/>
          <w:szCs w:val="22"/>
        </w:rPr>
        <w:t>Competencia general</w:t>
      </w:r>
      <w:bookmarkEnd w:id="14"/>
    </w:p>
    <w:p w14:paraId="0AC82338" w14:textId="77777777" w:rsidR="00322FC5" w:rsidRDefault="00322FC5" w:rsidP="00322FC5">
      <w:pPr>
        <w:pStyle w:val="CM50"/>
        <w:spacing w:before="120" w:after="120"/>
        <w:ind w:firstLine="709"/>
        <w:jc w:val="both"/>
        <w:rPr>
          <w:rFonts w:ascii="Arial" w:hAnsi="Arial" w:cs="Arial"/>
          <w:sz w:val="22"/>
          <w:szCs w:val="22"/>
        </w:rPr>
      </w:pPr>
      <w:r w:rsidRPr="00C371C4">
        <w:rPr>
          <w:rFonts w:ascii="Arial" w:hAnsi="Arial" w:cs="Arial"/>
          <w:sz w:val="22"/>
          <w:szCs w:val="22"/>
        </w:rPr>
        <w:t xml:space="preserve">El perfil profesional del Título de Técnico Superior en Proyectos de </w:t>
      </w:r>
      <w:r>
        <w:rPr>
          <w:rFonts w:ascii="Arial" w:hAnsi="Arial" w:cs="Arial"/>
          <w:sz w:val="22"/>
          <w:szCs w:val="22"/>
        </w:rPr>
        <w:t>Obra Civil</w:t>
      </w:r>
      <w:r w:rsidRPr="00C371C4">
        <w:rPr>
          <w:rFonts w:ascii="Arial" w:hAnsi="Arial" w:cs="Arial"/>
          <w:sz w:val="22"/>
          <w:szCs w:val="22"/>
        </w:rPr>
        <w:t xml:space="preserve"> posibilita la adquisición de la siguiente competencia general, según el artículo 4 del RD </w:t>
      </w:r>
      <w:r>
        <w:rPr>
          <w:rFonts w:ascii="Arial" w:hAnsi="Arial" w:cs="Arial"/>
          <w:sz w:val="22"/>
          <w:szCs w:val="22"/>
        </w:rPr>
        <w:t>386</w:t>
      </w:r>
      <w:r w:rsidRPr="00C371C4">
        <w:rPr>
          <w:rFonts w:ascii="Arial" w:hAnsi="Arial" w:cs="Arial"/>
          <w:sz w:val="22"/>
          <w:szCs w:val="22"/>
        </w:rPr>
        <w:t>/201</w:t>
      </w:r>
      <w:r>
        <w:rPr>
          <w:rFonts w:ascii="Arial" w:hAnsi="Arial" w:cs="Arial"/>
          <w:sz w:val="22"/>
          <w:szCs w:val="22"/>
        </w:rPr>
        <w:t>1</w:t>
      </w:r>
      <w:r w:rsidRPr="00C371C4">
        <w:rPr>
          <w:rFonts w:ascii="Arial" w:hAnsi="Arial" w:cs="Arial"/>
          <w:sz w:val="22"/>
          <w:szCs w:val="22"/>
        </w:rPr>
        <w:t xml:space="preserve"> de </w:t>
      </w:r>
      <w:r>
        <w:rPr>
          <w:rFonts w:ascii="Arial" w:hAnsi="Arial" w:cs="Arial"/>
          <w:sz w:val="22"/>
          <w:szCs w:val="22"/>
        </w:rPr>
        <w:t>18</w:t>
      </w:r>
      <w:r w:rsidRPr="00C371C4">
        <w:rPr>
          <w:rFonts w:ascii="Arial" w:hAnsi="Arial" w:cs="Arial"/>
          <w:sz w:val="22"/>
          <w:szCs w:val="22"/>
        </w:rPr>
        <w:t xml:space="preserve"> de ma</w:t>
      </w:r>
      <w:r>
        <w:rPr>
          <w:rFonts w:ascii="Arial" w:hAnsi="Arial" w:cs="Arial"/>
          <w:sz w:val="22"/>
          <w:szCs w:val="22"/>
        </w:rPr>
        <w:t>rz</w:t>
      </w:r>
      <w:r w:rsidRPr="00C371C4">
        <w:rPr>
          <w:rFonts w:ascii="Arial" w:hAnsi="Arial" w:cs="Arial"/>
          <w:sz w:val="22"/>
          <w:szCs w:val="22"/>
        </w:rPr>
        <w:t>o (entendido como las características que hacen a una persona adecuada para realizar una tarea específica) en relación con el sistema productivo:</w:t>
      </w:r>
    </w:p>
    <w:p w14:paraId="3AFBE05A" w14:textId="77777777" w:rsidR="00322FC5" w:rsidRPr="00E2264E" w:rsidRDefault="00322FC5" w:rsidP="00322FC5">
      <w:pPr>
        <w:pStyle w:val="Default"/>
        <w:spacing w:before="120" w:after="120"/>
        <w:ind w:left="340" w:right="340"/>
        <w:jc w:val="both"/>
        <w:rPr>
          <w:bCs/>
          <w:i/>
          <w:iCs/>
          <w:sz w:val="22"/>
          <w:szCs w:val="22"/>
        </w:rPr>
      </w:pPr>
      <w:r w:rsidRPr="00E2264E">
        <w:rPr>
          <w:bCs/>
          <w:i/>
          <w:iCs/>
          <w:sz w:val="22"/>
          <w:szCs w:val="22"/>
        </w:rPr>
        <w:t>“Elaborar la documentación técnica de proyectos de obra civil y de ordenación del territorio, realizar levantamientos y replanteos de obras de construcción y gestionar el control documental para su ejecución, respetando la normativa vigente y las condiciones establecidas de calidad, seguridad y medio ambiente.”</w:t>
      </w:r>
    </w:p>
    <w:p w14:paraId="69A80EB1" w14:textId="10C4C19D" w:rsidR="004D2CED" w:rsidRPr="00100D67" w:rsidRDefault="00D108EE" w:rsidP="005D5297">
      <w:pPr>
        <w:pStyle w:val="Piedepgina"/>
        <w:numPr>
          <w:ilvl w:val="0"/>
          <w:numId w:val="25"/>
        </w:numPr>
        <w:shd w:val="clear" w:color="auto" w:fill="B6DDE8" w:themeFill="accent5" w:themeFillTint="66"/>
        <w:tabs>
          <w:tab w:val="clear" w:pos="4252"/>
          <w:tab w:val="clear" w:pos="8504"/>
        </w:tabs>
        <w:spacing w:before="120" w:after="120"/>
        <w:ind w:left="397" w:hanging="397"/>
        <w:jc w:val="both"/>
        <w:outlineLvl w:val="0"/>
        <w:rPr>
          <w:rFonts w:ascii="Arial" w:hAnsi="Arial" w:cs="Arial"/>
          <w:b/>
          <w:bCs/>
          <w:sz w:val="22"/>
          <w:szCs w:val="22"/>
        </w:rPr>
      </w:pPr>
      <w:bookmarkStart w:id="15" w:name="_Toc211421816"/>
      <w:r w:rsidRPr="00100D67">
        <w:rPr>
          <w:rFonts w:ascii="Arial" w:hAnsi="Arial" w:cs="Arial"/>
          <w:b/>
          <w:bCs/>
          <w:sz w:val="22"/>
          <w:szCs w:val="22"/>
        </w:rPr>
        <w:t xml:space="preserve">Relación </w:t>
      </w:r>
      <w:r w:rsidR="0006179B" w:rsidRPr="00100D67">
        <w:rPr>
          <w:rFonts w:ascii="Arial" w:hAnsi="Arial" w:cs="Arial"/>
          <w:b/>
          <w:bCs/>
          <w:sz w:val="22"/>
          <w:szCs w:val="22"/>
        </w:rPr>
        <w:t>de cualificaciones y unidades de competencia del catálogo nacional de cualificaciones profesionales incluidas en el título</w:t>
      </w:r>
      <w:bookmarkEnd w:id="15"/>
    </w:p>
    <w:p w14:paraId="3410DECB" w14:textId="09C9AB2E" w:rsidR="003D3E08" w:rsidRPr="00322FC5" w:rsidRDefault="003D3E08" w:rsidP="00322FC5">
      <w:pPr>
        <w:pStyle w:val="Piedepgina"/>
        <w:tabs>
          <w:tab w:val="clear" w:pos="4252"/>
          <w:tab w:val="clear" w:pos="8504"/>
          <w:tab w:val="left" w:pos="9678"/>
        </w:tabs>
        <w:spacing w:before="120" w:after="120"/>
        <w:ind w:firstLine="567"/>
        <w:jc w:val="both"/>
        <w:rPr>
          <w:rFonts w:ascii="Arial" w:hAnsi="Arial" w:cs="Arial"/>
          <w:sz w:val="22"/>
          <w:szCs w:val="22"/>
        </w:rPr>
      </w:pPr>
      <w:r w:rsidRPr="00322FC5">
        <w:rPr>
          <w:rFonts w:ascii="Arial" w:hAnsi="Arial" w:cs="Arial"/>
          <w:sz w:val="22"/>
          <w:szCs w:val="22"/>
        </w:rPr>
        <w:t>La referencia del sistema productivo de este Módulo la encontramos en el Artículo 6 que define las cualificaciones y unidades de competencia del Catálogo Nacional de Cualificaciones Profesionales incluidas en el título:</w:t>
      </w:r>
    </w:p>
    <w:p w14:paraId="063FE6CB" w14:textId="0A6414E8" w:rsidR="003D3E08" w:rsidRPr="00322FC5" w:rsidRDefault="003D3E08" w:rsidP="005D5297">
      <w:pPr>
        <w:pStyle w:val="Prrafodelista"/>
        <w:numPr>
          <w:ilvl w:val="0"/>
          <w:numId w:val="26"/>
        </w:numPr>
        <w:adjustRightInd w:val="0"/>
        <w:spacing w:before="120" w:after="120"/>
        <w:ind w:left="907" w:hanging="340"/>
        <w:jc w:val="both"/>
        <w:rPr>
          <w:rFonts w:ascii="Arial" w:hAnsi="Arial" w:cs="Arial"/>
          <w:sz w:val="22"/>
          <w:szCs w:val="22"/>
        </w:rPr>
      </w:pPr>
      <w:r w:rsidRPr="00322FC5">
        <w:rPr>
          <w:rFonts w:ascii="Arial" w:hAnsi="Arial" w:cs="Arial"/>
          <w:sz w:val="22"/>
          <w:szCs w:val="22"/>
        </w:rPr>
        <w:t>Cualificaciones profesionales completas:</w:t>
      </w:r>
    </w:p>
    <w:p w14:paraId="21EEF5A5" w14:textId="77777777" w:rsidR="00322FC5" w:rsidRPr="005E72CC" w:rsidRDefault="00322FC5" w:rsidP="005D5297">
      <w:pPr>
        <w:pStyle w:val="Prrafodelista"/>
        <w:numPr>
          <w:ilvl w:val="0"/>
          <w:numId w:val="27"/>
        </w:numPr>
        <w:tabs>
          <w:tab w:val="left" w:pos="1247"/>
        </w:tabs>
        <w:autoSpaceDE w:val="0"/>
        <w:autoSpaceDN w:val="0"/>
        <w:adjustRightInd w:val="0"/>
        <w:spacing w:before="120" w:after="120"/>
        <w:ind w:left="1247" w:hanging="340"/>
        <w:jc w:val="both"/>
        <w:rPr>
          <w:rFonts w:ascii="Arial" w:hAnsi="Arial" w:cs="Arial"/>
          <w:color w:val="000000"/>
          <w:sz w:val="22"/>
          <w:szCs w:val="22"/>
        </w:rPr>
      </w:pPr>
      <w:r w:rsidRPr="005E72CC">
        <w:rPr>
          <w:rFonts w:ascii="Arial" w:hAnsi="Arial" w:cs="Arial"/>
          <w:color w:val="000000"/>
          <w:sz w:val="22"/>
          <w:szCs w:val="22"/>
        </w:rPr>
        <w:t xml:space="preserve">Representación de proyectos de </w:t>
      </w:r>
      <w:r>
        <w:rPr>
          <w:rFonts w:ascii="Arial" w:hAnsi="Arial" w:cs="Arial"/>
          <w:color w:val="000000"/>
          <w:sz w:val="22"/>
          <w:szCs w:val="22"/>
        </w:rPr>
        <w:t>obra civil</w:t>
      </w:r>
      <w:r w:rsidRPr="005E72CC">
        <w:rPr>
          <w:rFonts w:ascii="Arial" w:hAnsi="Arial" w:cs="Arial"/>
          <w:color w:val="000000"/>
          <w:sz w:val="22"/>
          <w:szCs w:val="22"/>
        </w:rPr>
        <w:t xml:space="preserve"> EOC20</w:t>
      </w:r>
      <w:r>
        <w:rPr>
          <w:rFonts w:ascii="Arial" w:hAnsi="Arial" w:cs="Arial"/>
          <w:color w:val="000000"/>
          <w:sz w:val="22"/>
          <w:szCs w:val="22"/>
        </w:rPr>
        <w:t>2</w:t>
      </w:r>
      <w:r w:rsidRPr="005E72CC">
        <w:rPr>
          <w:rFonts w:ascii="Arial" w:hAnsi="Arial" w:cs="Arial"/>
          <w:color w:val="000000"/>
          <w:sz w:val="22"/>
          <w:szCs w:val="22"/>
        </w:rPr>
        <w:t>_3, que comprende las siguientes unidades de competencia:</w:t>
      </w:r>
    </w:p>
    <w:p w14:paraId="67528112" w14:textId="77777777" w:rsidR="00322FC5" w:rsidRPr="004264AF" w:rsidRDefault="00322FC5" w:rsidP="00322FC5">
      <w:pPr>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UCO638_3: Realizar representaciones de dibujos y planos de proyectos.</w:t>
      </w:r>
    </w:p>
    <w:p w14:paraId="632E9057" w14:textId="77777777" w:rsidR="00322FC5" w:rsidRPr="004264AF" w:rsidRDefault="00322FC5" w:rsidP="00322FC5">
      <w:pPr>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UCO641_3: Representar proyectos de obras públicas</w:t>
      </w:r>
      <w:r>
        <w:rPr>
          <w:rFonts w:ascii="Arial" w:hAnsi="Arial" w:cs="Arial"/>
          <w:color w:val="000000"/>
          <w:sz w:val="22"/>
          <w:szCs w:val="22"/>
        </w:rPr>
        <w:t>.</w:t>
      </w:r>
    </w:p>
    <w:p w14:paraId="0C643CAA" w14:textId="77777777" w:rsidR="00322FC5" w:rsidRPr="004264AF" w:rsidRDefault="00322FC5" w:rsidP="00322FC5">
      <w:pPr>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UCO642_3: Representar planes urbanísticos y proyectos de urbanización.</w:t>
      </w:r>
    </w:p>
    <w:p w14:paraId="7C77FE2D" w14:textId="77777777" w:rsidR="00322FC5" w:rsidRPr="004264AF" w:rsidRDefault="00322FC5" w:rsidP="00322FC5">
      <w:pPr>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lastRenderedPageBreak/>
        <w:t>UC2786_3: Gestionar la información de proyectos colaborativos.</w:t>
      </w:r>
    </w:p>
    <w:p w14:paraId="225EFBEF" w14:textId="77777777" w:rsidR="00322FC5" w:rsidRPr="005E72CC" w:rsidRDefault="00322FC5" w:rsidP="005D5297">
      <w:pPr>
        <w:pStyle w:val="Prrafodelista"/>
        <w:numPr>
          <w:ilvl w:val="0"/>
          <w:numId w:val="27"/>
        </w:numPr>
        <w:tabs>
          <w:tab w:val="left" w:pos="1247"/>
        </w:tabs>
        <w:autoSpaceDE w:val="0"/>
        <w:autoSpaceDN w:val="0"/>
        <w:adjustRightInd w:val="0"/>
        <w:spacing w:before="120" w:after="120"/>
        <w:ind w:left="1247" w:hanging="340"/>
        <w:jc w:val="both"/>
        <w:rPr>
          <w:rFonts w:ascii="Arial" w:hAnsi="Arial" w:cs="Arial"/>
          <w:color w:val="000000"/>
          <w:sz w:val="22"/>
          <w:szCs w:val="22"/>
        </w:rPr>
      </w:pPr>
      <w:r w:rsidRPr="005E72CC">
        <w:rPr>
          <w:rFonts w:ascii="Arial" w:hAnsi="Arial" w:cs="Arial"/>
          <w:color w:val="000000"/>
          <w:sz w:val="22"/>
          <w:szCs w:val="22"/>
        </w:rPr>
        <w:t xml:space="preserve">Control de </w:t>
      </w:r>
      <w:r>
        <w:rPr>
          <w:rFonts w:ascii="Arial" w:hAnsi="Arial" w:cs="Arial"/>
          <w:color w:val="000000"/>
          <w:sz w:val="22"/>
          <w:szCs w:val="22"/>
        </w:rPr>
        <w:t>ejecución de obras civiles</w:t>
      </w:r>
      <w:r w:rsidRPr="005E72CC">
        <w:rPr>
          <w:rFonts w:ascii="Arial" w:hAnsi="Arial" w:cs="Arial"/>
          <w:color w:val="000000"/>
          <w:sz w:val="22"/>
          <w:szCs w:val="22"/>
        </w:rPr>
        <w:t xml:space="preserve"> EOC</w:t>
      </w:r>
      <w:r>
        <w:rPr>
          <w:rFonts w:ascii="Arial" w:hAnsi="Arial" w:cs="Arial"/>
          <w:color w:val="000000"/>
          <w:sz w:val="22"/>
          <w:szCs w:val="22"/>
        </w:rPr>
        <w:t>641</w:t>
      </w:r>
      <w:r w:rsidRPr="005E72CC">
        <w:rPr>
          <w:rFonts w:ascii="Arial" w:hAnsi="Arial" w:cs="Arial"/>
          <w:color w:val="000000"/>
          <w:sz w:val="22"/>
          <w:szCs w:val="22"/>
        </w:rPr>
        <w:t>_3, que comprende las siguientes unidades de competencia:</w:t>
      </w:r>
    </w:p>
    <w:p w14:paraId="30F3D5C5" w14:textId="77777777" w:rsidR="00322FC5" w:rsidRPr="004264AF" w:rsidRDefault="00322FC5" w:rsidP="00322FC5">
      <w:pPr>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UC2146_3: Organizar el desarrollo de obras de construcción para su gestión</w:t>
      </w:r>
      <w:r>
        <w:rPr>
          <w:rFonts w:ascii="Arial" w:hAnsi="Arial" w:cs="Arial"/>
          <w:color w:val="000000"/>
          <w:sz w:val="22"/>
          <w:szCs w:val="22"/>
        </w:rPr>
        <w:t>.</w:t>
      </w:r>
    </w:p>
    <w:p w14:paraId="155CA728" w14:textId="77777777" w:rsidR="00322FC5" w:rsidRPr="004264AF" w:rsidRDefault="00322FC5" w:rsidP="00322FC5">
      <w:pPr>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UC2140_3: Realizar replanteos en unidades de obra</w:t>
      </w:r>
      <w:r>
        <w:rPr>
          <w:rFonts w:ascii="Arial" w:hAnsi="Arial" w:cs="Arial"/>
          <w:color w:val="000000"/>
          <w:sz w:val="22"/>
          <w:szCs w:val="22"/>
        </w:rPr>
        <w:t>.</w:t>
      </w:r>
    </w:p>
    <w:p w14:paraId="1E85730A" w14:textId="77777777" w:rsidR="00322FC5" w:rsidRPr="004264AF" w:rsidRDefault="00322FC5" w:rsidP="00322FC5">
      <w:pPr>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UC2143_3: Controlar la ejecución del movimiento de tierras en obra civil</w:t>
      </w:r>
      <w:r>
        <w:rPr>
          <w:rFonts w:ascii="Arial" w:hAnsi="Arial" w:cs="Arial"/>
          <w:color w:val="000000"/>
          <w:sz w:val="22"/>
          <w:szCs w:val="22"/>
        </w:rPr>
        <w:t>.</w:t>
      </w:r>
    </w:p>
    <w:p w14:paraId="009B0161" w14:textId="77777777" w:rsidR="00322FC5" w:rsidRPr="004264AF" w:rsidRDefault="00322FC5" w:rsidP="00322FC5">
      <w:pPr>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UC2142_3: Controlar la ejecución de cimentaciones y estructuras en obra civil</w:t>
      </w:r>
      <w:r>
        <w:rPr>
          <w:rFonts w:ascii="Arial" w:hAnsi="Arial" w:cs="Arial"/>
          <w:color w:val="000000"/>
          <w:sz w:val="22"/>
          <w:szCs w:val="22"/>
        </w:rPr>
        <w:t>.</w:t>
      </w:r>
    </w:p>
    <w:p w14:paraId="5590A94C" w14:textId="77777777" w:rsidR="00322FC5" w:rsidRPr="004264AF" w:rsidRDefault="00322FC5" w:rsidP="00322FC5">
      <w:pPr>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UC2141_3: Controlar la puesta en obra de hormigón y acero estructural</w:t>
      </w:r>
      <w:r>
        <w:rPr>
          <w:rFonts w:ascii="Arial" w:hAnsi="Arial" w:cs="Arial"/>
          <w:color w:val="000000"/>
          <w:sz w:val="22"/>
          <w:szCs w:val="22"/>
        </w:rPr>
        <w:t>.</w:t>
      </w:r>
    </w:p>
    <w:p w14:paraId="29BBB841" w14:textId="77777777" w:rsidR="00322FC5" w:rsidRPr="004264AF" w:rsidRDefault="00322FC5" w:rsidP="00322FC5">
      <w:pPr>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UC2144_3: Controlar la ejecución de la obra civil en conducciones y canalizaciones de servicios</w:t>
      </w:r>
      <w:r>
        <w:rPr>
          <w:rFonts w:ascii="Arial" w:hAnsi="Arial" w:cs="Arial"/>
          <w:color w:val="000000"/>
          <w:sz w:val="22"/>
          <w:szCs w:val="22"/>
        </w:rPr>
        <w:t>.</w:t>
      </w:r>
    </w:p>
    <w:p w14:paraId="21986D48" w14:textId="77777777" w:rsidR="00322FC5" w:rsidRPr="004264AF" w:rsidRDefault="00322FC5" w:rsidP="00322FC5">
      <w:pPr>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UC2145_3: Controlar la ejecución de firmes y elementos complementarios en obra civil</w:t>
      </w:r>
      <w:r>
        <w:rPr>
          <w:rFonts w:ascii="Arial" w:hAnsi="Arial" w:cs="Arial"/>
          <w:color w:val="000000"/>
          <w:sz w:val="22"/>
          <w:szCs w:val="22"/>
        </w:rPr>
        <w:t>.</w:t>
      </w:r>
    </w:p>
    <w:p w14:paraId="6FA52A8F" w14:textId="77777777" w:rsidR="00322FC5" w:rsidRPr="004264AF" w:rsidRDefault="00322FC5" w:rsidP="00322FC5">
      <w:pPr>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UC2327_2: Realizar las funciones de nivel básico para la prevención de riesgos en construcción</w:t>
      </w:r>
      <w:r>
        <w:rPr>
          <w:rFonts w:ascii="Arial" w:hAnsi="Arial" w:cs="Arial"/>
          <w:color w:val="000000"/>
          <w:sz w:val="22"/>
          <w:szCs w:val="22"/>
        </w:rPr>
        <w:t>.</w:t>
      </w:r>
    </w:p>
    <w:p w14:paraId="2E5EB420" w14:textId="77777777" w:rsidR="00322FC5" w:rsidRPr="0029620D" w:rsidRDefault="00322FC5" w:rsidP="005D5297">
      <w:pPr>
        <w:pStyle w:val="Prrafodelista"/>
        <w:numPr>
          <w:ilvl w:val="0"/>
          <w:numId w:val="27"/>
        </w:numPr>
        <w:tabs>
          <w:tab w:val="left" w:pos="1247"/>
        </w:tabs>
        <w:autoSpaceDE w:val="0"/>
        <w:autoSpaceDN w:val="0"/>
        <w:adjustRightInd w:val="0"/>
        <w:spacing w:before="120" w:after="120"/>
        <w:ind w:left="1247" w:hanging="340"/>
        <w:jc w:val="both"/>
        <w:rPr>
          <w:rFonts w:ascii="Arial" w:hAnsi="Arial" w:cs="Arial"/>
          <w:color w:val="000000"/>
          <w:sz w:val="22"/>
          <w:szCs w:val="22"/>
        </w:rPr>
      </w:pPr>
      <w:r w:rsidRPr="0029620D">
        <w:rPr>
          <w:rFonts w:ascii="Arial" w:hAnsi="Arial" w:cs="Arial"/>
          <w:color w:val="000000"/>
          <w:sz w:val="22"/>
          <w:szCs w:val="22"/>
        </w:rPr>
        <w:t xml:space="preserve">Levantamientos </w:t>
      </w:r>
      <w:r>
        <w:rPr>
          <w:rFonts w:ascii="Arial" w:hAnsi="Arial" w:cs="Arial"/>
          <w:color w:val="000000"/>
          <w:sz w:val="22"/>
          <w:szCs w:val="22"/>
        </w:rPr>
        <w:t xml:space="preserve">topográficos </w:t>
      </w:r>
      <w:r w:rsidRPr="0029620D">
        <w:rPr>
          <w:rFonts w:ascii="Arial" w:hAnsi="Arial" w:cs="Arial"/>
          <w:color w:val="000000"/>
          <w:sz w:val="22"/>
          <w:szCs w:val="22"/>
        </w:rPr>
        <w:t>y replanteos EOC274_3, que comprende las siguientes unidades de competencia:</w:t>
      </w:r>
    </w:p>
    <w:p w14:paraId="0230F2FD" w14:textId="77777777" w:rsidR="00322FC5" w:rsidRPr="007A7024" w:rsidRDefault="00322FC5" w:rsidP="00322FC5">
      <w:pPr>
        <w:adjustRightInd w:val="0"/>
        <w:spacing w:before="120" w:after="120"/>
        <w:ind w:left="1247"/>
        <w:jc w:val="both"/>
        <w:rPr>
          <w:rFonts w:ascii="Arial" w:hAnsi="Arial" w:cs="Arial"/>
          <w:color w:val="000000"/>
          <w:sz w:val="22"/>
          <w:szCs w:val="22"/>
        </w:rPr>
      </w:pPr>
      <w:r w:rsidRPr="007A7024">
        <w:rPr>
          <w:rFonts w:ascii="Arial" w:hAnsi="Arial" w:cs="Arial"/>
          <w:color w:val="000000"/>
          <w:sz w:val="22"/>
          <w:szCs w:val="22"/>
        </w:rPr>
        <w:t>UC0877_3: Realizar trabajos de campo para levantamientos topográficos</w:t>
      </w:r>
      <w:r>
        <w:rPr>
          <w:rFonts w:ascii="Arial" w:hAnsi="Arial" w:cs="Arial"/>
          <w:color w:val="000000"/>
          <w:sz w:val="22"/>
          <w:szCs w:val="22"/>
        </w:rPr>
        <w:t>.</w:t>
      </w:r>
    </w:p>
    <w:p w14:paraId="2AE692B4" w14:textId="77777777" w:rsidR="00322FC5" w:rsidRPr="007A7024" w:rsidRDefault="00322FC5" w:rsidP="00322FC5">
      <w:pPr>
        <w:adjustRightInd w:val="0"/>
        <w:spacing w:before="120" w:after="120"/>
        <w:ind w:left="1247"/>
        <w:jc w:val="both"/>
        <w:rPr>
          <w:rFonts w:ascii="Arial" w:hAnsi="Arial" w:cs="Arial"/>
          <w:color w:val="000000"/>
          <w:sz w:val="22"/>
          <w:szCs w:val="22"/>
        </w:rPr>
      </w:pPr>
      <w:r w:rsidRPr="007A7024">
        <w:rPr>
          <w:rFonts w:ascii="Arial" w:hAnsi="Arial" w:cs="Arial"/>
          <w:color w:val="000000"/>
          <w:sz w:val="22"/>
          <w:szCs w:val="22"/>
        </w:rPr>
        <w:t>UC0878_3: Realizar trabajos de gabinete para levantamientos topográficos</w:t>
      </w:r>
      <w:r>
        <w:rPr>
          <w:rFonts w:ascii="Arial" w:hAnsi="Arial" w:cs="Arial"/>
          <w:color w:val="000000"/>
          <w:sz w:val="22"/>
          <w:szCs w:val="22"/>
        </w:rPr>
        <w:t>.</w:t>
      </w:r>
    </w:p>
    <w:p w14:paraId="6A96BF1C" w14:textId="77777777" w:rsidR="00322FC5" w:rsidRPr="007A7024" w:rsidRDefault="00322FC5" w:rsidP="00322FC5">
      <w:pPr>
        <w:adjustRightInd w:val="0"/>
        <w:spacing w:before="120" w:after="120"/>
        <w:ind w:left="1247"/>
        <w:jc w:val="both"/>
        <w:rPr>
          <w:rFonts w:ascii="Arial" w:hAnsi="Arial" w:cs="Arial"/>
          <w:color w:val="000000"/>
          <w:sz w:val="22"/>
          <w:szCs w:val="22"/>
        </w:rPr>
      </w:pPr>
      <w:r w:rsidRPr="007A7024">
        <w:rPr>
          <w:rFonts w:ascii="Arial" w:hAnsi="Arial" w:cs="Arial"/>
          <w:color w:val="000000"/>
          <w:sz w:val="22"/>
          <w:szCs w:val="22"/>
        </w:rPr>
        <w:t>UC0879_3: Realizar replanteos de construcciones</w:t>
      </w:r>
      <w:r>
        <w:rPr>
          <w:rFonts w:ascii="Arial" w:hAnsi="Arial" w:cs="Arial"/>
          <w:color w:val="000000"/>
          <w:sz w:val="22"/>
          <w:szCs w:val="22"/>
        </w:rPr>
        <w:t>.</w:t>
      </w:r>
    </w:p>
    <w:p w14:paraId="342E7D19" w14:textId="77777777" w:rsidR="00322FC5" w:rsidRPr="007A7024" w:rsidRDefault="00322FC5" w:rsidP="00322FC5">
      <w:pPr>
        <w:adjustRightInd w:val="0"/>
        <w:spacing w:before="120" w:after="120"/>
        <w:ind w:left="1247"/>
        <w:jc w:val="both"/>
        <w:rPr>
          <w:rFonts w:ascii="Arial" w:hAnsi="Arial" w:cs="Arial"/>
          <w:color w:val="000000"/>
          <w:sz w:val="22"/>
          <w:szCs w:val="22"/>
        </w:rPr>
      </w:pPr>
      <w:r w:rsidRPr="007A7024">
        <w:rPr>
          <w:rFonts w:ascii="Arial" w:hAnsi="Arial" w:cs="Arial"/>
          <w:color w:val="000000"/>
          <w:sz w:val="22"/>
          <w:szCs w:val="22"/>
        </w:rPr>
        <w:t>UC2327_2: Realizar las funciones de nivel básico para la prevención de riesgos en construcción</w:t>
      </w:r>
      <w:r>
        <w:rPr>
          <w:rFonts w:ascii="Arial" w:hAnsi="Arial" w:cs="Arial"/>
          <w:color w:val="000000"/>
          <w:sz w:val="22"/>
          <w:szCs w:val="22"/>
        </w:rPr>
        <w:t>.</w:t>
      </w:r>
    </w:p>
    <w:p w14:paraId="1C0BF8A5" w14:textId="4AB31D47" w:rsidR="00342285" w:rsidRPr="00100D67" w:rsidRDefault="00342285" w:rsidP="005D5297">
      <w:pPr>
        <w:pStyle w:val="Piedepgina"/>
        <w:numPr>
          <w:ilvl w:val="0"/>
          <w:numId w:val="25"/>
        </w:numPr>
        <w:shd w:val="clear" w:color="auto" w:fill="B6DDE8" w:themeFill="accent5" w:themeFillTint="66"/>
        <w:tabs>
          <w:tab w:val="clear" w:pos="4252"/>
          <w:tab w:val="clear" w:pos="8504"/>
        </w:tabs>
        <w:spacing w:before="120" w:after="120"/>
        <w:ind w:left="397" w:hanging="397"/>
        <w:jc w:val="both"/>
        <w:outlineLvl w:val="0"/>
        <w:rPr>
          <w:rFonts w:ascii="Arial" w:hAnsi="Arial" w:cs="Arial"/>
          <w:b/>
          <w:bCs/>
          <w:sz w:val="22"/>
          <w:szCs w:val="22"/>
        </w:rPr>
      </w:pPr>
      <w:bookmarkStart w:id="16" w:name="_Toc211421817"/>
      <w:r w:rsidRPr="00100D67">
        <w:rPr>
          <w:rFonts w:ascii="Arial" w:hAnsi="Arial" w:cs="Arial"/>
          <w:b/>
          <w:bCs/>
          <w:sz w:val="22"/>
          <w:szCs w:val="22"/>
        </w:rPr>
        <w:t>Competencias profesionales</w:t>
      </w:r>
      <w:r w:rsidR="00322FC5">
        <w:rPr>
          <w:rFonts w:ascii="Arial" w:hAnsi="Arial" w:cs="Arial"/>
          <w:b/>
          <w:bCs/>
          <w:sz w:val="22"/>
          <w:szCs w:val="22"/>
        </w:rPr>
        <w:t xml:space="preserve"> y para la empleabilidad</w:t>
      </w:r>
      <w:bookmarkEnd w:id="16"/>
    </w:p>
    <w:p w14:paraId="30FC9FB5" w14:textId="77777777" w:rsidR="00322FC5" w:rsidRPr="00D96775" w:rsidRDefault="00322FC5" w:rsidP="00322FC5">
      <w:pPr>
        <w:adjustRightInd w:val="0"/>
        <w:spacing w:before="120" w:after="120"/>
        <w:ind w:firstLine="567"/>
        <w:jc w:val="both"/>
        <w:rPr>
          <w:rFonts w:ascii="Arial" w:hAnsi="Arial" w:cs="Arial"/>
          <w:sz w:val="22"/>
          <w:szCs w:val="22"/>
        </w:rPr>
      </w:pPr>
      <w:r w:rsidRPr="00D96775">
        <w:rPr>
          <w:rFonts w:ascii="Arial" w:hAnsi="Arial" w:cs="Arial"/>
          <w:sz w:val="22"/>
          <w:szCs w:val="22"/>
        </w:rPr>
        <w:t xml:space="preserve">El </w:t>
      </w:r>
      <w:r w:rsidRPr="00D96775">
        <w:rPr>
          <w:rFonts w:ascii="Arial" w:hAnsi="Arial" w:cs="Arial"/>
          <w:iCs/>
          <w:sz w:val="22"/>
          <w:szCs w:val="22"/>
        </w:rPr>
        <w:t xml:space="preserve">Real Decreto 386/2011, </w:t>
      </w:r>
      <w:r>
        <w:rPr>
          <w:rFonts w:ascii="Arial" w:hAnsi="Arial" w:cs="Arial"/>
          <w:sz w:val="22"/>
          <w:szCs w:val="22"/>
        </w:rPr>
        <w:t>a</w:t>
      </w:r>
      <w:r w:rsidRPr="00D96775">
        <w:rPr>
          <w:rFonts w:ascii="Arial" w:hAnsi="Arial" w:cs="Arial"/>
          <w:sz w:val="22"/>
          <w:szCs w:val="22"/>
        </w:rPr>
        <w:t xml:space="preserve">rtículo 5, define las </w:t>
      </w:r>
      <w:r w:rsidRPr="00D96775">
        <w:rPr>
          <w:rFonts w:ascii="Arial" w:hAnsi="Arial" w:cs="Arial"/>
          <w:iCs/>
          <w:sz w:val="22"/>
          <w:szCs w:val="22"/>
        </w:rPr>
        <w:t xml:space="preserve">Competencias profesionales, personales y sociales que afectan a este módulo de </w:t>
      </w:r>
      <w:r>
        <w:rPr>
          <w:rFonts w:ascii="Arial" w:hAnsi="Arial" w:cs="Arial"/>
          <w:i/>
          <w:sz w:val="22"/>
          <w:szCs w:val="22"/>
        </w:rPr>
        <w:t>U</w:t>
      </w:r>
      <w:r w:rsidRPr="00D96775">
        <w:rPr>
          <w:rFonts w:ascii="Arial" w:hAnsi="Arial" w:cs="Arial"/>
          <w:i/>
          <w:sz w:val="22"/>
          <w:szCs w:val="22"/>
        </w:rPr>
        <w:t xml:space="preserve">rbanismo y </w:t>
      </w:r>
      <w:r>
        <w:rPr>
          <w:rFonts w:ascii="Arial" w:hAnsi="Arial" w:cs="Arial"/>
          <w:i/>
          <w:sz w:val="22"/>
          <w:szCs w:val="22"/>
        </w:rPr>
        <w:t>O</w:t>
      </w:r>
      <w:r w:rsidRPr="00D96775">
        <w:rPr>
          <w:rFonts w:ascii="Arial" w:hAnsi="Arial" w:cs="Arial"/>
          <w:i/>
          <w:sz w:val="22"/>
          <w:szCs w:val="22"/>
        </w:rPr>
        <w:t xml:space="preserve">bra </w:t>
      </w:r>
      <w:r>
        <w:rPr>
          <w:rFonts w:ascii="Arial" w:hAnsi="Arial" w:cs="Arial"/>
          <w:i/>
          <w:sz w:val="22"/>
          <w:szCs w:val="22"/>
        </w:rPr>
        <w:t>C</w:t>
      </w:r>
      <w:r w:rsidRPr="00D96775">
        <w:rPr>
          <w:rFonts w:ascii="Arial" w:hAnsi="Arial" w:cs="Arial"/>
          <w:i/>
          <w:sz w:val="22"/>
          <w:szCs w:val="22"/>
        </w:rPr>
        <w:t>ivil</w:t>
      </w:r>
      <w:r w:rsidRPr="00D96775">
        <w:rPr>
          <w:rFonts w:ascii="Arial" w:hAnsi="Arial" w:cs="Arial"/>
          <w:iCs/>
          <w:sz w:val="22"/>
          <w:szCs w:val="22"/>
        </w:rPr>
        <w:t xml:space="preserve">, </w:t>
      </w:r>
      <w:r w:rsidRPr="00D96775">
        <w:rPr>
          <w:rFonts w:ascii="Arial" w:hAnsi="Arial" w:cs="Arial"/>
          <w:sz w:val="22"/>
          <w:szCs w:val="22"/>
        </w:rPr>
        <w:t>que se relacionan a continuación:</w:t>
      </w:r>
    </w:p>
    <w:p w14:paraId="6687AF67" w14:textId="77777777" w:rsidR="00322FC5" w:rsidRPr="00D96775" w:rsidRDefault="00322FC5" w:rsidP="005D5297">
      <w:pPr>
        <w:pStyle w:val="Prrafodelista"/>
        <w:numPr>
          <w:ilvl w:val="0"/>
          <w:numId w:val="30"/>
        </w:numPr>
        <w:autoSpaceDE w:val="0"/>
        <w:autoSpaceDN w:val="0"/>
        <w:adjustRightInd w:val="0"/>
        <w:spacing w:before="120" w:after="120"/>
        <w:ind w:left="907" w:hanging="340"/>
        <w:jc w:val="both"/>
        <w:rPr>
          <w:rFonts w:ascii="Arial" w:hAnsi="Arial" w:cs="Arial"/>
          <w:i/>
          <w:iCs/>
          <w:sz w:val="22"/>
          <w:szCs w:val="22"/>
        </w:rPr>
      </w:pPr>
      <w:r w:rsidRPr="00D96775">
        <w:rPr>
          <w:rFonts w:ascii="Arial" w:hAnsi="Arial" w:cs="Arial"/>
          <w:i/>
          <w:iCs/>
          <w:sz w:val="22"/>
          <w:szCs w:val="22"/>
        </w:rPr>
        <w:t>Intervenir en el desarrollo de proyectos de obra civil y de ordenación del territorio, obteniendo y analizando la información necesaria y proponiendo distintas soluciones.</w:t>
      </w:r>
    </w:p>
    <w:p w14:paraId="7E60FBA6" w14:textId="77777777" w:rsidR="00322FC5" w:rsidRPr="00D96775" w:rsidRDefault="00322FC5" w:rsidP="005D5297">
      <w:pPr>
        <w:pStyle w:val="Prrafodelista"/>
        <w:numPr>
          <w:ilvl w:val="0"/>
          <w:numId w:val="30"/>
        </w:numPr>
        <w:autoSpaceDE w:val="0"/>
        <w:autoSpaceDN w:val="0"/>
        <w:adjustRightInd w:val="0"/>
        <w:spacing w:before="120" w:after="120"/>
        <w:ind w:left="907" w:hanging="340"/>
        <w:jc w:val="both"/>
        <w:rPr>
          <w:rFonts w:ascii="Arial" w:hAnsi="Arial" w:cs="Arial"/>
          <w:i/>
          <w:iCs/>
          <w:sz w:val="22"/>
          <w:szCs w:val="22"/>
        </w:rPr>
      </w:pPr>
      <w:r w:rsidRPr="00D96775">
        <w:rPr>
          <w:rFonts w:ascii="Arial" w:hAnsi="Arial" w:cs="Arial"/>
          <w:i/>
          <w:iCs/>
          <w:sz w:val="22"/>
          <w:szCs w:val="22"/>
        </w:rPr>
        <w:t>Intervenir en la redacción de la documentación escrita de proyectos de obra civil y de ordenación del territorio, mediante la elaboración de memorias, pliegos de condiciones, mediciones, presupuestos y demás estudios requeridos (de seguridad, salud y medioambientales, entre otros), utilizando aplicaciones informáticas.</w:t>
      </w:r>
    </w:p>
    <w:p w14:paraId="69A30B75" w14:textId="77777777" w:rsidR="00322FC5" w:rsidRPr="00D96775" w:rsidRDefault="00322FC5" w:rsidP="005D5297">
      <w:pPr>
        <w:pStyle w:val="Prrafodelista"/>
        <w:numPr>
          <w:ilvl w:val="0"/>
          <w:numId w:val="30"/>
        </w:numPr>
        <w:autoSpaceDE w:val="0"/>
        <w:autoSpaceDN w:val="0"/>
        <w:adjustRightInd w:val="0"/>
        <w:spacing w:before="120" w:after="120"/>
        <w:ind w:left="907" w:hanging="340"/>
        <w:jc w:val="both"/>
        <w:rPr>
          <w:rFonts w:ascii="Arial" w:hAnsi="Arial" w:cs="Arial"/>
          <w:i/>
          <w:iCs/>
          <w:sz w:val="22"/>
          <w:szCs w:val="22"/>
        </w:rPr>
      </w:pPr>
      <w:r w:rsidRPr="00D96775">
        <w:rPr>
          <w:rFonts w:ascii="Arial" w:hAnsi="Arial" w:cs="Arial"/>
          <w:i/>
          <w:iCs/>
          <w:sz w:val="22"/>
          <w:szCs w:val="22"/>
        </w:rPr>
        <w:t xml:space="preserve">Elaborar la documentación gráfica de proyectos de obra civil y de ordenación del territorio, mediante la representación de los planos necesarios para la definición de </w:t>
      </w:r>
      <w:proofErr w:type="gramStart"/>
      <w:r w:rsidRPr="00D96775">
        <w:rPr>
          <w:rFonts w:ascii="Arial" w:hAnsi="Arial" w:cs="Arial"/>
          <w:i/>
          <w:iCs/>
          <w:sz w:val="22"/>
          <w:szCs w:val="22"/>
        </w:rPr>
        <w:t>los mismos</w:t>
      </w:r>
      <w:proofErr w:type="gramEnd"/>
      <w:r w:rsidRPr="00D96775">
        <w:rPr>
          <w:rFonts w:ascii="Arial" w:hAnsi="Arial" w:cs="Arial"/>
          <w:i/>
          <w:iCs/>
          <w:sz w:val="22"/>
          <w:szCs w:val="22"/>
        </w:rPr>
        <w:t>, utilizando aplicaciones informáticas de diseño asistido por ordenador.</w:t>
      </w:r>
    </w:p>
    <w:p w14:paraId="2EFB86F5" w14:textId="77777777" w:rsidR="00322FC5" w:rsidRPr="00D96775" w:rsidRDefault="00322FC5" w:rsidP="005D5297">
      <w:pPr>
        <w:pStyle w:val="Prrafodelista"/>
        <w:numPr>
          <w:ilvl w:val="0"/>
          <w:numId w:val="30"/>
        </w:numPr>
        <w:autoSpaceDE w:val="0"/>
        <w:autoSpaceDN w:val="0"/>
        <w:adjustRightInd w:val="0"/>
        <w:spacing w:before="120" w:after="120"/>
        <w:ind w:left="907" w:hanging="340"/>
        <w:jc w:val="both"/>
        <w:rPr>
          <w:rFonts w:ascii="Arial" w:hAnsi="Arial" w:cs="Arial"/>
          <w:i/>
          <w:iCs/>
          <w:sz w:val="22"/>
          <w:szCs w:val="22"/>
        </w:rPr>
      </w:pPr>
      <w:r w:rsidRPr="00D96775">
        <w:rPr>
          <w:rFonts w:ascii="Arial" w:hAnsi="Arial" w:cs="Arial"/>
          <w:i/>
          <w:iCs/>
          <w:sz w:val="22"/>
          <w:szCs w:val="22"/>
        </w:rPr>
        <w:t>Intervenir en la definición y cálculo de trazados de obras lineales, operando con aplicaciones informáticas específicas, en su caso, bajo las instrucciones del responsable facultativo.</w:t>
      </w:r>
    </w:p>
    <w:p w14:paraId="02753DB9" w14:textId="77777777" w:rsidR="00322FC5" w:rsidRPr="00D96775" w:rsidRDefault="00322FC5" w:rsidP="005D5297">
      <w:pPr>
        <w:pStyle w:val="Prrafodelista"/>
        <w:numPr>
          <w:ilvl w:val="0"/>
          <w:numId w:val="30"/>
        </w:numPr>
        <w:autoSpaceDE w:val="0"/>
        <w:autoSpaceDN w:val="0"/>
        <w:adjustRightInd w:val="0"/>
        <w:spacing w:before="120" w:after="120"/>
        <w:ind w:left="907" w:hanging="340"/>
        <w:jc w:val="both"/>
        <w:rPr>
          <w:rFonts w:ascii="Arial" w:hAnsi="Arial" w:cs="Arial"/>
          <w:i/>
          <w:iCs/>
          <w:sz w:val="22"/>
          <w:szCs w:val="22"/>
        </w:rPr>
      </w:pPr>
      <w:r w:rsidRPr="00D96775">
        <w:rPr>
          <w:rFonts w:ascii="Arial" w:hAnsi="Arial" w:cs="Arial"/>
          <w:i/>
          <w:iCs/>
          <w:sz w:val="22"/>
          <w:szCs w:val="22"/>
        </w:rPr>
        <w:t>Adaptarse a las nuevas situaciones laborales, manteniendo actualizados los conocimientos científicos, técnicos y tecnológicos relativos a su entorno profesional, gestionando su formación y los recursos existentes en el aprendizaje a lo largo de la vida y utilizando las tecnologías de la información y la comunicación.</w:t>
      </w:r>
    </w:p>
    <w:p w14:paraId="66CD9814" w14:textId="77777777" w:rsidR="00322FC5" w:rsidRPr="00D96775" w:rsidRDefault="00322FC5" w:rsidP="005D5297">
      <w:pPr>
        <w:pStyle w:val="Prrafodelista"/>
        <w:numPr>
          <w:ilvl w:val="0"/>
          <w:numId w:val="30"/>
        </w:numPr>
        <w:autoSpaceDE w:val="0"/>
        <w:autoSpaceDN w:val="0"/>
        <w:adjustRightInd w:val="0"/>
        <w:spacing w:before="120" w:after="120"/>
        <w:ind w:left="907" w:hanging="340"/>
        <w:jc w:val="both"/>
        <w:rPr>
          <w:rFonts w:ascii="Arial" w:hAnsi="Arial" w:cs="Arial"/>
          <w:i/>
          <w:iCs/>
          <w:sz w:val="22"/>
          <w:szCs w:val="22"/>
        </w:rPr>
      </w:pPr>
      <w:r w:rsidRPr="00D96775">
        <w:rPr>
          <w:rFonts w:ascii="Arial" w:hAnsi="Arial" w:cs="Arial"/>
          <w:i/>
          <w:iCs/>
          <w:sz w:val="22"/>
          <w:szCs w:val="22"/>
        </w:rPr>
        <w:t>Resolver situaciones, problemas o contingencias con iniciativa y autonomía en el ámbito de su competencia, con creatividad, innovación y espíritu de mejora en el trabajo personal y en el de los miembros del equipo.</w:t>
      </w:r>
    </w:p>
    <w:p w14:paraId="7850281B" w14:textId="77777777" w:rsidR="00322FC5" w:rsidRPr="00D96775" w:rsidRDefault="00322FC5" w:rsidP="005D5297">
      <w:pPr>
        <w:pStyle w:val="Prrafodelista"/>
        <w:numPr>
          <w:ilvl w:val="0"/>
          <w:numId w:val="30"/>
        </w:numPr>
        <w:autoSpaceDE w:val="0"/>
        <w:autoSpaceDN w:val="0"/>
        <w:adjustRightInd w:val="0"/>
        <w:spacing w:before="120" w:after="120"/>
        <w:ind w:left="907" w:hanging="340"/>
        <w:jc w:val="both"/>
        <w:rPr>
          <w:rFonts w:ascii="Arial" w:hAnsi="Arial" w:cs="Arial"/>
          <w:i/>
          <w:iCs/>
          <w:sz w:val="22"/>
          <w:szCs w:val="22"/>
        </w:rPr>
      </w:pPr>
      <w:r w:rsidRPr="00D96775">
        <w:rPr>
          <w:rFonts w:ascii="Arial" w:hAnsi="Arial" w:cs="Arial"/>
          <w:i/>
          <w:iCs/>
          <w:sz w:val="22"/>
          <w:szCs w:val="22"/>
        </w:rPr>
        <w:lastRenderedPageBreak/>
        <w:t>Comunicarse con sus iguales, superiores, clientes y personas bajo su responsabilidad, utilizando vías eficaces de comunicación, transmitiendo la información o conocimientos adecuados, y respetando la autonomía y competencia de las personas que intervienen en el ámbito de su trabajo.</w:t>
      </w:r>
    </w:p>
    <w:p w14:paraId="361F99C8" w14:textId="77777777" w:rsidR="00322FC5" w:rsidRPr="00D96775" w:rsidRDefault="00322FC5" w:rsidP="005D5297">
      <w:pPr>
        <w:pStyle w:val="Prrafodelista"/>
        <w:numPr>
          <w:ilvl w:val="0"/>
          <w:numId w:val="30"/>
        </w:numPr>
        <w:autoSpaceDE w:val="0"/>
        <w:autoSpaceDN w:val="0"/>
        <w:adjustRightInd w:val="0"/>
        <w:spacing w:before="120" w:after="120"/>
        <w:ind w:left="907" w:hanging="340"/>
        <w:jc w:val="both"/>
        <w:rPr>
          <w:rFonts w:ascii="Arial" w:hAnsi="Arial" w:cs="Arial"/>
          <w:i/>
          <w:iCs/>
          <w:sz w:val="22"/>
          <w:szCs w:val="22"/>
        </w:rPr>
      </w:pPr>
      <w:r w:rsidRPr="00D96775">
        <w:rPr>
          <w:rFonts w:ascii="Arial" w:hAnsi="Arial" w:cs="Arial"/>
          <w:i/>
          <w:iCs/>
          <w:sz w:val="22"/>
          <w:szCs w:val="22"/>
        </w:rPr>
        <w:t>Generar entornos seguros en el desarrollo de su trabajo y el de su equipo, supervisando y aplicando los procedimientos de prevención de riesgos laborales y ambientales de acuerdo con lo establecido por la normativa y los objetivos de la empresa.</w:t>
      </w:r>
    </w:p>
    <w:p w14:paraId="755B5ECD" w14:textId="77777777" w:rsidR="00322FC5" w:rsidRPr="00D96775" w:rsidRDefault="00322FC5" w:rsidP="005D5297">
      <w:pPr>
        <w:pStyle w:val="Prrafodelista"/>
        <w:numPr>
          <w:ilvl w:val="0"/>
          <w:numId w:val="30"/>
        </w:numPr>
        <w:autoSpaceDE w:val="0"/>
        <w:autoSpaceDN w:val="0"/>
        <w:adjustRightInd w:val="0"/>
        <w:spacing w:before="120" w:after="120"/>
        <w:ind w:left="907" w:hanging="340"/>
        <w:jc w:val="both"/>
        <w:rPr>
          <w:rFonts w:ascii="Arial" w:hAnsi="Arial" w:cs="Arial"/>
          <w:i/>
          <w:iCs/>
          <w:sz w:val="22"/>
          <w:szCs w:val="22"/>
        </w:rPr>
      </w:pPr>
      <w:r w:rsidRPr="00D96775">
        <w:rPr>
          <w:rFonts w:ascii="Arial" w:hAnsi="Arial" w:cs="Arial"/>
          <w:i/>
          <w:iCs/>
          <w:sz w:val="22"/>
          <w:szCs w:val="22"/>
        </w:rPr>
        <w:t>Supervisar y aplicar procedimientos de gestión de calidad, de accesibilidad universal y de «diseño para todos», en las actividades profesionales incluidas en los procesos de producción o prestación de servicios.</w:t>
      </w:r>
    </w:p>
    <w:p w14:paraId="5057278D" w14:textId="089ED98B" w:rsidR="00342285" w:rsidRPr="00100D67" w:rsidRDefault="001B78DE" w:rsidP="005D5297">
      <w:pPr>
        <w:pStyle w:val="Piedepgina"/>
        <w:numPr>
          <w:ilvl w:val="0"/>
          <w:numId w:val="25"/>
        </w:numPr>
        <w:shd w:val="clear" w:color="auto" w:fill="B6DDE8" w:themeFill="accent5" w:themeFillTint="66"/>
        <w:tabs>
          <w:tab w:val="clear" w:pos="4252"/>
          <w:tab w:val="clear" w:pos="8504"/>
        </w:tabs>
        <w:spacing w:before="120" w:after="120"/>
        <w:ind w:left="397" w:hanging="397"/>
        <w:jc w:val="both"/>
        <w:outlineLvl w:val="0"/>
        <w:rPr>
          <w:rFonts w:ascii="Arial" w:hAnsi="Arial" w:cs="Arial"/>
          <w:b/>
          <w:bCs/>
          <w:sz w:val="22"/>
          <w:szCs w:val="22"/>
        </w:rPr>
      </w:pPr>
      <w:bookmarkStart w:id="17" w:name="_Toc211421818"/>
      <w:r w:rsidRPr="00100D67">
        <w:rPr>
          <w:rFonts w:ascii="Arial" w:hAnsi="Arial" w:cs="Arial"/>
          <w:b/>
          <w:bCs/>
          <w:sz w:val="22"/>
          <w:szCs w:val="22"/>
        </w:rPr>
        <w:t>Objetiv</w:t>
      </w:r>
      <w:r w:rsidR="00322FC5" w:rsidRPr="00100D67">
        <w:rPr>
          <w:rFonts w:ascii="Arial" w:hAnsi="Arial" w:cs="Arial"/>
          <w:b/>
          <w:bCs/>
          <w:sz w:val="22"/>
          <w:szCs w:val="22"/>
        </w:rPr>
        <w:t>os generales del ciclo formativo</w:t>
      </w:r>
      <w:bookmarkEnd w:id="17"/>
    </w:p>
    <w:p w14:paraId="18EB1AAA" w14:textId="77777777" w:rsidR="00322FC5" w:rsidRDefault="00322FC5" w:rsidP="00322FC5">
      <w:pPr>
        <w:adjustRightInd w:val="0"/>
        <w:spacing w:before="120" w:after="120"/>
        <w:ind w:firstLine="567"/>
        <w:jc w:val="both"/>
        <w:rPr>
          <w:rFonts w:ascii="Arial" w:hAnsi="Arial" w:cs="Arial"/>
          <w:sz w:val="22"/>
          <w:szCs w:val="22"/>
        </w:rPr>
      </w:pPr>
      <w:r w:rsidRPr="00773F1F">
        <w:rPr>
          <w:rFonts w:ascii="Arial" w:hAnsi="Arial" w:cs="Arial"/>
          <w:sz w:val="22"/>
          <w:szCs w:val="22"/>
        </w:rPr>
        <w:t xml:space="preserve">El </w:t>
      </w:r>
      <w:r>
        <w:rPr>
          <w:rFonts w:ascii="Arial" w:hAnsi="Arial" w:cs="Arial"/>
          <w:sz w:val="22"/>
          <w:szCs w:val="22"/>
        </w:rPr>
        <w:t>a</w:t>
      </w:r>
      <w:r w:rsidRPr="00773F1F">
        <w:rPr>
          <w:rFonts w:ascii="Arial" w:hAnsi="Arial" w:cs="Arial"/>
          <w:sz w:val="22"/>
          <w:szCs w:val="22"/>
        </w:rPr>
        <w:t xml:space="preserve">rtículo 9 define los </w:t>
      </w:r>
      <w:r>
        <w:rPr>
          <w:rFonts w:ascii="Arial" w:hAnsi="Arial" w:cs="Arial"/>
          <w:iCs/>
          <w:sz w:val="22"/>
          <w:szCs w:val="22"/>
        </w:rPr>
        <w:t>o</w:t>
      </w:r>
      <w:r w:rsidRPr="00773F1F">
        <w:rPr>
          <w:rFonts w:ascii="Arial" w:hAnsi="Arial" w:cs="Arial"/>
          <w:iCs/>
          <w:sz w:val="22"/>
          <w:szCs w:val="22"/>
        </w:rPr>
        <w:t xml:space="preserve">bjetivos </w:t>
      </w:r>
      <w:r>
        <w:rPr>
          <w:rFonts w:ascii="Arial" w:hAnsi="Arial" w:cs="Arial"/>
          <w:iCs/>
          <w:sz w:val="22"/>
          <w:szCs w:val="22"/>
        </w:rPr>
        <w:t>g</w:t>
      </w:r>
      <w:r w:rsidRPr="00773F1F">
        <w:rPr>
          <w:rFonts w:ascii="Arial" w:hAnsi="Arial" w:cs="Arial"/>
          <w:iCs/>
          <w:sz w:val="22"/>
          <w:szCs w:val="22"/>
        </w:rPr>
        <w:t>enerales</w:t>
      </w:r>
      <w:r w:rsidRPr="00773F1F">
        <w:rPr>
          <w:rFonts w:ascii="Arial" w:hAnsi="Arial" w:cs="Arial"/>
          <w:sz w:val="22"/>
          <w:szCs w:val="22"/>
        </w:rPr>
        <w:t xml:space="preserve"> de este ciclo, en concreto los referentes a este módulo </w:t>
      </w:r>
      <w:r>
        <w:rPr>
          <w:rFonts w:ascii="Arial" w:hAnsi="Arial" w:cs="Arial"/>
          <w:sz w:val="22"/>
          <w:szCs w:val="22"/>
        </w:rPr>
        <w:t>f</w:t>
      </w:r>
      <w:r w:rsidRPr="00773F1F">
        <w:rPr>
          <w:rFonts w:ascii="Arial" w:hAnsi="Arial" w:cs="Arial"/>
          <w:sz w:val="22"/>
          <w:szCs w:val="22"/>
        </w:rPr>
        <w:t>ormativo</w:t>
      </w:r>
      <w:r>
        <w:rPr>
          <w:rFonts w:ascii="Arial" w:hAnsi="Arial" w:cs="Arial"/>
          <w:sz w:val="22"/>
          <w:szCs w:val="22"/>
        </w:rPr>
        <w:t>, son los siguientes</w:t>
      </w:r>
      <w:r w:rsidRPr="00773F1F">
        <w:rPr>
          <w:rFonts w:ascii="Arial" w:hAnsi="Arial" w:cs="Arial"/>
          <w:sz w:val="22"/>
          <w:szCs w:val="22"/>
        </w:rPr>
        <w:t>:</w:t>
      </w: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567"/>
        <w:gridCol w:w="567"/>
        <w:gridCol w:w="567"/>
        <w:gridCol w:w="567"/>
        <w:gridCol w:w="567"/>
        <w:gridCol w:w="567"/>
        <w:gridCol w:w="567"/>
      </w:tblGrid>
      <w:tr w:rsidR="00322FC5" w14:paraId="5E863981" w14:textId="77777777" w:rsidTr="004E41ED">
        <w:trPr>
          <w:jc w:val="center"/>
        </w:trPr>
        <w:tc>
          <w:tcPr>
            <w:tcW w:w="567" w:type="dxa"/>
            <w:vAlign w:val="center"/>
          </w:tcPr>
          <w:p w14:paraId="0E6AB843" w14:textId="77777777" w:rsidR="00322FC5" w:rsidRDefault="00322FC5" w:rsidP="004E41ED">
            <w:pPr>
              <w:adjustRightInd w:val="0"/>
              <w:spacing w:before="120" w:after="120"/>
              <w:jc w:val="center"/>
              <w:rPr>
                <w:rFonts w:ascii="Arial" w:hAnsi="Arial" w:cs="Arial"/>
                <w:sz w:val="22"/>
                <w:szCs w:val="22"/>
              </w:rPr>
            </w:pPr>
            <w:r>
              <w:rPr>
                <w:rFonts w:ascii="Arial" w:hAnsi="Arial" w:cs="Arial"/>
                <w:sz w:val="22"/>
                <w:szCs w:val="22"/>
              </w:rPr>
              <w:t>p</w:t>
            </w:r>
          </w:p>
        </w:tc>
        <w:tc>
          <w:tcPr>
            <w:tcW w:w="567" w:type="dxa"/>
            <w:vAlign w:val="center"/>
          </w:tcPr>
          <w:p w14:paraId="2F2BA746" w14:textId="77777777" w:rsidR="00322FC5" w:rsidRDefault="00322FC5" w:rsidP="004E41ED">
            <w:pPr>
              <w:adjustRightInd w:val="0"/>
              <w:spacing w:before="120" w:after="120"/>
              <w:jc w:val="center"/>
              <w:rPr>
                <w:rFonts w:ascii="Arial" w:hAnsi="Arial" w:cs="Arial"/>
                <w:sz w:val="22"/>
                <w:szCs w:val="22"/>
              </w:rPr>
            </w:pPr>
            <w:r>
              <w:rPr>
                <w:rFonts w:ascii="Arial" w:hAnsi="Arial" w:cs="Arial"/>
                <w:sz w:val="22"/>
                <w:szCs w:val="22"/>
              </w:rPr>
              <w:t>q</w:t>
            </w:r>
          </w:p>
        </w:tc>
        <w:tc>
          <w:tcPr>
            <w:tcW w:w="567" w:type="dxa"/>
            <w:vAlign w:val="center"/>
          </w:tcPr>
          <w:p w14:paraId="38BD0677" w14:textId="77777777" w:rsidR="00322FC5" w:rsidRDefault="00322FC5" w:rsidP="004E41ED">
            <w:pPr>
              <w:adjustRightInd w:val="0"/>
              <w:spacing w:before="120" w:after="120"/>
              <w:jc w:val="center"/>
              <w:rPr>
                <w:rFonts w:ascii="Arial" w:hAnsi="Arial" w:cs="Arial"/>
                <w:sz w:val="22"/>
                <w:szCs w:val="22"/>
              </w:rPr>
            </w:pPr>
            <w:r>
              <w:rPr>
                <w:rFonts w:ascii="Arial" w:hAnsi="Arial" w:cs="Arial"/>
                <w:sz w:val="22"/>
                <w:szCs w:val="22"/>
              </w:rPr>
              <w:t>r</w:t>
            </w:r>
          </w:p>
        </w:tc>
        <w:tc>
          <w:tcPr>
            <w:tcW w:w="567" w:type="dxa"/>
            <w:vAlign w:val="center"/>
          </w:tcPr>
          <w:p w14:paraId="46ADDB7F" w14:textId="77777777" w:rsidR="00322FC5" w:rsidRDefault="00322FC5" w:rsidP="004E41ED">
            <w:pPr>
              <w:adjustRightInd w:val="0"/>
              <w:spacing w:before="120" w:after="120"/>
              <w:jc w:val="center"/>
              <w:rPr>
                <w:rFonts w:ascii="Arial" w:hAnsi="Arial" w:cs="Arial"/>
                <w:sz w:val="22"/>
                <w:szCs w:val="22"/>
              </w:rPr>
            </w:pPr>
            <w:r>
              <w:rPr>
                <w:rFonts w:ascii="Arial" w:hAnsi="Arial" w:cs="Arial"/>
                <w:sz w:val="22"/>
                <w:szCs w:val="22"/>
              </w:rPr>
              <w:t>s</w:t>
            </w:r>
          </w:p>
        </w:tc>
        <w:tc>
          <w:tcPr>
            <w:tcW w:w="567" w:type="dxa"/>
            <w:vAlign w:val="center"/>
          </w:tcPr>
          <w:p w14:paraId="16CA6FEE" w14:textId="77777777" w:rsidR="00322FC5" w:rsidRDefault="00322FC5" w:rsidP="004E41ED">
            <w:pPr>
              <w:adjustRightInd w:val="0"/>
              <w:spacing w:before="120" w:after="120"/>
              <w:jc w:val="center"/>
              <w:rPr>
                <w:rFonts w:ascii="Arial" w:hAnsi="Arial" w:cs="Arial"/>
                <w:sz w:val="22"/>
                <w:szCs w:val="22"/>
              </w:rPr>
            </w:pPr>
            <w:r>
              <w:rPr>
                <w:rFonts w:ascii="Arial" w:hAnsi="Arial" w:cs="Arial"/>
                <w:sz w:val="22"/>
                <w:szCs w:val="22"/>
              </w:rPr>
              <w:t>t</w:t>
            </w:r>
          </w:p>
        </w:tc>
        <w:tc>
          <w:tcPr>
            <w:tcW w:w="567" w:type="dxa"/>
            <w:vAlign w:val="center"/>
          </w:tcPr>
          <w:p w14:paraId="6F34BA4D" w14:textId="77777777" w:rsidR="00322FC5" w:rsidRDefault="00322FC5" w:rsidP="004E41ED">
            <w:pPr>
              <w:adjustRightInd w:val="0"/>
              <w:spacing w:before="120" w:after="120"/>
              <w:jc w:val="center"/>
              <w:rPr>
                <w:rFonts w:ascii="Arial" w:hAnsi="Arial" w:cs="Arial"/>
                <w:sz w:val="22"/>
                <w:szCs w:val="22"/>
              </w:rPr>
            </w:pPr>
            <w:r>
              <w:rPr>
                <w:rFonts w:ascii="Arial" w:hAnsi="Arial" w:cs="Arial"/>
                <w:sz w:val="22"/>
                <w:szCs w:val="22"/>
              </w:rPr>
              <w:t>u</w:t>
            </w:r>
          </w:p>
        </w:tc>
        <w:tc>
          <w:tcPr>
            <w:tcW w:w="567" w:type="dxa"/>
            <w:vAlign w:val="center"/>
          </w:tcPr>
          <w:p w14:paraId="54DC08B1" w14:textId="77777777" w:rsidR="00322FC5" w:rsidRDefault="00322FC5" w:rsidP="004E41ED">
            <w:pPr>
              <w:adjustRightInd w:val="0"/>
              <w:spacing w:before="120" w:after="120"/>
              <w:jc w:val="center"/>
              <w:rPr>
                <w:rFonts w:ascii="Arial" w:hAnsi="Arial" w:cs="Arial"/>
                <w:sz w:val="22"/>
                <w:szCs w:val="22"/>
              </w:rPr>
            </w:pPr>
            <w:r>
              <w:rPr>
                <w:rFonts w:ascii="Arial" w:hAnsi="Arial" w:cs="Arial"/>
                <w:sz w:val="22"/>
                <w:szCs w:val="22"/>
              </w:rPr>
              <w:t>y</w:t>
            </w:r>
          </w:p>
        </w:tc>
        <w:tc>
          <w:tcPr>
            <w:tcW w:w="567" w:type="dxa"/>
          </w:tcPr>
          <w:p w14:paraId="18465DB9" w14:textId="77777777" w:rsidR="00322FC5" w:rsidRDefault="00322FC5" w:rsidP="004E41ED">
            <w:pPr>
              <w:adjustRightInd w:val="0"/>
              <w:spacing w:before="120" w:after="120"/>
              <w:jc w:val="center"/>
              <w:rPr>
                <w:rFonts w:ascii="Arial" w:hAnsi="Arial" w:cs="Arial"/>
                <w:sz w:val="22"/>
                <w:szCs w:val="22"/>
              </w:rPr>
            </w:pPr>
            <w:r>
              <w:rPr>
                <w:rFonts w:ascii="Arial" w:hAnsi="Arial" w:cs="Arial"/>
                <w:sz w:val="22"/>
                <w:szCs w:val="22"/>
              </w:rPr>
              <w:t>z</w:t>
            </w:r>
          </w:p>
        </w:tc>
      </w:tr>
    </w:tbl>
    <w:p w14:paraId="5E58E5A6" w14:textId="77777777" w:rsidR="00322FC5" w:rsidRPr="000B0A7F" w:rsidRDefault="00322FC5" w:rsidP="005D5297">
      <w:pPr>
        <w:pStyle w:val="Prrafodelista"/>
        <w:numPr>
          <w:ilvl w:val="0"/>
          <w:numId w:val="31"/>
        </w:numPr>
        <w:autoSpaceDE w:val="0"/>
        <w:autoSpaceDN w:val="0"/>
        <w:adjustRightInd w:val="0"/>
        <w:spacing w:before="120" w:after="120"/>
        <w:ind w:left="851" w:hanging="284"/>
        <w:jc w:val="both"/>
        <w:rPr>
          <w:rFonts w:ascii="Arial" w:hAnsi="Arial" w:cs="Arial"/>
          <w:i/>
          <w:iCs/>
          <w:sz w:val="22"/>
          <w:szCs w:val="22"/>
        </w:rPr>
      </w:pPr>
      <w:r w:rsidRPr="000B0A7F">
        <w:rPr>
          <w:rFonts w:ascii="Arial" w:hAnsi="Arial" w:cs="Arial"/>
          <w:i/>
          <w:iCs/>
          <w:sz w:val="22"/>
          <w:szCs w:val="22"/>
        </w:rPr>
        <w:t>Situar y emplazar la posición de elementos significativos del terreno y obra, estacionando y operando con instrumentos y útiles topográficos de medición para realizar replanteos de puntos, alineaciones y cotas altimétricas.</w:t>
      </w:r>
    </w:p>
    <w:p w14:paraId="136EFEB4" w14:textId="77777777" w:rsidR="00322FC5" w:rsidRPr="000B0A7F" w:rsidRDefault="00322FC5" w:rsidP="005D5297">
      <w:pPr>
        <w:pStyle w:val="Prrafodelista"/>
        <w:numPr>
          <w:ilvl w:val="0"/>
          <w:numId w:val="31"/>
        </w:numPr>
        <w:autoSpaceDE w:val="0"/>
        <w:autoSpaceDN w:val="0"/>
        <w:adjustRightInd w:val="0"/>
        <w:spacing w:before="120" w:after="120"/>
        <w:ind w:left="851" w:hanging="284"/>
        <w:jc w:val="both"/>
        <w:rPr>
          <w:rFonts w:ascii="Arial" w:hAnsi="Arial" w:cs="Arial"/>
          <w:i/>
          <w:iCs/>
          <w:sz w:val="22"/>
          <w:szCs w:val="22"/>
        </w:rPr>
      </w:pPr>
      <w:r w:rsidRPr="000B0A7F">
        <w:rPr>
          <w:rFonts w:ascii="Arial" w:hAnsi="Arial" w:cs="Arial"/>
          <w:i/>
          <w:iCs/>
          <w:sz w:val="22"/>
          <w:szCs w:val="22"/>
        </w:rPr>
        <w:t>Analizar y utilizar los recursos y oportunidades de aprendizaje relacionadas con la evolución científica, tecnológica y organizativa del sector y las tecnologías de la información y la comunicación, para mantener el espíritu de actualización y adaptarse a nuevas situaciones laborales y personales.</w:t>
      </w:r>
    </w:p>
    <w:p w14:paraId="242DFA5C" w14:textId="77777777" w:rsidR="00322FC5" w:rsidRPr="000B0A7F" w:rsidRDefault="00322FC5" w:rsidP="005D5297">
      <w:pPr>
        <w:pStyle w:val="Prrafodelista"/>
        <w:numPr>
          <w:ilvl w:val="0"/>
          <w:numId w:val="31"/>
        </w:numPr>
        <w:autoSpaceDE w:val="0"/>
        <w:autoSpaceDN w:val="0"/>
        <w:adjustRightInd w:val="0"/>
        <w:spacing w:before="120" w:after="120"/>
        <w:ind w:left="851" w:hanging="284"/>
        <w:jc w:val="both"/>
        <w:rPr>
          <w:rFonts w:ascii="Arial" w:hAnsi="Arial" w:cs="Arial"/>
          <w:i/>
          <w:iCs/>
          <w:sz w:val="22"/>
          <w:szCs w:val="22"/>
        </w:rPr>
      </w:pPr>
      <w:r w:rsidRPr="000B0A7F">
        <w:rPr>
          <w:rFonts w:ascii="Arial" w:hAnsi="Arial" w:cs="Arial"/>
          <w:i/>
          <w:iCs/>
          <w:sz w:val="22"/>
          <w:szCs w:val="22"/>
        </w:rPr>
        <w:t>Desarrollar la creatividad y el espíritu de innovación, para responder a los retos que se presentan en los procesos y en la organización del trabajo y de la vida personal.</w:t>
      </w:r>
    </w:p>
    <w:p w14:paraId="12EA7364" w14:textId="77777777" w:rsidR="00322FC5" w:rsidRPr="000B0A7F" w:rsidRDefault="00322FC5" w:rsidP="005D5297">
      <w:pPr>
        <w:pStyle w:val="Prrafodelista"/>
        <w:numPr>
          <w:ilvl w:val="0"/>
          <w:numId w:val="31"/>
        </w:numPr>
        <w:autoSpaceDE w:val="0"/>
        <w:autoSpaceDN w:val="0"/>
        <w:adjustRightInd w:val="0"/>
        <w:spacing w:before="120" w:after="120"/>
        <w:ind w:left="851" w:hanging="284"/>
        <w:jc w:val="both"/>
        <w:rPr>
          <w:rFonts w:ascii="Arial" w:hAnsi="Arial" w:cs="Arial"/>
          <w:i/>
          <w:iCs/>
          <w:sz w:val="22"/>
          <w:szCs w:val="22"/>
        </w:rPr>
      </w:pPr>
      <w:r w:rsidRPr="000B0A7F">
        <w:rPr>
          <w:rFonts w:ascii="Arial" w:hAnsi="Arial" w:cs="Arial"/>
          <w:i/>
          <w:iCs/>
          <w:sz w:val="22"/>
          <w:szCs w:val="22"/>
        </w:rPr>
        <w:t>Tomar decisiones de forma fundamentada, analizando las variables implicadas, integrando saberes de distinto ámbito y aceptando los riesgos y la posibilidad de equivocación en las mismas, para afrontar y resolver distintas situaciones, problemas o contingencias.</w:t>
      </w:r>
    </w:p>
    <w:p w14:paraId="4759803F" w14:textId="77777777" w:rsidR="00322FC5" w:rsidRPr="000B0A7F" w:rsidRDefault="00322FC5" w:rsidP="005D5297">
      <w:pPr>
        <w:pStyle w:val="Prrafodelista"/>
        <w:numPr>
          <w:ilvl w:val="0"/>
          <w:numId w:val="31"/>
        </w:numPr>
        <w:autoSpaceDE w:val="0"/>
        <w:autoSpaceDN w:val="0"/>
        <w:adjustRightInd w:val="0"/>
        <w:spacing w:before="120" w:after="120"/>
        <w:ind w:left="851" w:hanging="284"/>
        <w:jc w:val="both"/>
        <w:rPr>
          <w:rFonts w:ascii="Arial" w:hAnsi="Arial" w:cs="Arial"/>
          <w:i/>
          <w:iCs/>
          <w:sz w:val="22"/>
          <w:szCs w:val="22"/>
        </w:rPr>
      </w:pPr>
      <w:r w:rsidRPr="000B0A7F">
        <w:rPr>
          <w:rFonts w:ascii="Arial" w:hAnsi="Arial" w:cs="Arial"/>
          <w:i/>
          <w:iCs/>
          <w:sz w:val="22"/>
          <w:szCs w:val="22"/>
        </w:rPr>
        <w:t>Desarrollar técnicas de liderazgo, motivación, supervisión y comunicación en contextos de trabajo en grupo, para facilitar la organización y coordinación de equipos de trabajo.</w:t>
      </w:r>
    </w:p>
    <w:p w14:paraId="4F99BE36" w14:textId="77777777" w:rsidR="00322FC5" w:rsidRPr="000B0A7F" w:rsidRDefault="00322FC5" w:rsidP="005D5297">
      <w:pPr>
        <w:pStyle w:val="Prrafodelista"/>
        <w:numPr>
          <w:ilvl w:val="0"/>
          <w:numId w:val="31"/>
        </w:numPr>
        <w:autoSpaceDE w:val="0"/>
        <w:autoSpaceDN w:val="0"/>
        <w:adjustRightInd w:val="0"/>
        <w:spacing w:before="120" w:after="120"/>
        <w:ind w:left="851" w:hanging="284"/>
        <w:jc w:val="both"/>
        <w:rPr>
          <w:rFonts w:ascii="Arial" w:hAnsi="Arial" w:cs="Arial"/>
          <w:i/>
          <w:iCs/>
          <w:sz w:val="22"/>
          <w:szCs w:val="22"/>
        </w:rPr>
      </w:pPr>
      <w:r w:rsidRPr="000B0A7F">
        <w:rPr>
          <w:rFonts w:ascii="Arial" w:hAnsi="Arial" w:cs="Arial"/>
          <w:i/>
          <w:iCs/>
          <w:sz w:val="22"/>
          <w:szCs w:val="22"/>
        </w:rPr>
        <w:t>Aplicar estrategias y técnicas de comunicación adaptándose a los contenidos que se van a transmitir, a la finalidad y a las características de los receptores, para asegurar la eficacia en los procesos de comunicación.</w:t>
      </w:r>
    </w:p>
    <w:p w14:paraId="582308D7" w14:textId="77777777" w:rsidR="00322FC5" w:rsidRPr="000B0A7F" w:rsidRDefault="00322FC5" w:rsidP="005D5297">
      <w:pPr>
        <w:pStyle w:val="Prrafodelista"/>
        <w:numPr>
          <w:ilvl w:val="0"/>
          <w:numId w:val="32"/>
        </w:numPr>
        <w:autoSpaceDE w:val="0"/>
        <w:autoSpaceDN w:val="0"/>
        <w:adjustRightInd w:val="0"/>
        <w:spacing w:before="120" w:after="120"/>
        <w:ind w:left="851" w:hanging="284"/>
        <w:jc w:val="both"/>
        <w:rPr>
          <w:rFonts w:ascii="Arial" w:hAnsi="Arial" w:cs="Arial"/>
          <w:i/>
          <w:iCs/>
          <w:sz w:val="22"/>
          <w:szCs w:val="22"/>
        </w:rPr>
      </w:pPr>
      <w:r w:rsidRPr="000B0A7F">
        <w:rPr>
          <w:rFonts w:ascii="Arial" w:hAnsi="Arial" w:cs="Arial"/>
          <w:i/>
          <w:iCs/>
          <w:sz w:val="22"/>
          <w:szCs w:val="22"/>
        </w:rPr>
        <w:t>Utilizar procedimientos relacionados con la cultura emprendedora, empresarial y de iniciativa profesional, para realizar la gestión básica de una pequeña empresa o emprender un trabajo.</w:t>
      </w:r>
    </w:p>
    <w:p w14:paraId="5316F72C" w14:textId="77777777" w:rsidR="00322FC5" w:rsidRPr="000B0A7F" w:rsidRDefault="00322FC5" w:rsidP="005D5297">
      <w:pPr>
        <w:pStyle w:val="Prrafodelista"/>
        <w:numPr>
          <w:ilvl w:val="0"/>
          <w:numId w:val="32"/>
        </w:numPr>
        <w:autoSpaceDE w:val="0"/>
        <w:autoSpaceDN w:val="0"/>
        <w:adjustRightInd w:val="0"/>
        <w:spacing w:before="120" w:after="120"/>
        <w:ind w:left="851" w:hanging="284"/>
        <w:jc w:val="both"/>
        <w:rPr>
          <w:rFonts w:ascii="Arial" w:hAnsi="Arial" w:cs="Arial"/>
          <w:i/>
          <w:iCs/>
          <w:sz w:val="22"/>
          <w:szCs w:val="22"/>
        </w:rPr>
      </w:pPr>
      <w:r w:rsidRPr="000B0A7F">
        <w:rPr>
          <w:rFonts w:ascii="Arial" w:hAnsi="Arial" w:cs="Arial"/>
          <w:i/>
          <w:iCs/>
          <w:sz w:val="22"/>
          <w:szCs w:val="22"/>
        </w:rPr>
        <w:t>Reconocer sus derechos y deberes como agente activo en la sociedad, teniendo en cuenta el marco legal que regula las condiciones sociales y laborales, para participar como ciudadano democrático.</w:t>
      </w:r>
    </w:p>
    <w:p w14:paraId="438FEB65" w14:textId="644D16C0" w:rsidR="00342285" w:rsidRPr="00100D67" w:rsidRDefault="00482365" w:rsidP="005D5297">
      <w:pPr>
        <w:pStyle w:val="Piedepgina"/>
        <w:numPr>
          <w:ilvl w:val="0"/>
          <w:numId w:val="25"/>
        </w:numPr>
        <w:shd w:val="clear" w:color="auto" w:fill="B6DDE8" w:themeFill="accent5" w:themeFillTint="66"/>
        <w:tabs>
          <w:tab w:val="clear" w:pos="4252"/>
          <w:tab w:val="clear" w:pos="8504"/>
        </w:tabs>
        <w:spacing w:before="120" w:after="120"/>
        <w:ind w:left="397" w:hanging="397"/>
        <w:jc w:val="both"/>
        <w:outlineLvl w:val="0"/>
        <w:rPr>
          <w:rFonts w:ascii="Arial" w:hAnsi="Arial" w:cs="Arial"/>
          <w:b/>
          <w:bCs/>
          <w:sz w:val="22"/>
          <w:szCs w:val="22"/>
        </w:rPr>
      </w:pPr>
      <w:bookmarkStart w:id="18" w:name="_Toc211421819"/>
      <w:r w:rsidRPr="00100D67">
        <w:rPr>
          <w:rFonts w:ascii="Arial" w:hAnsi="Arial" w:cs="Arial"/>
          <w:b/>
          <w:bCs/>
          <w:sz w:val="22"/>
          <w:szCs w:val="22"/>
        </w:rPr>
        <w:t>Resultados de Aprendizaje y Criterios de E</w:t>
      </w:r>
      <w:r w:rsidR="00342285" w:rsidRPr="00100D67">
        <w:rPr>
          <w:rFonts w:ascii="Arial" w:hAnsi="Arial" w:cs="Arial"/>
          <w:b/>
          <w:bCs/>
          <w:sz w:val="22"/>
          <w:szCs w:val="22"/>
        </w:rPr>
        <w:t>valuación</w:t>
      </w:r>
      <w:bookmarkEnd w:id="18"/>
    </w:p>
    <w:p w14:paraId="03465910" w14:textId="73246387" w:rsidR="00A47F08" w:rsidRPr="00B36390" w:rsidRDefault="003F64FE" w:rsidP="000A4CF3">
      <w:pPr>
        <w:pStyle w:val="Piedepgina"/>
        <w:tabs>
          <w:tab w:val="clear" w:pos="4252"/>
          <w:tab w:val="clear" w:pos="8504"/>
          <w:tab w:val="left" w:pos="9678"/>
        </w:tabs>
        <w:spacing w:before="120" w:after="120"/>
        <w:jc w:val="both"/>
        <w:rPr>
          <w:rFonts w:ascii="Arial" w:hAnsi="Arial" w:cs="Arial"/>
          <w:sz w:val="22"/>
          <w:szCs w:val="22"/>
        </w:rPr>
      </w:pPr>
      <w:r w:rsidRPr="007F185D">
        <w:rPr>
          <w:rFonts w:ascii="Arial" w:hAnsi="Arial" w:cs="Arial"/>
          <w:sz w:val="22"/>
          <w:szCs w:val="22"/>
        </w:rPr>
        <w:t xml:space="preserve">De acuerdo con el </w:t>
      </w:r>
      <w:r w:rsidRPr="009F24D2">
        <w:rPr>
          <w:rFonts w:ascii="Arial" w:hAnsi="Arial" w:cs="Arial"/>
          <w:i/>
          <w:sz w:val="22"/>
          <w:szCs w:val="22"/>
        </w:rPr>
        <w:t xml:space="preserve">Real Decreto </w:t>
      </w:r>
      <w:r w:rsidR="00070794">
        <w:rPr>
          <w:rFonts w:ascii="Arial" w:hAnsi="Arial" w:cs="Arial"/>
          <w:i/>
          <w:sz w:val="22"/>
          <w:szCs w:val="22"/>
        </w:rPr>
        <w:t>659</w:t>
      </w:r>
      <w:r w:rsidRPr="009F24D2">
        <w:rPr>
          <w:rFonts w:ascii="Arial" w:hAnsi="Arial" w:cs="Arial"/>
          <w:i/>
          <w:sz w:val="22"/>
          <w:szCs w:val="22"/>
        </w:rPr>
        <w:t>/20</w:t>
      </w:r>
      <w:r w:rsidR="009F24D2" w:rsidRPr="009F24D2">
        <w:rPr>
          <w:rFonts w:ascii="Arial" w:hAnsi="Arial" w:cs="Arial"/>
          <w:i/>
          <w:sz w:val="22"/>
          <w:szCs w:val="22"/>
        </w:rPr>
        <w:t>23</w:t>
      </w:r>
      <w:r w:rsidRPr="007F185D">
        <w:rPr>
          <w:rFonts w:ascii="Arial" w:hAnsi="Arial" w:cs="Arial"/>
          <w:sz w:val="22"/>
          <w:szCs w:val="22"/>
        </w:rPr>
        <w:t xml:space="preserve">, </w:t>
      </w:r>
      <w:r w:rsidR="009F24D2">
        <w:rPr>
          <w:rFonts w:ascii="Arial" w:hAnsi="Arial" w:cs="Arial"/>
          <w:sz w:val="22"/>
          <w:szCs w:val="22"/>
        </w:rPr>
        <w:t xml:space="preserve">por el que se </w:t>
      </w:r>
      <w:r w:rsidR="00070794">
        <w:rPr>
          <w:rFonts w:ascii="Arial" w:hAnsi="Arial" w:cs="Arial"/>
          <w:sz w:val="22"/>
          <w:szCs w:val="22"/>
        </w:rPr>
        <w:t xml:space="preserve">desarrolla la ordenación del </w:t>
      </w:r>
      <w:r w:rsidR="00070794" w:rsidRPr="00070794">
        <w:rPr>
          <w:rFonts w:ascii="Arial" w:hAnsi="Arial" w:cs="Arial"/>
          <w:i/>
          <w:sz w:val="22"/>
          <w:szCs w:val="22"/>
        </w:rPr>
        <w:t>Sistema de Formación Profesional</w:t>
      </w:r>
      <w:r w:rsidR="009F24D2">
        <w:rPr>
          <w:rFonts w:ascii="Arial" w:hAnsi="Arial" w:cs="Arial"/>
          <w:sz w:val="22"/>
          <w:szCs w:val="22"/>
        </w:rPr>
        <w:t xml:space="preserve">, </w:t>
      </w:r>
      <w:r w:rsidRPr="007F185D">
        <w:rPr>
          <w:rFonts w:ascii="Arial" w:hAnsi="Arial" w:cs="Arial"/>
          <w:sz w:val="22"/>
          <w:szCs w:val="22"/>
        </w:rPr>
        <w:t xml:space="preserve">para este módulo profesional los </w:t>
      </w:r>
      <w:r w:rsidRPr="009F24D2">
        <w:rPr>
          <w:rFonts w:ascii="Arial" w:hAnsi="Arial" w:cs="Arial"/>
          <w:i/>
          <w:sz w:val="22"/>
          <w:szCs w:val="22"/>
        </w:rPr>
        <w:t>Resultados de Aprendizaje</w:t>
      </w:r>
      <w:r w:rsidRPr="007F185D">
        <w:rPr>
          <w:rFonts w:ascii="Arial" w:hAnsi="Arial" w:cs="Arial"/>
          <w:sz w:val="22"/>
          <w:szCs w:val="22"/>
        </w:rPr>
        <w:t xml:space="preserve"> </w:t>
      </w:r>
      <w:r w:rsidR="009F24D2">
        <w:rPr>
          <w:rFonts w:ascii="Arial" w:hAnsi="Arial" w:cs="Arial"/>
          <w:sz w:val="22"/>
          <w:szCs w:val="22"/>
        </w:rPr>
        <w:t xml:space="preserve">(RA) </w:t>
      </w:r>
      <w:r w:rsidRPr="007F185D">
        <w:rPr>
          <w:rFonts w:ascii="Arial" w:hAnsi="Arial" w:cs="Arial"/>
          <w:sz w:val="22"/>
          <w:szCs w:val="22"/>
        </w:rPr>
        <w:t xml:space="preserve">y </w:t>
      </w:r>
      <w:r w:rsidR="009F24D2">
        <w:rPr>
          <w:rFonts w:ascii="Arial" w:hAnsi="Arial" w:cs="Arial"/>
          <w:sz w:val="22"/>
          <w:szCs w:val="22"/>
        </w:rPr>
        <w:t xml:space="preserve">los </w:t>
      </w:r>
      <w:r w:rsidR="000F4404" w:rsidRPr="00B36390">
        <w:rPr>
          <w:rFonts w:ascii="Arial" w:hAnsi="Arial" w:cs="Arial"/>
          <w:i/>
          <w:sz w:val="22"/>
          <w:szCs w:val="22"/>
        </w:rPr>
        <w:t>Criterios de E</w:t>
      </w:r>
      <w:r w:rsidRPr="00B36390">
        <w:rPr>
          <w:rFonts w:ascii="Arial" w:hAnsi="Arial" w:cs="Arial"/>
          <w:i/>
          <w:sz w:val="22"/>
          <w:szCs w:val="22"/>
        </w:rPr>
        <w:t>valuación</w:t>
      </w:r>
      <w:r w:rsidRPr="00B36390">
        <w:rPr>
          <w:rFonts w:ascii="Arial" w:hAnsi="Arial" w:cs="Arial"/>
          <w:sz w:val="22"/>
          <w:szCs w:val="22"/>
        </w:rPr>
        <w:t xml:space="preserve"> </w:t>
      </w:r>
      <w:r w:rsidR="009F24D2" w:rsidRPr="00B36390">
        <w:rPr>
          <w:rFonts w:ascii="Arial" w:hAnsi="Arial" w:cs="Arial"/>
          <w:sz w:val="22"/>
          <w:szCs w:val="22"/>
        </w:rPr>
        <w:t xml:space="preserve">(CE) </w:t>
      </w:r>
      <w:r w:rsidRPr="00B36390">
        <w:rPr>
          <w:rFonts w:ascii="Arial" w:hAnsi="Arial" w:cs="Arial"/>
          <w:sz w:val="22"/>
          <w:szCs w:val="22"/>
        </w:rPr>
        <w:t>son los que siguen a continuación.</w:t>
      </w:r>
    </w:p>
    <w:tbl>
      <w:tblPr>
        <w:tblStyle w:val="Tablaconcuadrcula"/>
        <w:tblW w:w="0" w:type="auto"/>
        <w:tblLook w:val="04A0" w:firstRow="1" w:lastRow="0" w:firstColumn="1" w:lastColumn="0" w:noHBand="0" w:noVBand="1"/>
      </w:tblPr>
      <w:tblGrid>
        <w:gridCol w:w="9059"/>
      </w:tblGrid>
      <w:tr w:rsidR="00B36390" w:rsidRPr="00B36390" w14:paraId="3E2F9734" w14:textId="77777777" w:rsidTr="00B36390">
        <w:tc>
          <w:tcPr>
            <w:tcW w:w="9059" w:type="dxa"/>
            <w:shd w:val="clear" w:color="auto" w:fill="DFF4FD"/>
          </w:tcPr>
          <w:p w14:paraId="225F543E" w14:textId="5907BF60" w:rsidR="00B36390" w:rsidRPr="00B36390" w:rsidRDefault="00B36390" w:rsidP="005D5297">
            <w:pPr>
              <w:pStyle w:val="Prrafodelista"/>
              <w:widowControl w:val="0"/>
              <w:numPr>
                <w:ilvl w:val="0"/>
                <w:numId w:val="33"/>
              </w:numPr>
              <w:autoSpaceDE w:val="0"/>
              <w:autoSpaceDN w:val="0"/>
              <w:adjustRightInd w:val="0"/>
              <w:spacing w:before="120" w:after="120"/>
              <w:ind w:left="567" w:hanging="567"/>
              <w:jc w:val="both"/>
              <w:rPr>
                <w:rFonts w:ascii="Arial" w:hAnsi="Arial" w:cs="Arial"/>
                <w:color w:val="000000"/>
                <w:sz w:val="22"/>
                <w:szCs w:val="22"/>
                <w:lang w:val="es-ES_tradnl"/>
              </w:rPr>
            </w:pPr>
            <w:r w:rsidRPr="00B36390">
              <w:rPr>
                <w:rFonts w:ascii="Arial" w:hAnsi="Arial" w:cs="Arial"/>
                <w:color w:val="000000"/>
                <w:sz w:val="22"/>
                <w:szCs w:val="22"/>
              </w:rPr>
              <w:t>Analiza el concepto de digitalización y su repercusión en los sectores productivos teniendo en cuenta la actividad de la empresa e identificando entornos IT (</w:t>
            </w:r>
            <w:proofErr w:type="spellStart"/>
            <w:r w:rsidRPr="00B36390">
              <w:rPr>
                <w:rFonts w:ascii="Arial" w:hAnsi="Arial" w:cs="Arial"/>
                <w:i/>
                <w:iCs/>
                <w:color w:val="000000"/>
                <w:sz w:val="22"/>
                <w:szCs w:val="22"/>
              </w:rPr>
              <w:t>Information</w:t>
            </w:r>
            <w:proofErr w:type="spellEnd"/>
            <w:r w:rsidRPr="00B36390">
              <w:rPr>
                <w:rFonts w:ascii="Arial" w:hAnsi="Arial" w:cs="Arial"/>
                <w:i/>
                <w:iCs/>
                <w:color w:val="000000"/>
                <w:sz w:val="22"/>
                <w:szCs w:val="22"/>
              </w:rPr>
              <w:t xml:space="preserve"> </w:t>
            </w:r>
            <w:proofErr w:type="spellStart"/>
            <w:r w:rsidRPr="00B36390">
              <w:rPr>
                <w:rFonts w:ascii="Arial" w:hAnsi="Arial" w:cs="Arial"/>
                <w:i/>
                <w:iCs/>
                <w:color w:val="000000"/>
                <w:sz w:val="22"/>
                <w:szCs w:val="22"/>
              </w:rPr>
              <w:t>Technology</w:t>
            </w:r>
            <w:proofErr w:type="spellEnd"/>
            <w:r w:rsidRPr="00B36390">
              <w:rPr>
                <w:rFonts w:ascii="Arial" w:hAnsi="Arial" w:cs="Arial"/>
                <w:color w:val="000000"/>
                <w:sz w:val="22"/>
                <w:szCs w:val="22"/>
              </w:rPr>
              <w:t>: tecnología de la información) y OT (</w:t>
            </w:r>
            <w:proofErr w:type="spellStart"/>
            <w:r w:rsidRPr="00B36390">
              <w:rPr>
                <w:rFonts w:ascii="Arial" w:hAnsi="Arial" w:cs="Arial"/>
                <w:i/>
                <w:iCs/>
                <w:color w:val="000000"/>
                <w:sz w:val="22"/>
                <w:szCs w:val="22"/>
              </w:rPr>
              <w:t>Operation</w:t>
            </w:r>
            <w:proofErr w:type="spellEnd"/>
            <w:r w:rsidRPr="00B36390">
              <w:rPr>
                <w:rFonts w:ascii="Arial" w:hAnsi="Arial" w:cs="Arial"/>
                <w:i/>
                <w:iCs/>
                <w:color w:val="000000"/>
                <w:sz w:val="22"/>
                <w:szCs w:val="22"/>
              </w:rPr>
              <w:t xml:space="preserve"> </w:t>
            </w:r>
            <w:proofErr w:type="spellStart"/>
            <w:r w:rsidRPr="00B36390">
              <w:rPr>
                <w:rFonts w:ascii="Arial" w:hAnsi="Arial" w:cs="Arial"/>
                <w:i/>
                <w:iCs/>
                <w:color w:val="000000"/>
                <w:sz w:val="22"/>
                <w:szCs w:val="22"/>
              </w:rPr>
              <w:t>Technology</w:t>
            </w:r>
            <w:proofErr w:type="spellEnd"/>
            <w:r w:rsidRPr="00B36390">
              <w:rPr>
                <w:rFonts w:ascii="Arial" w:hAnsi="Arial" w:cs="Arial"/>
                <w:color w:val="000000"/>
                <w:sz w:val="22"/>
                <w:szCs w:val="22"/>
              </w:rPr>
              <w:t xml:space="preserve">: tecnología de </w:t>
            </w:r>
            <w:r w:rsidRPr="00B36390">
              <w:rPr>
                <w:rFonts w:ascii="Arial" w:hAnsi="Arial" w:cs="Arial"/>
                <w:color w:val="000000"/>
                <w:sz w:val="22"/>
                <w:szCs w:val="22"/>
              </w:rPr>
              <w:lastRenderedPageBreak/>
              <w:t>operación) característicos.</w:t>
            </w:r>
          </w:p>
        </w:tc>
      </w:tr>
      <w:tr w:rsidR="00B36390" w:rsidRPr="00B36390" w14:paraId="21F2ADEF" w14:textId="77777777" w:rsidTr="00B36390">
        <w:tc>
          <w:tcPr>
            <w:tcW w:w="9059" w:type="dxa"/>
          </w:tcPr>
          <w:p w14:paraId="42C88713" w14:textId="77777777" w:rsidR="00B36390" w:rsidRPr="00B36390" w:rsidRDefault="00B36390" w:rsidP="00B36390">
            <w:pPr>
              <w:adjustRightInd w:val="0"/>
              <w:spacing w:before="120" w:after="120"/>
              <w:jc w:val="center"/>
              <w:rPr>
                <w:rFonts w:ascii="Arial" w:hAnsi="Arial" w:cs="Arial"/>
                <w:b/>
                <w:bCs/>
                <w:sz w:val="22"/>
                <w:szCs w:val="22"/>
              </w:rPr>
            </w:pPr>
            <w:r w:rsidRPr="00B36390">
              <w:rPr>
                <w:rFonts w:ascii="Arial" w:hAnsi="Arial" w:cs="Arial"/>
                <w:b/>
                <w:bCs/>
                <w:sz w:val="22"/>
                <w:szCs w:val="22"/>
              </w:rPr>
              <w:lastRenderedPageBreak/>
              <w:t>Criterios de evaluación</w:t>
            </w:r>
          </w:p>
        </w:tc>
      </w:tr>
      <w:tr w:rsidR="00B36390" w:rsidRPr="00B36390" w14:paraId="7ED89CF6" w14:textId="77777777" w:rsidTr="00B36390">
        <w:tc>
          <w:tcPr>
            <w:tcW w:w="9059" w:type="dxa"/>
          </w:tcPr>
          <w:p w14:paraId="103D1821" w14:textId="7622C1A8" w:rsidR="00B36390" w:rsidRPr="00B36390" w:rsidRDefault="00B36390" w:rsidP="005D5297">
            <w:pPr>
              <w:pStyle w:val="Pa6"/>
              <w:numPr>
                <w:ilvl w:val="0"/>
                <w:numId w:val="34"/>
              </w:numPr>
              <w:shd w:val="clear" w:color="auto" w:fill="FDE9D9" w:themeFill="accent6" w:themeFillTint="33"/>
              <w:spacing w:before="120" w:after="120" w:line="240" w:lineRule="auto"/>
              <w:ind w:left="341" w:hanging="284"/>
              <w:jc w:val="both"/>
              <w:rPr>
                <w:color w:val="000000"/>
                <w:sz w:val="22"/>
                <w:szCs w:val="22"/>
              </w:rPr>
            </w:pPr>
            <w:r w:rsidRPr="00B36390">
              <w:rPr>
                <w:color w:val="000000"/>
                <w:sz w:val="22"/>
                <w:szCs w:val="22"/>
              </w:rPr>
              <w:t>Se ha descrito en qué consiste el concepto de digitalización</w:t>
            </w:r>
            <w:r w:rsidRPr="00B36390">
              <w:rPr>
                <w:sz w:val="22"/>
                <w:szCs w:val="22"/>
              </w:rPr>
              <w:t>.</w:t>
            </w:r>
          </w:p>
          <w:p w14:paraId="12D357B3" w14:textId="30C2B3C1" w:rsidR="00B36390" w:rsidRPr="00B36390" w:rsidRDefault="00B36390" w:rsidP="005D5297">
            <w:pPr>
              <w:pStyle w:val="Pa6"/>
              <w:numPr>
                <w:ilvl w:val="0"/>
                <w:numId w:val="34"/>
              </w:numPr>
              <w:spacing w:before="120" w:after="120" w:line="240" w:lineRule="auto"/>
              <w:ind w:left="341" w:hanging="284"/>
              <w:jc w:val="both"/>
              <w:rPr>
                <w:color w:val="000000"/>
                <w:sz w:val="22"/>
                <w:szCs w:val="22"/>
              </w:rPr>
            </w:pPr>
            <w:r w:rsidRPr="00B36390">
              <w:rPr>
                <w:color w:val="000000"/>
                <w:sz w:val="22"/>
                <w:szCs w:val="22"/>
              </w:rPr>
              <w:t>Se ha relacionado la implantación de la tecnología digital con la organización de las empresas.</w:t>
            </w:r>
          </w:p>
          <w:p w14:paraId="50D819DC" w14:textId="0CFF6046" w:rsidR="00B36390" w:rsidRPr="00B36390" w:rsidRDefault="00B36390" w:rsidP="005D5297">
            <w:pPr>
              <w:pStyle w:val="Pa6"/>
              <w:numPr>
                <w:ilvl w:val="0"/>
                <w:numId w:val="34"/>
              </w:numPr>
              <w:shd w:val="clear" w:color="auto" w:fill="FDE9D9" w:themeFill="accent6" w:themeFillTint="33"/>
              <w:spacing w:before="120" w:after="120" w:line="240" w:lineRule="auto"/>
              <w:ind w:left="341" w:hanging="284"/>
              <w:jc w:val="both"/>
              <w:rPr>
                <w:color w:val="000000"/>
                <w:sz w:val="22"/>
                <w:szCs w:val="22"/>
              </w:rPr>
            </w:pPr>
            <w:r w:rsidRPr="00B36390">
              <w:rPr>
                <w:color w:val="000000"/>
                <w:sz w:val="22"/>
                <w:szCs w:val="22"/>
              </w:rPr>
              <w:t>Se han establecido las diferencias y similitudes entre los entornos IT y OT</w:t>
            </w:r>
            <w:r w:rsidRPr="00B36390">
              <w:rPr>
                <w:sz w:val="22"/>
                <w:szCs w:val="22"/>
              </w:rPr>
              <w:t>.</w:t>
            </w:r>
          </w:p>
          <w:p w14:paraId="0D64F0BB" w14:textId="3D294646" w:rsidR="00B36390" w:rsidRPr="00B36390" w:rsidRDefault="00B36390" w:rsidP="005D5297">
            <w:pPr>
              <w:pStyle w:val="Pa6"/>
              <w:numPr>
                <w:ilvl w:val="0"/>
                <w:numId w:val="34"/>
              </w:numPr>
              <w:spacing w:before="120" w:after="120" w:line="240" w:lineRule="auto"/>
              <w:ind w:left="341" w:hanging="284"/>
              <w:jc w:val="both"/>
              <w:rPr>
                <w:color w:val="000000"/>
                <w:sz w:val="22"/>
                <w:szCs w:val="22"/>
              </w:rPr>
            </w:pPr>
            <w:r w:rsidRPr="00B36390">
              <w:rPr>
                <w:color w:val="000000"/>
                <w:sz w:val="22"/>
                <w:szCs w:val="22"/>
              </w:rPr>
              <w:t>Se han identificado los departamentos típicos de las empresas que pueden constituir entornos IT.</w:t>
            </w:r>
          </w:p>
          <w:p w14:paraId="7473E74F" w14:textId="7379CC3C" w:rsidR="00B36390" w:rsidRPr="00B36390" w:rsidRDefault="00B36390" w:rsidP="005D5297">
            <w:pPr>
              <w:pStyle w:val="Pa6"/>
              <w:numPr>
                <w:ilvl w:val="0"/>
                <w:numId w:val="34"/>
              </w:numPr>
              <w:spacing w:before="120" w:after="120" w:line="240" w:lineRule="auto"/>
              <w:ind w:left="341" w:hanging="284"/>
              <w:jc w:val="both"/>
              <w:rPr>
                <w:color w:val="000000"/>
                <w:sz w:val="22"/>
                <w:szCs w:val="22"/>
              </w:rPr>
            </w:pPr>
            <w:r w:rsidRPr="00B36390">
              <w:rPr>
                <w:color w:val="000000"/>
                <w:sz w:val="22"/>
                <w:szCs w:val="22"/>
              </w:rPr>
              <w:t>Se han seleccionado las tecnologías típicas de la digitalización en planta y en negocio.</w:t>
            </w:r>
          </w:p>
          <w:p w14:paraId="1D7DB671" w14:textId="3C1D14F4" w:rsidR="00B36390" w:rsidRPr="00B36390" w:rsidRDefault="00B36390" w:rsidP="005D5297">
            <w:pPr>
              <w:pStyle w:val="Pa6"/>
              <w:numPr>
                <w:ilvl w:val="0"/>
                <w:numId w:val="34"/>
              </w:numPr>
              <w:shd w:val="clear" w:color="auto" w:fill="FDE9D9" w:themeFill="accent6" w:themeFillTint="33"/>
              <w:spacing w:before="120" w:after="120" w:line="240" w:lineRule="auto"/>
              <w:ind w:left="341" w:hanging="284"/>
              <w:jc w:val="both"/>
              <w:rPr>
                <w:color w:val="000000"/>
                <w:sz w:val="22"/>
                <w:szCs w:val="22"/>
              </w:rPr>
            </w:pPr>
            <w:r w:rsidRPr="00B36390">
              <w:rPr>
                <w:color w:val="000000"/>
                <w:sz w:val="22"/>
                <w:szCs w:val="22"/>
              </w:rPr>
              <w:t>Se ha analizado la importancia de la conexión entre entornos IT y OT</w:t>
            </w:r>
            <w:r w:rsidRPr="00B36390">
              <w:rPr>
                <w:sz w:val="22"/>
                <w:szCs w:val="22"/>
              </w:rPr>
              <w:t>.</w:t>
            </w:r>
          </w:p>
          <w:p w14:paraId="7F8A7C89" w14:textId="44BD03DD" w:rsidR="00B36390" w:rsidRPr="00B36390" w:rsidRDefault="00B36390" w:rsidP="005D5297">
            <w:pPr>
              <w:pStyle w:val="Prrafodelista"/>
              <w:numPr>
                <w:ilvl w:val="0"/>
                <w:numId w:val="34"/>
              </w:numPr>
              <w:spacing w:before="120" w:after="120"/>
              <w:ind w:left="341" w:right="57" w:hanging="284"/>
              <w:jc w:val="both"/>
              <w:rPr>
                <w:rFonts w:ascii="Arial" w:hAnsi="Arial" w:cs="Arial"/>
                <w:sz w:val="22"/>
                <w:szCs w:val="22"/>
              </w:rPr>
            </w:pPr>
            <w:r w:rsidRPr="00B36390">
              <w:rPr>
                <w:rFonts w:ascii="Arial" w:hAnsi="Arial" w:cs="Arial"/>
                <w:color w:val="000000"/>
                <w:sz w:val="22"/>
                <w:szCs w:val="22"/>
              </w:rPr>
              <w:t>Se han analizado las ventajas de digitalizar una empresa industrial de extremo a extremo.</w:t>
            </w:r>
          </w:p>
        </w:tc>
      </w:tr>
      <w:tr w:rsidR="00B36390" w:rsidRPr="00B36390" w14:paraId="32811A90" w14:textId="77777777" w:rsidTr="00B36390">
        <w:tc>
          <w:tcPr>
            <w:tcW w:w="9059" w:type="dxa"/>
            <w:shd w:val="clear" w:color="auto" w:fill="DFF4FD"/>
          </w:tcPr>
          <w:p w14:paraId="51F80267" w14:textId="528CB263" w:rsidR="00B36390" w:rsidRPr="00B36390" w:rsidRDefault="00B36390" w:rsidP="005D5297">
            <w:pPr>
              <w:pStyle w:val="Prrafodelista"/>
              <w:widowControl w:val="0"/>
              <w:numPr>
                <w:ilvl w:val="0"/>
                <w:numId w:val="33"/>
              </w:numPr>
              <w:autoSpaceDE w:val="0"/>
              <w:autoSpaceDN w:val="0"/>
              <w:adjustRightInd w:val="0"/>
              <w:spacing w:before="120" w:after="120"/>
              <w:ind w:left="567" w:hanging="567"/>
              <w:jc w:val="both"/>
              <w:rPr>
                <w:rFonts w:ascii="Arial" w:hAnsi="Arial" w:cs="Arial"/>
                <w:color w:val="000000"/>
                <w:sz w:val="22"/>
                <w:szCs w:val="22"/>
                <w:lang w:val="es-ES_tradnl"/>
              </w:rPr>
            </w:pPr>
            <w:r w:rsidRPr="00B36390">
              <w:rPr>
                <w:rFonts w:ascii="Arial" w:hAnsi="Arial" w:cs="Arial"/>
                <w:color w:val="000000"/>
                <w:sz w:val="22"/>
                <w:szCs w:val="22"/>
              </w:rPr>
              <w:t xml:space="preserve">Caracteriza las </w:t>
            </w:r>
            <w:r w:rsidRPr="00B36390">
              <w:rPr>
                <w:rFonts w:ascii="Arial" w:hAnsi="Arial" w:cs="Arial"/>
                <w:i/>
                <w:color w:val="000000"/>
                <w:sz w:val="22"/>
                <w:szCs w:val="22"/>
              </w:rPr>
              <w:t>Tecnologías Habilitadoras Digitales</w:t>
            </w:r>
            <w:r w:rsidRPr="00B36390">
              <w:rPr>
                <w:rFonts w:ascii="Arial" w:hAnsi="Arial" w:cs="Arial"/>
                <w:color w:val="000000"/>
                <w:sz w:val="22"/>
                <w:szCs w:val="22"/>
              </w:rPr>
              <w:t xml:space="preserve"> (</w:t>
            </w:r>
            <w:proofErr w:type="spellStart"/>
            <w:r w:rsidRPr="00B36390">
              <w:rPr>
                <w:rFonts w:ascii="Arial" w:hAnsi="Arial" w:cs="Arial"/>
                <w:color w:val="000000"/>
                <w:sz w:val="22"/>
                <w:szCs w:val="22"/>
              </w:rPr>
              <w:t>THD</w:t>
            </w:r>
            <w:proofErr w:type="spellEnd"/>
            <w:r w:rsidRPr="00B36390">
              <w:rPr>
                <w:rFonts w:ascii="Arial" w:hAnsi="Arial" w:cs="Arial"/>
                <w:color w:val="000000"/>
                <w:sz w:val="22"/>
                <w:szCs w:val="22"/>
              </w:rPr>
              <w:t>) necesarias para la adecuación/transformación de las empresas a entornos digitales describiendo sus características y aplicaciones.</w:t>
            </w:r>
          </w:p>
        </w:tc>
      </w:tr>
      <w:tr w:rsidR="00B36390" w:rsidRPr="00B36390" w14:paraId="6C5079B0" w14:textId="77777777" w:rsidTr="00B36390">
        <w:tc>
          <w:tcPr>
            <w:tcW w:w="9059" w:type="dxa"/>
          </w:tcPr>
          <w:p w14:paraId="1DE4C46E" w14:textId="77777777" w:rsidR="00B36390" w:rsidRPr="00B36390" w:rsidRDefault="00B36390" w:rsidP="00B36390">
            <w:pPr>
              <w:adjustRightInd w:val="0"/>
              <w:spacing w:before="120" w:after="120"/>
              <w:jc w:val="center"/>
              <w:rPr>
                <w:rFonts w:ascii="Arial" w:hAnsi="Arial" w:cs="Arial"/>
                <w:b/>
                <w:bCs/>
                <w:sz w:val="22"/>
                <w:szCs w:val="22"/>
              </w:rPr>
            </w:pPr>
            <w:r w:rsidRPr="00B36390">
              <w:rPr>
                <w:rFonts w:ascii="Arial" w:hAnsi="Arial" w:cs="Arial"/>
                <w:b/>
                <w:bCs/>
                <w:sz w:val="22"/>
                <w:szCs w:val="22"/>
              </w:rPr>
              <w:t>Criterios de evaluación</w:t>
            </w:r>
          </w:p>
        </w:tc>
      </w:tr>
      <w:tr w:rsidR="00B36390" w:rsidRPr="00B36390" w14:paraId="414B27F9" w14:textId="77777777" w:rsidTr="00B36390">
        <w:tc>
          <w:tcPr>
            <w:tcW w:w="9059" w:type="dxa"/>
          </w:tcPr>
          <w:p w14:paraId="75156590" w14:textId="60054FB3" w:rsidR="00B36390" w:rsidRPr="00B36390" w:rsidRDefault="00B36390" w:rsidP="004D42C2">
            <w:pPr>
              <w:pStyle w:val="Pa6"/>
              <w:numPr>
                <w:ilvl w:val="0"/>
                <w:numId w:val="35"/>
              </w:numPr>
              <w:shd w:val="clear" w:color="auto" w:fill="FDE9D9" w:themeFill="accent6" w:themeFillTint="33"/>
              <w:spacing w:before="120" w:after="120" w:line="240" w:lineRule="auto"/>
              <w:ind w:left="341" w:hanging="284"/>
              <w:jc w:val="both"/>
              <w:rPr>
                <w:color w:val="000000"/>
                <w:sz w:val="22"/>
                <w:szCs w:val="22"/>
              </w:rPr>
            </w:pPr>
            <w:r w:rsidRPr="00B36390">
              <w:rPr>
                <w:color w:val="000000"/>
                <w:sz w:val="22"/>
                <w:szCs w:val="22"/>
              </w:rPr>
              <w:t xml:space="preserve">Se han identificado las principales </w:t>
            </w:r>
            <w:proofErr w:type="spellStart"/>
            <w:r w:rsidRPr="00B36390">
              <w:rPr>
                <w:color w:val="000000"/>
                <w:sz w:val="22"/>
                <w:szCs w:val="22"/>
              </w:rPr>
              <w:t>THD</w:t>
            </w:r>
            <w:proofErr w:type="spellEnd"/>
            <w:r w:rsidRPr="00B36390">
              <w:rPr>
                <w:sz w:val="22"/>
                <w:szCs w:val="22"/>
              </w:rPr>
              <w:t>.</w:t>
            </w:r>
          </w:p>
          <w:p w14:paraId="50E646F0" w14:textId="3371E5B3" w:rsidR="00B36390" w:rsidRPr="00B36390" w:rsidRDefault="00B36390" w:rsidP="005D5297">
            <w:pPr>
              <w:pStyle w:val="Pa6"/>
              <w:numPr>
                <w:ilvl w:val="0"/>
                <w:numId w:val="35"/>
              </w:numPr>
              <w:spacing w:before="120" w:after="120" w:line="240" w:lineRule="auto"/>
              <w:ind w:left="341" w:hanging="284"/>
              <w:jc w:val="both"/>
              <w:rPr>
                <w:color w:val="000000"/>
                <w:sz w:val="22"/>
                <w:szCs w:val="22"/>
              </w:rPr>
            </w:pPr>
            <w:r w:rsidRPr="00B36390">
              <w:rPr>
                <w:color w:val="000000"/>
                <w:sz w:val="22"/>
                <w:szCs w:val="22"/>
              </w:rPr>
              <w:t xml:space="preserve">Se han relacionado las </w:t>
            </w:r>
            <w:proofErr w:type="spellStart"/>
            <w:r w:rsidRPr="00B36390">
              <w:rPr>
                <w:color w:val="000000"/>
                <w:sz w:val="22"/>
                <w:szCs w:val="22"/>
              </w:rPr>
              <w:t>THD</w:t>
            </w:r>
            <w:proofErr w:type="spellEnd"/>
            <w:r w:rsidRPr="00B36390">
              <w:rPr>
                <w:color w:val="000000"/>
                <w:sz w:val="22"/>
                <w:szCs w:val="22"/>
              </w:rPr>
              <w:t xml:space="preserve"> con el desarrollo de productos y servicios.</w:t>
            </w:r>
          </w:p>
          <w:p w14:paraId="2D3C4852" w14:textId="3C81F0F2" w:rsidR="00B36390" w:rsidRPr="00B36390" w:rsidRDefault="00B36390" w:rsidP="004D42C2">
            <w:pPr>
              <w:pStyle w:val="Pa6"/>
              <w:numPr>
                <w:ilvl w:val="0"/>
                <w:numId w:val="35"/>
              </w:numPr>
              <w:shd w:val="clear" w:color="auto" w:fill="FDE9D9" w:themeFill="accent6" w:themeFillTint="33"/>
              <w:spacing w:before="120" w:after="120" w:line="240" w:lineRule="auto"/>
              <w:ind w:left="341" w:hanging="284"/>
              <w:jc w:val="both"/>
              <w:rPr>
                <w:color w:val="000000"/>
                <w:sz w:val="22"/>
                <w:szCs w:val="22"/>
              </w:rPr>
            </w:pPr>
            <w:r w:rsidRPr="00B36390">
              <w:rPr>
                <w:color w:val="000000"/>
                <w:sz w:val="22"/>
                <w:szCs w:val="22"/>
              </w:rPr>
              <w:t xml:space="preserve">Se ha relacionado la importancia de las </w:t>
            </w:r>
            <w:proofErr w:type="spellStart"/>
            <w:r w:rsidRPr="00B36390">
              <w:rPr>
                <w:color w:val="000000"/>
                <w:sz w:val="22"/>
                <w:szCs w:val="22"/>
              </w:rPr>
              <w:t>THD</w:t>
            </w:r>
            <w:proofErr w:type="spellEnd"/>
            <w:r w:rsidRPr="00B36390">
              <w:rPr>
                <w:color w:val="000000"/>
                <w:sz w:val="22"/>
                <w:szCs w:val="22"/>
              </w:rPr>
              <w:t xml:space="preserve"> con la economía sostenible y eficiente</w:t>
            </w:r>
            <w:r w:rsidRPr="00B36390">
              <w:rPr>
                <w:sz w:val="22"/>
                <w:szCs w:val="22"/>
              </w:rPr>
              <w:t>.</w:t>
            </w:r>
          </w:p>
          <w:p w14:paraId="7CAF312D" w14:textId="2DBACC12" w:rsidR="00B36390" w:rsidRPr="00B36390" w:rsidRDefault="00B36390" w:rsidP="005D5297">
            <w:pPr>
              <w:pStyle w:val="Pa6"/>
              <w:numPr>
                <w:ilvl w:val="0"/>
                <w:numId w:val="35"/>
              </w:numPr>
              <w:spacing w:before="120" w:after="120" w:line="240" w:lineRule="auto"/>
              <w:ind w:left="341" w:hanging="284"/>
              <w:jc w:val="both"/>
              <w:rPr>
                <w:color w:val="000000"/>
                <w:sz w:val="22"/>
                <w:szCs w:val="22"/>
              </w:rPr>
            </w:pPr>
            <w:r w:rsidRPr="00B36390">
              <w:rPr>
                <w:color w:val="000000"/>
                <w:sz w:val="22"/>
                <w:szCs w:val="22"/>
              </w:rPr>
              <w:t xml:space="preserve">Se han identificado nuevos mercados generados por las </w:t>
            </w:r>
            <w:proofErr w:type="spellStart"/>
            <w:r w:rsidRPr="00B36390">
              <w:rPr>
                <w:color w:val="000000"/>
                <w:sz w:val="22"/>
                <w:szCs w:val="22"/>
              </w:rPr>
              <w:t>THD</w:t>
            </w:r>
            <w:proofErr w:type="spellEnd"/>
            <w:r w:rsidRPr="00B36390">
              <w:rPr>
                <w:color w:val="000000"/>
                <w:sz w:val="22"/>
                <w:szCs w:val="22"/>
              </w:rPr>
              <w:t>.</w:t>
            </w:r>
          </w:p>
          <w:p w14:paraId="67FE7ECF" w14:textId="72338802" w:rsidR="00B36390" w:rsidRPr="00B36390" w:rsidRDefault="00B36390" w:rsidP="005D5297">
            <w:pPr>
              <w:pStyle w:val="Pa6"/>
              <w:numPr>
                <w:ilvl w:val="0"/>
                <w:numId w:val="35"/>
              </w:numPr>
              <w:spacing w:before="120" w:after="120" w:line="240" w:lineRule="auto"/>
              <w:ind w:left="341" w:hanging="284"/>
              <w:jc w:val="both"/>
              <w:rPr>
                <w:color w:val="000000"/>
                <w:sz w:val="22"/>
                <w:szCs w:val="22"/>
              </w:rPr>
            </w:pPr>
            <w:r w:rsidRPr="00B36390">
              <w:rPr>
                <w:color w:val="000000"/>
                <w:sz w:val="22"/>
                <w:szCs w:val="22"/>
              </w:rPr>
              <w:t xml:space="preserve">Se ha analizado la implicación de </w:t>
            </w:r>
            <w:proofErr w:type="spellStart"/>
            <w:r w:rsidRPr="00B36390">
              <w:rPr>
                <w:color w:val="000000"/>
                <w:sz w:val="22"/>
                <w:szCs w:val="22"/>
              </w:rPr>
              <w:t>THD</w:t>
            </w:r>
            <w:proofErr w:type="spellEnd"/>
            <w:r w:rsidRPr="00B36390">
              <w:rPr>
                <w:color w:val="000000"/>
                <w:sz w:val="22"/>
                <w:szCs w:val="22"/>
              </w:rPr>
              <w:t xml:space="preserve"> tanto en la parte de negocio como en la parte de planta.</w:t>
            </w:r>
          </w:p>
          <w:p w14:paraId="2953C7F5" w14:textId="34DA79DD" w:rsidR="00B36390" w:rsidRPr="00B36390" w:rsidRDefault="00B36390" w:rsidP="004D42C2">
            <w:pPr>
              <w:pStyle w:val="Pa6"/>
              <w:numPr>
                <w:ilvl w:val="0"/>
                <w:numId w:val="35"/>
              </w:numPr>
              <w:shd w:val="clear" w:color="auto" w:fill="FDE9D9" w:themeFill="accent6" w:themeFillTint="33"/>
              <w:spacing w:before="120" w:after="120" w:line="240" w:lineRule="auto"/>
              <w:ind w:left="341" w:hanging="284"/>
              <w:jc w:val="both"/>
              <w:rPr>
                <w:color w:val="000000"/>
                <w:sz w:val="22"/>
                <w:szCs w:val="22"/>
              </w:rPr>
            </w:pPr>
            <w:r w:rsidRPr="00B36390">
              <w:rPr>
                <w:color w:val="000000"/>
                <w:sz w:val="22"/>
                <w:szCs w:val="22"/>
              </w:rPr>
              <w:t xml:space="preserve">Se han identificado las mejoras producidas debido a la implantación de las </w:t>
            </w:r>
            <w:proofErr w:type="spellStart"/>
            <w:r w:rsidRPr="00B36390">
              <w:rPr>
                <w:color w:val="000000"/>
                <w:sz w:val="22"/>
                <w:szCs w:val="22"/>
              </w:rPr>
              <w:t>THD</w:t>
            </w:r>
            <w:proofErr w:type="spellEnd"/>
            <w:r w:rsidRPr="00B36390">
              <w:rPr>
                <w:color w:val="000000"/>
                <w:sz w:val="22"/>
                <w:szCs w:val="22"/>
              </w:rPr>
              <w:t xml:space="preserve"> en relación con los entornos IT y OT</w:t>
            </w:r>
            <w:r w:rsidRPr="00B36390">
              <w:rPr>
                <w:sz w:val="22"/>
                <w:szCs w:val="22"/>
              </w:rPr>
              <w:t>.</w:t>
            </w:r>
          </w:p>
          <w:p w14:paraId="10CDC6AA" w14:textId="77D6975D" w:rsidR="00B36390" w:rsidRPr="00B36390" w:rsidRDefault="00B36390" w:rsidP="005D5297">
            <w:pPr>
              <w:pStyle w:val="Pa6"/>
              <w:numPr>
                <w:ilvl w:val="0"/>
                <w:numId w:val="35"/>
              </w:numPr>
              <w:spacing w:before="120" w:after="120" w:line="240" w:lineRule="auto"/>
              <w:ind w:left="341" w:hanging="284"/>
              <w:jc w:val="both"/>
              <w:rPr>
                <w:sz w:val="22"/>
                <w:szCs w:val="22"/>
              </w:rPr>
            </w:pPr>
            <w:r w:rsidRPr="00B36390">
              <w:rPr>
                <w:color w:val="000000"/>
                <w:sz w:val="22"/>
                <w:szCs w:val="22"/>
              </w:rPr>
              <w:t>Se ha elaborado un informe que relacione, las tecnologías con sus características y áreas de aplicación.</w:t>
            </w:r>
          </w:p>
        </w:tc>
      </w:tr>
      <w:tr w:rsidR="00B36390" w:rsidRPr="00B36390" w14:paraId="456E8C65" w14:textId="77777777" w:rsidTr="00B36390">
        <w:tc>
          <w:tcPr>
            <w:tcW w:w="9059" w:type="dxa"/>
            <w:shd w:val="clear" w:color="auto" w:fill="DFF4FD"/>
          </w:tcPr>
          <w:p w14:paraId="7B49487B" w14:textId="2C0D1BD1" w:rsidR="00B36390" w:rsidRPr="00B36390" w:rsidRDefault="00B36390" w:rsidP="005D5297">
            <w:pPr>
              <w:pStyle w:val="Prrafodelista"/>
              <w:widowControl w:val="0"/>
              <w:numPr>
                <w:ilvl w:val="0"/>
                <w:numId w:val="33"/>
              </w:numPr>
              <w:autoSpaceDE w:val="0"/>
              <w:autoSpaceDN w:val="0"/>
              <w:adjustRightInd w:val="0"/>
              <w:spacing w:before="120" w:after="120"/>
              <w:ind w:left="567" w:hanging="567"/>
              <w:jc w:val="both"/>
              <w:rPr>
                <w:rFonts w:ascii="Arial" w:hAnsi="Arial" w:cs="Arial"/>
                <w:color w:val="000000"/>
                <w:sz w:val="22"/>
                <w:szCs w:val="22"/>
                <w:lang w:val="es-ES_tradnl"/>
              </w:rPr>
            </w:pPr>
            <w:r w:rsidRPr="00B36390">
              <w:rPr>
                <w:rFonts w:ascii="Arial" w:hAnsi="Arial" w:cs="Arial"/>
                <w:color w:val="000000"/>
                <w:sz w:val="22"/>
                <w:szCs w:val="22"/>
              </w:rPr>
              <w:t>Identifica sistemas basados en la nube “</w:t>
            </w:r>
            <w:proofErr w:type="spellStart"/>
            <w:r w:rsidRPr="00B36390">
              <w:rPr>
                <w:rFonts w:ascii="Arial" w:hAnsi="Arial" w:cs="Arial"/>
                <w:i/>
                <w:color w:val="000000"/>
                <w:sz w:val="22"/>
                <w:szCs w:val="22"/>
              </w:rPr>
              <w:t>cloud</w:t>
            </w:r>
            <w:proofErr w:type="spellEnd"/>
            <w:r w:rsidRPr="00B36390">
              <w:rPr>
                <w:rFonts w:ascii="Arial" w:hAnsi="Arial" w:cs="Arial"/>
                <w:color w:val="000000"/>
                <w:sz w:val="22"/>
                <w:szCs w:val="22"/>
              </w:rPr>
              <w:t>” y su influencia en el desarrollo de los sistemas digitales.</w:t>
            </w:r>
          </w:p>
        </w:tc>
      </w:tr>
      <w:tr w:rsidR="00B36390" w:rsidRPr="00B36390" w14:paraId="32EC9349" w14:textId="77777777" w:rsidTr="00B36390">
        <w:tc>
          <w:tcPr>
            <w:tcW w:w="9059" w:type="dxa"/>
          </w:tcPr>
          <w:p w14:paraId="3D0CE651" w14:textId="77777777" w:rsidR="00B36390" w:rsidRPr="00B36390" w:rsidRDefault="00B36390" w:rsidP="00B36390">
            <w:pPr>
              <w:adjustRightInd w:val="0"/>
              <w:spacing w:before="120" w:after="120"/>
              <w:jc w:val="center"/>
              <w:rPr>
                <w:rFonts w:ascii="Arial" w:hAnsi="Arial" w:cs="Arial"/>
                <w:b/>
                <w:bCs/>
                <w:sz w:val="22"/>
                <w:szCs w:val="22"/>
              </w:rPr>
            </w:pPr>
            <w:r w:rsidRPr="00B36390">
              <w:rPr>
                <w:rFonts w:ascii="Arial" w:hAnsi="Arial" w:cs="Arial"/>
                <w:b/>
                <w:bCs/>
                <w:sz w:val="22"/>
                <w:szCs w:val="22"/>
              </w:rPr>
              <w:t>Criterios de evaluación</w:t>
            </w:r>
          </w:p>
        </w:tc>
      </w:tr>
      <w:tr w:rsidR="00B36390" w:rsidRPr="00B36390" w14:paraId="666066F6" w14:textId="77777777" w:rsidTr="00B36390">
        <w:tc>
          <w:tcPr>
            <w:tcW w:w="9059" w:type="dxa"/>
          </w:tcPr>
          <w:p w14:paraId="2D1C22AF" w14:textId="56DF6CB8" w:rsidR="00B36390" w:rsidRPr="00B36390" w:rsidRDefault="00B36390" w:rsidP="004D42C2">
            <w:pPr>
              <w:pStyle w:val="Pa6"/>
              <w:numPr>
                <w:ilvl w:val="0"/>
                <w:numId w:val="36"/>
              </w:numPr>
              <w:shd w:val="clear" w:color="auto" w:fill="FDE9D9" w:themeFill="accent6" w:themeFillTint="33"/>
              <w:spacing w:before="120" w:after="120" w:line="240" w:lineRule="auto"/>
              <w:ind w:left="341" w:hanging="284"/>
              <w:jc w:val="both"/>
              <w:rPr>
                <w:color w:val="000000"/>
                <w:sz w:val="22"/>
                <w:szCs w:val="22"/>
              </w:rPr>
            </w:pPr>
            <w:r w:rsidRPr="00B36390">
              <w:rPr>
                <w:color w:val="000000"/>
                <w:sz w:val="22"/>
                <w:szCs w:val="22"/>
              </w:rPr>
              <w:t>Se han identificado los diferentes niveles de la nube</w:t>
            </w:r>
            <w:r w:rsidRPr="00B36390">
              <w:rPr>
                <w:sz w:val="22"/>
                <w:szCs w:val="22"/>
              </w:rPr>
              <w:t>.</w:t>
            </w:r>
          </w:p>
          <w:p w14:paraId="2B6B5344" w14:textId="466BE91B" w:rsidR="00B36390" w:rsidRPr="00B36390" w:rsidRDefault="00B36390" w:rsidP="004D42C2">
            <w:pPr>
              <w:pStyle w:val="Pa6"/>
              <w:numPr>
                <w:ilvl w:val="0"/>
                <w:numId w:val="36"/>
              </w:numPr>
              <w:shd w:val="clear" w:color="auto" w:fill="FDE9D9" w:themeFill="accent6" w:themeFillTint="33"/>
              <w:spacing w:before="120" w:after="120" w:line="240" w:lineRule="auto"/>
              <w:ind w:left="341" w:hanging="284"/>
              <w:jc w:val="both"/>
              <w:rPr>
                <w:color w:val="000000"/>
                <w:sz w:val="22"/>
                <w:szCs w:val="22"/>
              </w:rPr>
            </w:pPr>
            <w:r w:rsidRPr="00B36390">
              <w:rPr>
                <w:color w:val="000000"/>
                <w:sz w:val="22"/>
                <w:szCs w:val="22"/>
              </w:rPr>
              <w:t>Se han identificado las principales funciones de la nube (procesamiento de datos, intercambio de información, ejecución de aplicaciones…)</w:t>
            </w:r>
            <w:r w:rsidRPr="00B36390">
              <w:rPr>
                <w:sz w:val="22"/>
                <w:szCs w:val="22"/>
              </w:rPr>
              <w:t>.</w:t>
            </w:r>
          </w:p>
          <w:p w14:paraId="4F661A50" w14:textId="1CFD1E7F" w:rsidR="00B36390" w:rsidRPr="00B36390" w:rsidRDefault="00B36390" w:rsidP="005D5297">
            <w:pPr>
              <w:pStyle w:val="Pa6"/>
              <w:numPr>
                <w:ilvl w:val="0"/>
                <w:numId w:val="36"/>
              </w:numPr>
              <w:spacing w:before="120" w:after="120" w:line="240" w:lineRule="auto"/>
              <w:ind w:left="341" w:hanging="284"/>
              <w:jc w:val="both"/>
              <w:rPr>
                <w:color w:val="000000"/>
                <w:sz w:val="22"/>
                <w:szCs w:val="22"/>
              </w:rPr>
            </w:pPr>
            <w:r w:rsidRPr="00B36390">
              <w:rPr>
                <w:color w:val="000000"/>
                <w:sz w:val="22"/>
                <w:szCs w:val="22"/>
              </w:rPr>
              <w:t>Se ha descrito el concepto de “</w:t>
            </w:r>
            <w:proofErr w:type="spellStart"/>
            <w:r w:rsidRPr="00B36390">
              <w:rPr>
                <w:i/>
                <w:color w:val="000000"/>
                <w:sz w:val="22"/>
                <w:szCs w:val="22"/>
              </w:rPr>
              <w:t>edge</w:t>
            </w:r>
            <w:proofErr w:type="spellEnd"/>
            <w:r w:rsidRPr="00B36390">
              <w:rPr>
                <w:i/>
                <w:color w:val="000000"/>
                <w:sz w:val="22"/>
                <w:szCs w:val="22"/>
              </w:rPr>
              <w:t xml:space="preserve"> </w:t>
            </w:r>
            <w:proofErr w:type="spellStart"/>
            <w:r w:rsidRPr="00B36390">
              <w:rPr>
                <w:i/>
                <w:color w:val="000000"/>
                <w:sz w:val="22"/>
                <w:szCs w:val="22"/>
              </w:rPr>
              <w:t>computing</w:t>
            </w:r>
            <w:proofErr w:type="spellEnd"/>
            <w:r w:rsidRPr="00B36390">
              <w:rPr>
                <w:color w:val="000000"/>
                <w:sz w:val="22"/>
                <w:szCs w:val="22"/>
              </w:rPr>
              <w:t>” y su relación con la nube.</w:t>
            </w:r>
          </w:p>
          <w:p w14:paraId="1B0C5B43" w14:textId="3587BE03" w:rsidR="00B36390" w:rsidRPr="00B36390" w:rsidRDefault="00B36390" w:rsidP="005D5297">
            <w:pPr>
              <w:pStyle w:val="Pa6"/>
              <w:numPr>
                <w:ilvl w:val="0"/>
                <w:numId w:val="36"/>
              </w:numPr>
              <w:spacing w:before="120" w:after="120" w:line="240" w:lineRule="auto"/>
              <w:ind w:left="341" w:hanging="284"/>
              <w:jc w:val="both"/>
              <w:rPr>
                <w:color w:val="000000"/>
                <w:sz w:val="22"/>
                <w:szCs w:val="22"/>
              </w:rPr>
            </w:pPr>
            <w:r w:rsidRPr="00B36390">
              <w:rPr>
                <w:color w:val="000000"/>
                <w:sz w:val="22"/>
                <w:szCs w:val="22"/>
              </w:rPr>
              <w:t>Se han definido los conceptos de “</w:t>
            </w:r>
            <w:proofErr w:type="spellStart"/>
            <w:r w:rsidRPr="00B36390">
              <w:rPr>
                <w:i/>
                <w:color w:val="000000"/>
                <w:sz w:val="22"/>
                <w:szCs w:val="22"/>
              </w:rPr>
              <w:t>fog</w:t>
            </w:r>
            <w:proofErr w:type="spellEnd"/>
            <w:r w:rsidRPr="00B36390">
              <w:rPr>
                <w:i/>
                <w:color w:val="000000"/>
                <w:sz w:val="22"/>
                <w:szCs w:val="22"/>
              </w:rPr>
              <w:t xml:space="preserve"> &amp; </w:t>
            </w:r>
            <w:proofErr w:type="spellStart"/>
            <w:r w:rsidRPr="00B36390">
              <w:rPr>
                <w:i/>
                <w:color w:val="000000"/>
                <w:sz w:val="22"/>
                <w:szCs w:val="22"/>
              </w:rPr>
              <w:t>mist</w:t>
            </w:r>
            <w:proofErr w:type="spellEnd"/>
            <w:r w:rsidRPr="00B36390">
              <w:rPr>
                <w:color w:val="000000"/>
                <w:sz w:val="22"/>
                <w:szCs w:val="22"/>
              </w:rPr>
              <w:t>” y sus zonas de aplicación en el conjunto.</w:t>
            </w:r>
          </w:p>
          <w:p w14:paraId="486BB08A" w14:textId="51A367F1" w:rsidR="00B36390" w:rsidRPr="00B36390" w:rsidRDefault="00B36390" w:rsidP="005D5297">
            <w:pPr>
              <w:pStyle w:val="Prrafodelista"/>
              <w:numPr>
                <w:ilvl w:val="0"/>
                <w:numId w:val="36"/>
              </w:numPr>
              <w:spacing w:before="120" w:after="120"/>
              <w:ind w:left="341" w:right="57" w:hanging="284"/>
              <w:jc w:val="both"/>
              <w:rPr>
                <w:rFonts w:ascii="Arial" w:hAnsi="Arial" w:cs="Arial"/>
                <w:sz w:val="22"/>
                <w:szCs w:val="22"/>
              </w:rPr>
            </w:pPr>
            <w:r w:rsidRPr="00B36390">
              <w:rPr>
                <w:rFonts w:ascii="Arial" w:hAnsi="Arial" w:cs="Arial"/>
                <w:color w:val="000000"/>
                <w:sz w:val="22"/>
                <w:szCs w:val="22"/>
              </w:rPr>
              <w:t>Se han identificado las ventajas que proporciona la utilización de la nube en los sistemas conectados.</w:t>
            </w:r>
          </w:p>
        </w:tc>
      </w:tr>
      <w:tr w:rsidR="00B36390" w:rsidRPr="00B36390" w14:paraId="077CAF33" w14:textId="77777777" w:rsidTr="00B36390">
        <w:tc>
          <w:tcPr>
            <w:tcW w:w="9059" w:type="dxa"/>
            <w:shd w:val="clear" w:color="auto" w:fill="DFF4FD"/>
          </w:tcPr>
          <w:p w14:paraId="1B5ADA7D" w14:textId="51C395BF" w:rsidR="00B36390" w:rsidRPr="00B36390" w:rsidRDefault="00B36390" w:rsidP="005D5297">
            <w:pPr>
              <w:pStyle w:val="Prrafodelista"/>
              <w:widowControl w:val="0"/>
              <w:numPr>
                <w:ilvl w:val="0"/>
                <w:numId w:val="33"/>
              </w:numPr>
              <w:autoSpaceDE w:val="0"/>
              <w:autoSpaceDN w:val="0"/>
              <w:adjustRightInd w:val="0"/>
              <w:spacing w:before="120" w:after="120"/>
              <w:ind w:left="567" w:hanging="567"/>
              <w:jc w:val="both"/>
              <w:rPr>
                <w:rFonts w:ascii="Arial" w:hAnsi="Arial" w:cs="Arial"/>
                <w:color w:val="000000"/>
                <w:sz w:val="22"/>
                <w:szCs w:val="22"/>
                <w:lang w:val="es-ES_tradnl"/>
              </w:rPr>
            </w:pPr>
            <w:r w:rsidRPr="00B36390">
              <w:rPr>
                <w:rFonts w:ascii="Arial" w:hAnsi="Arial" w:cs="Arial"/>
                <w:color w:val="000000"/>
                <w:sz w:val="22"/>
                <w:szCs w:val="22"/>
              </w:rPr>
              <w:t xml:space="preserve">Identifica aplicaciones de la </w:t>
            </w:r>
            <w:r w:rsidRPr="00B36390">
              <w:rPr>
                <w:rFonts w:ascii="Arial" w:hAnsi="Arial" w:cs="Arial"/>
                <w:i/>
                <w:color w:val="000000"/>
                <w:sz w:val="22"/>
                <w:szCs w:val="22"/>
              </w:rPr>
              <w:t>Inteligencia Artificial</w:t>
            </w:r>
            <w:r w:rsidRPr="00B36390">
              <w:rPr>
                <w:rFonts w:ascii="Arial" w:hAnsi="Arial" w:cs="Arial"/>
                <w:color w:val="000000"/>
                <w:sz w:val="22"/>
                <w:szCs w:val="22"/>
              </w:rPr>
              <w:t xml:space="preserve"> (IA) en entornos del sector donde </w:t>
            </w:r>
            <w:r w:rsidRPr="00B36390">
              <w:rPr>
                <w:rFonts w:ascii="Arial" w:hAnsi="Arial" w:cs="Arial"/>
                <w:color w:val="000000"/>
                <w:sz w:val="22"/>
                <w:szCs w:val="22"/>
              </w:rPr>
              <w:lastRenderedPageBreak/>
              <w:t>está enmarcado el título describiendo las mejoras implícitas en su implementación</w:t>
            </w:r>
          </w:p>
        </w:tc>
      </w:tr>
      <w:tr w:rsidR="00B36390" w:rsidRPr="00B36390" w14:paraId="785C7738" w14:textId="77777777" w:rsidTr="00B36390">
        <w:tc>
          <w:tcPr>
            <w:tcW w:w="9059" w:type="dxa"/>
          </w:tcPr>
          <w:p w14:paraId="5559FD6F" w14:textId="77777777" w:rsidR="00B36390" w:rsidRPr="00B36390" w:rsidRDefault="00B36390" w:rsidP="00B36390">
            <w:pPr>
              <w:adjustRightInd w:val="0"/>
              <w:spacing w:before="120" w:after="120"/>
              <w:jc w:val="center"/>
              <w:rPr>
                <w:rFonts w:ascii="Arial" w:hAnsi="Arial" w:cs="Arial"/>
                <w:b/>
                <w:bCs/>
                <w:sz w:val="22"/>
                <w:szCs w:val="22"/>
              </w:rPr>
            </w:pPr>
            <w:r w:rsidRPr="00B36390">
              <w:rPr>
                <w:rFonts w:ascii="Arial" w:hAnsi="Arial" w:cs="Arial"/>
                <w:b/>
                <w:bCs/>
                <w:sz w:val="22"/>
                <w:szCs w:val="22"/>
              </w:rPr>
              <w:lastRenderedPageBreak/>
              <w:t>Criterios de evaluación</w:t>
            </w:r>
          </w:p>
        </w:tc>
      </w:tr>
      <w:tr w:rsidR="00B36390" w:rsidRPr="00B36390" w14:paraId="41A4E96B" w14:textId="77777777" w:rsidTr="00B36390">
        <w:tc>
          <w:tcPr>
            <w:tcW w:w="9059" w:type="dxa"/>
          </w:tcPr>
          <w:p w14:paraId="01A80CA2" w14:textId="52D9ADA4" w:rsidR="00B36390" w:rsidRPr="00B36390" w:rsidRDefault="00B36390" w:rsidP="004D42C2">
            <w:pPr>
              <w:pStyle w:val="Pa6"/>
              <w:numPr>
                <w:ilvl w:val="0"/>
                <w:numId w:val="37"/>
              </w:numPr>
              <w:shd w:val="clear" w:color="auto" w:fill="FDE9D9" w:themeFill="accent6" w:themeFillTint="33"/>
              <w:spacing w:before="120" w:after="120" w:line="240" w:lineRule="auto"/>
              <w:ind w:left="341" w:hanging="284"/>
              <w:jc w:val="both"/>
              <w:rPr>
                <w:color w:val="000000"/>
                <w:sz w:val="22"/>
                <w:szCs w:val="22"/>
              </w:rPr>
            </w:pPr>
            <w:r w:rsidRPr="00B36390">
              <w:rPr>
                <w:color w:val="000000"/>
                <w:sz w:val="22"/>
                <w:szCs w:val="22"/>
              </w:rPr>
              <w:t>Se ha identificado la importancia de la IA en la automatización de procesos y su optimización</w:t>
            </w:r>
            <w:r w:rsidRPr="00B36390">
              <w:rPr>
                <w:sz w:val="22"/>
                <w:szCs w:val="22"/>
              </w:rPr>
              <w:t>.</w:t>
            </w:r>
          </w:p>
          <w:p w14:paraId="26F95894" w14:textId="1F8BD792" w:rsidR="00B36390" w:rsidRPr="00B36390" w:rsidRDefault="00B36390" w:rsidP="004D42C2">
            <w:pPr>
              <w:pStyle w:val="Pa6"/>
              <w:numPr>
                <w:ilvl w:val="0"/>
                <w:numId w:val="37"/>
              </w:numPr>
              <w:shd w:val="clear" w:color="auto" w:fill="FDE9D9" w:themeFill="accent6" w:themeFillTint="33"/>
              <w:spacing w:before="120" w:after="120" w:line="240" w:lineRule="auto"/>
              <w:ind w:left="341" w:hanging="284"/>
              <w:jc w:val="both"/>
              <w:rPr>
                <w:color w:val="000000"/>
                <w:sz w:val="22"/>
                <w:szCs w:val="22"/>
              </w:rPr>
            </w:pPr>
            <w:r w:rsidRPr="00B36390">
              <w:rPr>
                <w:color w:val="000000"/>
                <w:sz w:val="22"/>
                <w:szCs w:val="22"/>
              </w:rPr>
              <w:t>Se ha relacionado la IA con la recogida masiva de datos “</w:t>
            </w:r>
            <w:proofErr w:type="spellStart"/>
            <w:r w:rsidRPr="00B36390">
              <w:rPr>
                <w:i/>
                <w:color w:val="000000"/>
                <w:sz w:val="22"/>
                <w:szCs w:val="22"/>
              </w:rPr>
              <w:t>BigData</w:t>
            </w:r>
            <w:proofErr w:type="spellEnd"/>
            <w:r w:rsidRPr="00B36390">
              <w:rPr>
                <w:color w:val="000000"/>
                <w:sz w:val="22"/>
                <w:szCs w:val="22"/>
              </w:rPr>
              <w:t>” y su tratamiento y análisis con la rentabilidad de las empresas</w:t>
            </w:r>
            <w:r w:rsidRPr="00B36390">
              <w:rPr>
                <w:sz w:val="22"/>
                <w:szCs w:val="22"/>
              </w:rPr>
              <w:t>.</w:t>
            </w:r>
          </w:p>
          <w:p w14:paraId="46C7E24F" w14:textId="03E74FDD" w:rsidR="00B36390" w:rsidRPr="00B36390" w:rsidRDefault="00B36390" w:rsidP="004D42C2">
            <w:pPr>
              <w:pStyle w:val="Pa6"/>
              <w:numPr>
                <w:ilvl w:val="0"/>
                <w:numId w:val="37"/>
              </w:numPr>
              <w:shd w:val="clear" w:color="auto" w:fill="FDE9D9" w:themeFill="accent6" w:themeFillTint="33"/>
              <w:spacing w:before="120" w:after="120" w:line="240" w:lineRule="auto"/>
              <w:ind w:left="341" w:hanging="284"/>
              <w:jc w:val="both"/>
              <w:rPr>
                <w:color w:val="000000"/>
                <w:sz w:val="22"/>
                <w:szCs w:val="22"/>
              </w:rPr>
            </w:pPr>
            <w:r w:rsidRPr="00B36390">
              <w:rPr>
                <w:color w:val="000000"/>
                <w:sz w:val="22"/>
                <w:szCs w:val="22"/>
              </w:rPr>
              <w:t>Se ha valorado la importancia presente y futura de la IA</w:t>
            </w:r>
            <w:r w:rsidRPr="00B36390">
              <w:rPr>
                <w:sz w:val="22"/>
                <w:szCs w:val="22"/>
              </w:rPr>
              <w:t>.</w:t>
            </w:r>
          </w:p>
          <w:p w14:paraId="7D41CD0C" w14:textId="49034451" w:rsidR="00B36390" w:rsidRPr="00B36390" w:rsidRDefault="00B36390" w:rsidP="005D5297">
            <w:pPr>
              <w:pStyle w:val="Pa6"/>
              <w:numPr>
                <w:ilvl w:val="0"/>
                <w:numId w:val="37"/>
              </w:numPr>
              <w:spacing w:before="120" w:after="120" w:line="240" w:lineRule="auto"/>
              <w:ind w:left="341" w:hanging="284"/>
              <w:jc w:val="both"/>
              <w:rPr>
                <w:color w:val="000000"/>
                <w:sz w:val="22"/>
                <w:szCs w:val="22"/>
              </w:rPr>
            </w:pPr>
            <w:r w:rsidRPr="00B36390">
              <w:rPr>
                <w:color w:val="000000"/>
                <w:sz w:val="22"/>
                <w:szCs w:val="22"/>
              </w:rPr>
              <w:t>Se han identificado los sectores con implantación más relevante de IA.</w:t>
            </w:r>
          </w:p>
          <w:p w14:paraId="60642D82" w14:textId="1D60A37B" w:rsidR="00B36390" w:rsidRPr="00B36390" w:rsidRDefault="00B36390" w:rsidP="005D5297">
            <w:pPr>
              <w:pStyle w:val="Pa6"/>
              <w:numPr>
                <w:ilvl w:val="0"/>
                <w:numId w:val="37"/>
              </w:numPr>
              <w:spacing w:before="120" w:after="120" w:line="240" w:lineRule="auto"/>
              <w:ind w:left="341" w:hanging="284"/>
              <w:jc w:val="both"/>
              <w:rPr>
                <w:color w:val="000000"/>
                <w:sz w:val="22"/>
                <w:szCs w:val="22"/>
              </w:rPr>
            </w:pPr>
            <w:r w:rsidRPr="00B36390">
              <w:rPr>
                <w:color w:val="000000"/>
                <w:sz w:val="22"/>
                <w:szCs w:val="22"/>
              </w:rPr>
              <w:t>Se han identificado los lenguajes de programación en IA.</w:t>
            </w:r>
          </w:p>
          <w:p w14:paraId="7DE47D39" w14:textId="4DBCE867" w:rsidR="00B36390" w:rsidRPr="00B36390" w:rsidRDefault="00B36390" w:rsidP="005D5297">
            <w:pPr>
              <w:pStyle w:val="Prrafodelista"/>
              <w:numPr>
                <w:ilvl w:val="0"/>
                <w:numId w:val="37"/>
              </w:numPr>
              <w:spacing w:before="120" w:after="120"/>
              <w:ind w:left="341" w:right="57" w:hanging="284"/>
              <w:jc w:val="both"/>
              <w:rPr>
                <w:rFonts w:ascii="Arial" w:hAnsi="Arial" w:cs="Arial"/>
                <w:sz w:val="22"/>
                <w:szCs w:val="22"/>
              </w:rPr>
            </w:pPr>
            <w:r w:rsidRPr="00B36390">
              <w:rPr>
                <w:rFonts w:ascii="Arial" w:hAnsi="Arial" w:cs="Arial"/>
                <w:color w:val="000000"/>
                <w:sz w:val="22"/>
                <w:szCs w:val="22"/>
              </w:rPr>
              <w:t>Se ha descrito como influye la IA en el sector del título.</w:t>
            </w:r>
          </w:p>
        </w:tc>
      </w:tr>
      <w:tr w:rsidR="00B36390" w:rsidRPr="00B36390" w14:paraId="61C30AFE" w14:textId="77777777" w:rsidTr="00B36390">
        <w:tc>
          <w:tcPr>
            <w:tcW w:w="9059" w:type="dxa"/>
            <w:shd w:val="clear" w:color="auto" w:fill="DFF4FD"/>
          </w:tcPr>
          <w:p w14:paraId="6E9B957F" w14:textId="25CC5085" w:rsidR="00B36390" w:rsidRPr="00B36390" w:rsidRDefault="00B36390" w:rsidP="005D5297">
            <w:pPr>
              <w:pStyle w:val="Prrafodelista"/>
              <w:widowControl w:val="0"/>
              <w:numPr>
                <w:ilvl w:val="0"/>
                <w:numId w:val="33"/>
              </w:numPr>
              <w:autoSpaceDE w:val="0"/>
              <w:autoSpaceDN w:val="0"/>
              <w:adjustRightInd w:val="0"/>
              <w:spacing w:before="120" w:after="120"/>
              <w:ind w:left="567" w:hanging="567"/>
              <w:jc w:val="both"/>
              <w:rPr>
                <w:rFonts w:ascii="Arial" w:hAnsi="Arial" w:cs="Arial"/>
                <w:color w:val="000000"/>
                <w:sz w:val="22"/>
                <w:szCs w:val="22"/>
                <w:lang w:val="es-ES_tradnl"/>
              </w:rPr>
            </w:pPr>
            <w:r w:rsidRPr="00B36390">
              <w:rPr>
                <w:rFonts w:ascii="Arial" w:hAnsi="Arial" w:cs="Arial"/>
                <w:color w:val="000000"/>
                <w:sz w:val="22"/>
                <w:szCs w:val="22"/>
              </w:rPr>
              <w:t xml:space="preserve">Evalúa la importancia de los datos, así como su protección en una economía digital globalizada, definiendo sistemas de seguridad y </w:t>
            </w:r>
            <w:r w:rsidRPr="00B36390">
              <w:rPr>
                <w:rFonts w:ascii="Arial" w:hAnsi="Arial" w:cs="Arial"/>
                <w:i/>
                <w:color w:val="000000"/>
                <w:sz w:val="22"/>
                <w:szCs w:val="22"/>
              </w:rPr>
              <w:t>ciberseguridad</w:t>
            </w:r>
            <w:r w:rsidRPr="00B36390">
              <w:rPr>
                <w:rFonts w:ascii="Arial" w:hAnsi="Arial" w:cs="Arial"/>
                <w:color w:val="000000"/>
                <w:sz w:val="22"/>
                <w:szCs w:val="22"/>
              </w:rPr>
              <w:t xml:space="preserve"> tanto a nivel de equipo/sistema, como globales.</w:t>
            </w:r>
          </w:p>
        </w:tc>
      </w:tr>
      <w:tr w:rsidR="00B36390" w:rsidRPr="00B36390" w14:paraId="431E7735" w14:textId="77777777" w:rsidTr="00B36390">
        <w:tc>
          <w:tcPr>
            <w:tcW w:w="9059" w:type="dxa"/>
          </w:tcPr>
          <w:p w14:paraId="128994CF" w14:textId="77777777" w:rsidR="00B36390" w:rsidRPr="00B36390" w:rsidRDefault="00B36390" w:rsidP="00B36390">
            <w:pPr>
              <w:adjustRightInd w:val="0"/>
              <w:spacing w:before="120" w:after="120"/>
              <w:jc w:val="center"/>
              <w:rPr>
                <w:rFonts w:ascii="Arial" w:hAnsi="Arial" w:cs="Arial"/>
                <w:b/>
                <w:bCs/>
                <w:sz w:val="22"/>
                <w:szCs w:val="22"/>
              </w:rPr>
            </w:pPr>
            <w:r w:rsidRPr="00B36390">
              <w:rPr>
                <w:rFonts w:ascii="Arial" w:hAnsi="Arial" w:cs="Arial"/>
                <w:b/>
                <w:bCs/>
                <w:sz w:val="22"/>
                <w:szCs w:val="22"/>
              </w:rPr>
              <w:t>Criterios de evaluación</w:t>
            </w:r>
          </w:p>
        </w:tc>
      </w:tr>
      <w:tr w:rsidR="00B36390" w:rsidRPr="00B36390" w14:paraId="28F5C423" w14:textId="77777777" w:rsidTr="00B36390">
        <w:tc>
          <w:tcPr>
            <w:tcW w:w="9059" w:type="dxa"/>
          </w:tcPr>
          <w:p w14:paraId="7CB5842F" w14:textId="08C70A36" w:rsidR="00B36390" w:rsidRPr="00B36390" w:rsidRDefault="00B36390" w:rsidP="005D5297">
            <w:pPr>
              <w:pStyle w:val="Pa6"/>
              <w:numPr>
                <w:ilvl w:val="0"/>
                <w:numId w:val="38"/>
              </w:numPr>
              <w:spacing w:before="120" w:after="120" w:line="240" w:lineRule="auto"/>
              <w:ind w:left="341" w:hanging="284"/>
              <w:jc w:val="both"/>
              <w:rPr>
                <w:color w:val="000000"/>
                <w:sz w:val="22"/>
                <w:szCs w:val="22"/>
              </w:rPr>
            </w:pPr>
            <w:r w:rsidRPr="004D42C2">
              <w:rPr>
                <w:color w:val="000000"/>
                <w:sz w:val="22"/>
                <w:szCs w:val="22"/>
                <w:shd w:val="clear" w:color="auto" w:fill="FDE9D9" w:themeFill="accent6" w:themeFillTint="33"/>
              </w:rPr>
              <w:t>Se ha establecido la diferencia entre dato e información</w:t>
            </w:r>
            <w:r w:rsidRPr="004D42C2">
              <w:rPr>
                <w:sz w:val="22"/>
                <w:szCs w:val="22"/>
                <w:shd w:val="clear" w:color="auto" w:fill="FDE9D9" w:themeFill="accent6" w:themeFillTint="33"/>
              </w:rPr>
              <w:t>.</w:t>
            </w:r>
          </w:p>
          <w:p w14:paraId="5A9CEA5F" w14:textId="64F44BE1" w:rsidR="00B36390" w:rsidRPr="00B36390" w:rsidRDefault="00B36390" w:rsidP="005D5297">
            <w:pPr>
              <w:pStyle w:val="Pa6"/>
              <w:numPr>
                <w:ilvl w:val="0"/>
                <w:numId w:val="38"/>
              </w:numPr>
              <w:spacing w:before="120" w:after="120" w:line="240" w:lineRule="auto"/>
              <w:ind w:left="341" w:hanging="284"/>
              <w:jc w:val="both"/>
              <w:rPr>
                <w:color w:val="000000"/>
                <w:sz w:val="22"/>
                <w:szCs w:val="22"/>
              </w:rPr>
            </w:pPr>
            <w:r w:rsidRPr="00B36390">
              <w:rPr>
                <w:color w:val="000000"/>
                <w:sz w:val="22"/>
                <w:szCs w:val="22"/>
              </w:rPr>
              <w:t>Se ha descrito el ciclo de vida del dato.</w:t>
            </w:r>
          </w:p>
          <w:p w14:paraId="50D81C8C" w14:textId="0B0FECD4" w:rsidR="00B36390" w:rsidRPr="00B36390" w:rsidRDefault="00B36390" w:rsidP="005D5297">
            <w:pPr>
              <w:pStyle w:val="Pa6"/>
              <w:numPr>
                <w:ilvl w:val="0"/>
                <w:numId w:val="38"/>
              </w:numPr>
              <w:spacing w:before="120" w:after="120" w:line="240" w:lineRule="auto"/>
              <w:ind w:left="341" w:hanging="284"/>
              <w:jc w:val="both"/>
              <w:rPr>
                <w:color w:val="000000"/>
                <w:sz w:val="22"/>
                <w:szCs w:val="22"/>
              </w:rPr>
            </w:pPr>
            <w:r w:rsidRPr="00B36390">
              <w:rPr>
                <w:color w:val="000000"/>
                <w:sz w:val="22"/>
                <w:szCs w:val="22"/>
              </w:rPr>
              <w:t xml:space="preserve">Se ha identificado la relación entre </w:t>
            </w:r>
            <w:r w:rsidRPr="00B36390">
              <w:rPr>
                <w:i/>
                <w:color w:val="000000"/>
                <w:sz w:val="22"/>
                <w:szCs w:val="22"/>
              </w:rPr>
              <w:t>Big Data</w:t>
            </w:r>
            <w:r w:rsidRPr="00B36390">
              <w:rPr>
                <w:color w:val="000000"/>
                <w:sz w:val="22"/>
                <w:szCs w:val="22"/>
              </w:rPr>
              <w:t xml:space="preserve">, análisis de datos, </w:t>
            </w:r>
            <w:r w:rsidRPr="00B36390">
              <w:rPr>
                <w:i/>
                <w:color w:val="000000"/>
                <w:sz w:val="22"/>
                <w:szCs w:val="22"/>
              </w:rPr>
              <w:t xml:space="preserve">machine &amp; </w:t>
            </w:r>
            <w:proofErr w:type="spellStart"/>
            <w:r w:rsidRPr="00B36390">
              <w:rPr>
                <w:i/>
                <w:color w:val="000000"/>
                <w:sz w:val="22"/>
                <w:szCs w:val="22"/>
              </w:rPr>
              <w:t>deep</w:t>
            </w:r>
            <w:proofErr w:type="spellEnd"/>
            <w:r w:rsidRPr="00B36390">
              <w:rPr>
                <w:i/>
                <w:color w:val="000000"/>
                <w:sz w:val="22"/>
                <w:szCs w:val="22"/>
              </w:rPr>
              <w:t xml:space="preserve"> </w:t>
            </w:r>
            <w:proofErr w:type="spellStart"/>
            <w:r w:rsidRPr="00B36390">
              <w:rPr>
                <w:i/>
                <w:color w:val="000000"/>
                <w:sz w:val="22"/>
                <w:szCs w:val="22"/>
              </w:rPr>
              <w:t>learning</w:t>
            </w:r>
            <w:proofErr w:type="spellEnd"/>
            <w:r w:rsidRPr="00B36390">
              <w:rPr>
                <w:color w:val="000000"/>
                <w:sz w:val="22"/>
                <w:szCs w:val="22"/>
              </w:rPr>
              <w:t xml:space="preserve"> e inteligencia artificial. </w:t>
            </w:r>
          </w:p>
          <w:p w14:paraId="0DCBFF21" w14:textId="3E72FD28" w:rsidR="00B36390" w:rsidRPr="00B36390" w:rsidRDefault="00B36390" w:rsidP="004D42C2">
            <w:pPr>
              <w:pStyle w:val="Pa6"/>
              <w:numPr>
                <w:ilvl w:val="0"/>
                <w:numId w:val="38"/>
              </w:numPr>
              <w:shd w:val="clear" w:color="auto" w:fill="FDE9D9" w:themeFill="accent6" w:themeFillTint="33"/>
              <w:spacing w:before="120" w:after="120" w:line="240" w:lineRule="auto"/>
              <w:ind w:left="341" w:hanging="284"/>
              <w:jc w:val="both"/>
              <w:rPr>
                <w:color w:val="000000"/>
                <w:sz w:val="22"/>
                <w:szCs w:val="22"/>
              </w:rPr>
            </w:pPr>
            <w:r w:rsidRPr="00B36390">
              <w:rPr>
                <w:color w:val="000000"/>
                <w:sz w:val="22"/>
                <w:szCs w:val="22"/>
              </w:rPr>
              <w:t xml:space="preserve">Se han descrito las características que definen </w:t>
            </w:r>
            <w:r w:rsidRPr="00B36390">
              <w:rPr>
                <w:i/>
                <w:color w:val="000000"/>
                <w:sz w:val="22"/>
                <w:szCs w:val="22"/>
              </w:rPr>
              <w:t>Big Data</w:t>
            </w:r>
            <w:r w:rsidRPr="00B36390">
              <w:rPr>
                <w:sz w:val="22"/>
                <w:szCs w:val="22"/>
              </w:rPr>
              <w:t>.</w:t>
            </w:r>
          </w:p>
          <w:p w14:paraId="6607476A" w14:textId="1A5A85DC" w:rsidR="00B36390" w:rsidRPr="00B36390" w:rsidRDefault="00B36390" w:rsidP="005D5297">
            <w:pPr>
              <w:pStyle w:val="Pa6"/>
              <w:numPr>
                <w:ilvl w:val="0"/>
                <w:numId w:val="38"/>
              </w:numPr>
              <w:spacing w:before="120" w:after="120" w:line="240" w:lineRule="auto"/>
              <w:ind w:left="341" w:hanging="284"/>
              <w:jc w:val="both"/>
              <w:rPr>
                <w:color w:val="000000"/>
                <w:sz w:val="22"/>
                <w:szCs w:val="22"/>
              </w:rPr>
            </w:pPr>
            <w:r w:rsidRPr="00B36390">
              <w:rPr>
                <w:color w:val="000000"/>
                <w:sz w:val="22"/>
                <w:szCs w:val="22"/>
              </w:rPr>
              <w:t>Se han descrito las etapas típicas de la ciencia de datos y su relación en el proceso.</w:t>
            </w:r>
          </w:p>
          <w:p w14:paraId="404B90B7" w14:textId="7E4D2EA7" w:rsidR="00B36390" w:rsidRPr="00B36390" w:rsidRDefault="00B36390" w:rsidP="004D42C2">
            <w:pPr>
              <w:pStyle w:val="Pa6"/>
              <w:numPr>
                <w:ilvl w:val="0"/>
                <w:numId w:val="38"/>
              </w:numPr>
              <w:shd w:val="clear" w:color="auto" w:fill="FDE9D9" w:themeFill="accent6" w:themeFillTint="33"/>
              <w:spacing w:before="120" w:after="120" w:line="240" w:lineRule="auto"/>
              <w:ind w:left="341" w:hanging="284"/>
              <w:jc w:val="both"/>
              <w:rPr>
                <w:color w:val="000000"/>
                <w:sz w:val="22"/>
                <w:szCs w:val="22"/>
              </w:rPr>
            </w:pPr>
            <w:r w:rsidRPr="00B36390">
              <w:rPr>
                <w:color w:val="000000"/>
                <w:sz w:val="22"/>
                <w:szCs w:val="22"/>
              </w:rPr>
              <w:t>Se han descrito los procedimientos de almacenaje de datos en la nube</w:t>
            </w:r>
            <w:r w:rsidRPr="00B36390">
              <w:rPr>
                <w:sz w:val="22"/>
                <w:szCs w:val="22"/>
              </w:rPr>
              <w:t>.</w:t>
            </w:r>
          </w:p>
          <w:p w14:paraId="2DFB82D7" w14:textId="048C0D62" w:rsidR="00B36390" w:rsidRPr="00B36390" w:rsidRDefault="00B36390" w:rsidP="005D5297">
            <w:pPr>
              <w:pStyle w:val="Pa6"/>
              <w:numPr>
                <w:ilvl w:val="0"/>
                <w:numId w:val="38"/>
              </w:numPr>
              <w:spacing w:before="120" w:after="120" w:line="240" w:lineRule="auto"/>
              <w:ind w:left="341" w:hanging="284"/>
              <w:jc w:val="both"/>
              <w:rPr>
                <w:color w:val="000000"/>
                <w:sz w:val="22"/>
                <w:szCs w:val="22"/>
              </w:rPr>
            </w:pPr>
            <w:r w:rsidRPr="00B36390">
              <w:rPr>
                <w:color w:val="000000"/>
                <w:sz w:val="22"/>
                <w:szCs w:val="22"/>
              </w:rPr>
              <w:t xml:space="preserve">Se ha descrito la importancia del </w:t>
            </w:r>
            <w:proofErr w:type="spellStart"/>
            <w:r w:rsidRPr="00B36390">
              <w:rPr>
                <w:i/>
                <w:color w:val="000000"/>
                <w:sz w:val="22"/>
                <w:szCs w:val="22"/>
              </w:rPr>
              <w:t>cloud</w:t>
            </w:r>
            <w:proofErr w:type="spellEnd"/>
            <w:r w:rsidRPr="00B36390">
              <w:rPr>
                <w:i/>
                <w:color w:val="000000"/>
                <w:sz w:val="22"/>
                <w:szCs w:val="22"/>
              </w:rPr>
              <w:t xml:space="preserve"> </w:t>
            </w:r>
            <w:proofErr w:type="spellStart"/>
            <w:r w:rsidRPr="00B36390">
              <w:rPr>
                <w:i/>
                <w:color w:val="000000"/>
                <w:sz w:val="22"/>
                <w:szCs w:val="22"/>
              </w:rPr>
              <w:t>computing</w:t>
            </w:r>
            <w:proofErr w:type="spellEnd"/>
            <w:r w:rsidRPr="00B36390">
              <w:rPr>
                <w:color w:val="000000"/>
                <w:sz w:val="22"/>
                <w:szCs w:val="22"/>
              </w:rPr>
              <w:t>.</w:t>
            </w:r>
          </w:p>
          <w:p w14:paraId="24D73B16" w14:textId="0BEA1989" w:rsidR="00B36390" w:rsidRPr="00B36390" w:rsidRDefault="00B36390" w:rsidP="005D5297">
            <w:pPr>
              <w:pStyle w:val="Pa6"/>
              <w:numPr>
                <w:ilvl w:val="0"/>
                <w:numId w:val="38"/>
              </w:numPr>
              <w:spacing w:before="120" w:after="120" w:line="240" w:lineRule="auto"/>
              <w:ind w:left="341" w:hanging="284"/>
              <w:jc w:val="both"/>
              <w:rPr>
                <w:color w:val="000000"/>
                <w:sz w:val="22"/>
                <w:szCs w:val="22"/>
              </w:rPr>
            </w:pPr>
            <w:r w:rsidRPr="00B36390">
              <w:rPr>
                <w:color w:val="000000"/>
                <w:sz w:val="22"/>
                <w:szCs w:val="22"/>
              </w:rPr>
              <w:t>Se han identificado los principales objetivos de la ciencia de datos en las diferentes empresas.</w:t>
            </w:r>
          </w:p>
          <w:p w14:paraId="5C75A989" w14:textId="4D512E5F" w:rsidR="00B36390" w:rsidRPr="00B36390" w:rsidRDefault="00B36390" w:rsidP="005D5297">
            <w:pPr>
              <w:pStyle w:val="Prrafodelista"/>
              <w:numPr>
                <w:ilvl w:val="0"/>
                <w:numId w:val="38"/>
              </w:numPr>
              <w:spacing w:before="120" w:after="120"/>
              <w:ind w:left="341" w:right="57" w:hanging="284"/>
              <w:jc w:val="both"/>
              <w:rPr>
                <w:rFonts w:ascii="Arial" w:hAnsi="Arial" w:cs="Arial"/>
                <w:sz w:val="22"/>
                <w:szCs w:val="22"/>
              </w:rPr>
            </w:pPr>
            <w:r w:rsidRPr="004D42C2">
              <w:rPr>
                <w:rFonts w:ascii="Arial" w:hAnsi="Arial" w:cs="Arial"/>
                <w:color w:val="000000"/>
                <w:sz w:val="22"/>
                <w:szCs w:val="22"/>
                <w:shd w:val="clear" w:color="auto" w:fill="FDE9D9" w:themeFill="accent6" w:themeFillTint="33"/>
              </w:rPr>
              <w:t>Se ha valorado la importancia de la seguridad y su regulación en relación con los datos</w:t>
            </w:r>
            <w:r w:rsidR="004D42C2">
              <w:rPr>
                <w:rFonts w:ascii="Arial" w:hAnsi="Arial" w:cs="Arial"/>
                <w:sz w:val="22"/>
                <w:szCs w:val="22"/>
                <w:shd w:val="clear" w:color="auto" w:fill="FDE9D9" w:themeFill="accent6" w:themeFillTint="33"/>
              </w:rPr>
              <w:t>.</w:t>
            </w:r>
          </w:p>
        </w:tc>
      </w:tr>
      <w:tr w:rsidR="00B36390" w:rsidRPr="00B36390" w14:paraId="75BF02F7" w14:textId="77777777" w:rsidTr="00B36390">
        <w:tc>
          <w:tcPr>
            <w:tcW w:w="9059" w:type="dxa"/>
            <w:shd w:val="clear" w:color="auto" w:fill="DFF4FD"/>
          </w:tcPr>
          <w:p w14:paraId="7772449C" w14:textId="1660813C" w:rsidR="00B36390" w:rsidRPr="00B36390" w:rsidRDefault="00B36390" w:rsidP="005D5297">
            <w:pPr>
              <w:pStyle w:val="Prrafodelista"/>
              <w:widowControl w:val="0"/>
              <w:numPr>
                <w:ilvl w:val="0"/>
                <w:numId w:val="33"/>
              </w:numPr>
              <w:autoSpaceDE w:val="0"/>
              <w:autoSpaceDN w:val="0"/>
              <w:adjustRightInd w:val="0"/>
              <w:spacing w:before="120" w:after="120"/>
              <w:ind w:left="567" w:hanging="567"/>
              <w:jc w:val="both"/>
              <w:rPr>
                <w:rFonts w:ascii="Arial" w:hAnsi="Arial" w:cs="Arial"/>
                <w:color w:val="000000"/>
                <w:sz w:val="22"/>
                <w:szCs w:val="22"/>
                <w:lang w:val="es-ES_tradnl"/>
              </w:rPr>
            </w:pPr>
            <w:r w:rsidRPr="00B36390">
              <w:rPr>
                <w:rFonts w:ascii="Arial" w:hAnsi="Arial" w:cs="Arial"/>
                <w:b/>
                <w:color w:val="000000"/>
                <w:sz w:val="22"/>
                <w:szCs w:val="22"/>
              </w:rPr>
              <w:t>-</w:t>
            </w:r>
            <w:r w:rsidRPr="00B36390">
              <w:rPr>
                <w:rFonts w:ascii="Arial" w:hAnsi="Arial" w:cs="Arial"/>
                <w:color w:val="000000"/>
                <w:sz w:val="22"/>
                <w:szCs w:val="22"/>
              </w:rPr>
              <w:t xml:space="preserve"> Desarrolla un proyecto de transformación digital de una empresa de un sector relacionado con el título, teniendo en cuenta los cambios que se deben producir en función de los objetivos de la empresa.</w:t>
            </w:r>
          </w:p>
        </w:tc>
      </w:tr>
      <w:tr w:rsidR="00B36390" w:rsidRPr="00B36390" w14:paraId="5AA874F4" w14:textId="77777777" w:rsidTr="00B36390">
        <w:tc>
          <w:tcPr>
            <w:tcW w:w="9059" w:type="dxa"/>
          </w:tcPr>
          <w:p w14:paraId="3BE1A5F5" w14:textId="77777777" w:rsidR="00B36390" w:rsidRPr="00B36390" w:rsidRDefault="00B36390" w:rsidP="00B36390">
            <w:pPr>
              <w:adjustRightInd w:val="0"/>
              <w:spacing w:before="120" w:after="120"/>
              <w:jc w:val="center"/>
              <w:rPr>
                <w:rFonts w:ascii="Arial" w:hAnsi="Arial" w:cs="Arial"/>
                <w:b/>
                <w:bCs/>
                <w:sz w:val="22"/>
                <w:szCs w:val="22"/>
              </w:rPr>
            </w:pPr>
            <w:r w:rsidRPr="00B36390">
              <w:rPr>
                <w:rFonts w:ascii="Arial" w:hAnsi="Arial" w:cs="Arial"/>
                <w:b/>
                <w:bCs/>
                <w:sz w:val="22"/>
                <w:szCs w:val="22"/>
              </w:rPr>
              <w:t>Criterios de evaluación</w:t>
            </w:r>
          </w:p>
        </w:tc>
      </w:tr>
      <w:tr w:rsidR="00B36390" w:rsidRPr="00B36390" w14:paraId="0D4327EA" w14:textId="77777777" w:rsidTr="00B36390">
        <w:tc>
          <w:tcPr>
            <w:tcW w:w="9059" w:type="dxa"/>
          </w:tcPr>
          <w:p w14:paraId="6DD2CDCF" w14:textId="77777777" w:rsidR="005D5297" w:rsidRPr="005D5297" w:rsidRDefault="005D5297" w:rsidP="005D5297">
            <w:pPr>
              <w:pStyle w:val="Pa6"/>
              <w:numPr>
                <w:ilvl w:val="0"/>
                <w:numId w:val="39"/>
              </w:numPr>
              <w:spacing w:before="120" w:after="120" w:line="240" w:lineRule="auto"/>
              <w:ind w:left="341" w:hanging="284"/>
              <w:jc w:val="both"/>
              <w:rPr>
                <w:color w:val="000000"/>
                <w:sz w:val="22"/>
                <w:szCs w:val="22"/>
              </w:rPr>
            </w:pPr>
            <w:r w:rsidRPr="005D5297">
              <w:rPr>
                <w:color w:val="000000"/>
                <w:sz w:val="22"/>
                <w:szCs w:val="22"/>
              </w:rPr>
              <w:t>Se han identificado los objetivos estratégicos de la empresa.</w:t>
            </w:r>
          </w:p>
          <w:p w14:paraId="4B2E61A1" w14:textId="6B5F8BD1" w:rsidR="005D5297" w:rsidRPr="005D5297" w:rsidRDefault="005D5297" w:rsidP="005D5297">
            <w:pPr>
              <w:pStyle w:val="Pa6"/>
              <w:numPr>
                <w:ilvl w:val="0"/>
                <w:numId w:val="39"/>
              </w:numPr>
              <w:spacing w:before="120" w:after="120" w:line="240" w:lineRule="auto"/>
              <w:ind w:left="341" w:hanging="284"/>
              <w:jc w:val="both"/>
              <w:rPr>
                <w:color w:val="000000"/>
                <w:sz w:val="22"/>
                <w:szCs w:val="22"/>
              </w:rPr>
            </w:pPr>
            <w:r w:rsidRPr="005D5297">
              <w:rPr>
                <w:color w:val="000000"/>
                <w:sz w:val="22"/>
                <w:szCs w:val="22"/>
              </w:rPr>
              <w:t>Se han identificado y alineado las áreas de producción/negocio y de comunicaciones.</w:t>
            </w:r>
          </w:p>
          <w:p w14:paraId="4D6438D3" w14:textId="46CF736C" w:rsidR="005D5297" w:rsidRPr="005D5297" w:rsidRDefault="005D5297" w:rsidP="004D42C2">
            <w:pPr>
              <w:pStyle w:val="Pa6"/>
              <w:numPr>
                <w:ilvl w:val="0"/>
                <w:numId w:val="39"/>
              </w:numPr>
              <w:shd w:val="clear" w:color="auto" w:fill="FDE9D9" w:themeFill="accent6" w:themeFillTint="33"/>
              <w:spacing w:before="120" w:after="120" w:line="240" w:lineRule="auto"/>
              <w:ind w:left="341" w:hanging="284"/>
              <w:jc w:val="both"/>
              <w:rPr>
                <w:color w:val="000000"/>
                <w:sz w:val="22"/>
                <w:szCs w:val="22"/>
              </w:rPr>
            </w:pPr>
            <w:r w:rsidRPr="005D5297">
              <w:rPr>
                <w:color w:val="000000"/>
                <w:sz w:val="22"/>
                <w:szCs w:val="22"/>
              </w:rPr>
              <w:t>Se han identificado las áreas susceptibles de ser digitalizadas</w:t>
            </w:r>
            <w:r w:rsidRPr="005D5297">
              <w:rPr>
                <w:sz w:val="22"/>
                <w:szCs w:val="22"/>
              </w:rPr>
              <w:t>.</w:t>
            </w:r>
          </w:p>
          <w:p w14:paraId="18E4E09B" w14:textId="7B4C17D6" w:rsidR="005D5297" w:rsidRPr="005D5297" w:rsidRDefault="005D5297" w:rsidP="004D42C2">
            <w:pPr>
              <w:pStyle w:val="Pa6"/>
              <w:numPr>
                <w:ilvl w:val="0"/>
                <w:numId w:val="39"/>
              </w:numPr>
              <w:shd w:val="clear" w:color="auto" w:fill="FDE9D9" w:themeFill="accent6" w:themeFillTint="33"/>
              <w:spacing w:before="120" w:after="120" w:line="240" w:lineRule="auto"/>
              <w:ind w:left="341" w:hanging="284"/>
              <w:jc w:val="both"/>
              <w:rPr>
                <w:color w:val="000000"/>
                <w:sz w:val="22"/>
                <w:szCs w:val="22"/>
              </w:rPr>
            </w:pPr>
            <w:r w:rsidRPr="005D5297">
              <w:rPr>
                <w:color w:val="000000"/>
                <w:sz w:val="22"/>
                <w:szCs w:val="22"/>
              </w:rPr>
              <w:t xml:space="preserve">Se ha analizado el encaje de </w:t>
            </w:r>
            <w:r w:rsidRPr="005D5297">
              <w:rPr>
                <w:i/>
                <w:color w:val="000000"/>
                <w:sz w:val="22"/>
                <w:szCs w:val="22"/>
              </w:rPr>
              <w:t>Áreas Digitalizadas</w:t>
            </w:r>
            <w:r w:rsidRPr="005D5297">
              <w:rPr>
                <w:color w:val="000000"/>
                <w:sz w:val="22"/>
                <w:szCs w:val="22"/>
              </w:rPr>
              <w:t xml:space="preserve"> (AD) entre sí y con las que no lo están</w:t>
            </w:r>
            <w:r w:rsidRPr="005D5297">
              <w:rPr>
                <w:sz w:val="22"/>
                <w:szCs w:val="22"/>
              </w:rPr>
              <w:t>.</w:t>
            </w:r>
          </w:p>
          <w:p w14:paraId="1F8947A4" w14:textId="75935B6F" w:rsidR="005D5297" w:rsidRPr="005D5297" w:rsidRDefault="005D5297" w:rsidP="005D5297">
            <w:pPr>
              <w:pStyle w:val="Pa6"/>
              <w:numPr>
                <w:ilvl w:val="0"/>
                <w:numId w:val="39"/>
              </w:numPr>
              <w:spacing w:before="120" w:after="120" w:line="240" w:lineRule="auto"/>
              <w:ind w:left="341" w:hanging="284"/>
              <w:jc w:val="both"/>
              <w:rPr>
                <w:color w:val="000000"/>
                <w:sz w:val="22"/>
                <w:szCs w:val="22"/>
              </w:rPr>
            </w:pPr>
            <w:r w:rsidRPr="005D5297">
              <w:rPr>
                <w:color w:val="000000"/>
                <w:sz w:val="22"/>
                <w:szCs w:val="22"/>
              </w:rPr>
              <w:t>Se han tenido en cuenta las necesidades presentes y futuras de la empresa.</w:t>
            </w:r>
          </w:p>
          <w:p w14:paraId="708E344B" w14:textId="31279FFF" w:rsidR="005D5297" w:rsidRPr="005D5297" w:rsidRDefault="005D5297" w:rsidP="005D5297">
            <w:pPr>
              <w:pStyle w:val="Pa6"/>
              <w:numPr>
                <w:ilvl w:val="0"/>
                <w:numId w:val="39"/>
              </w:numPr>
              <w:spacing w:before="120" w:after="120" w:line="240" w:lineRule="auto"/>
              <w:ind w:left="341" w:hanging="284"/>
              <w:jc w:val="both"/>
              <w:rPr>
                <w:color w:val="000000"/>
                <w:sz w:val="22"/>
                <w:szCs w:val="22"/>
              </w:rPr>
            </w:pPr>
            <w:r w:rsidRPr="005D5297">
              <w:rPr>
                <w:color w:val="000000"/>
                <w:sz w:val="22"/>
                <w:szCs w:val="22"/>
              </w:rPr>
              <w:t>Se han relacionado cada una de las áreas con la implantación de las tecnologías.</w:t>
            </w:r>
          </w:p>
          <w:p w14:paraId="1A7919A9" w14:textId="2D88FC84" w:rsidR="005D5297" w:rsidRPr="005D5297" w:rsidRDefault="005D5297" w:rsidP="004D42C2">
            <w:pPr>
              <w:pStyle w:val="Pa6"/>
              <w:numPr>
                <w:ilvl w:val="0"/>
                <w:numId w:val="39"/>
              </w:numPr>
              <w:shd w:val="clear" w:color="auto" w:fill="FDE9D9" w:themeFill="accent6" w:themeFillTint="33"/>
              <w:spacing w:before="120" w:after="120" w:line="240" w:lineRule="auto"/>
              <w:ind w:left="341" w:hanging="284"/>
              <w:jc w:val="both"/>
              <w:rPr>
                <w:color w:val="000000"/>
                <w:sz w:val="22"/>
                <w:szCs w:val="22"/>
              </w:rPr>
            </w:pPr>
            <w:r w:rsidRPr="005D5297">
              <w:rPr>
                <w:color w:val="000000"/>
                <w:sz w:val="22"/>
                <w:szCs w:val="22"/>
              </w:rPr>
              <w:t>Se han analizado las posibles brechas de seguridad en cada una de las áreas</w:t>
            </w:r>
            <w:r w:rsidRPr="005D5297">
              <w:rPr>
                <w:sz w:val="22"/>
                <w:szCs w:val="22"/>
              </w:rPr>
              <w:t>.</w:t>
            </w:r>
          </w:p>
          <w:p w14:paraId="73D972AA" w14:textId="77777777" w:rsidR="004D42C2" w:rsidRPr="004D42C2" w:rsidRDefault="005D5297" w:rsidP="004D42C2">
            <w:pPr>
              <w:pStyle w:val="Pa6"/>
              <w:numPr>
                <w:ilvl w:val="0"/>
                <w:numId w:val="39"/>
              </w:numPr>
              <w:shd w:val="clear" w:color="auto" w:fill="FDE9D9" w:themeFill="accent6" w:themeFillTint="33"/>
              <w:spacing w:before="120" w:after="120" w:line="240" w:lineRule="auto"/>
              <w:ind w:left="341" w:hanging="284"/>
              <w:jc w:val="both"/>
              <w:rPr>
                <w:color w:val="000000"/>
                <w:sz w:val="22"/>
                <w:szCs w:val="22"/>
              </w:rPr>
            </w:pPr>
            <w:r w:rsidRPr="005D5297">
              <w:rPr>
                <w:color w:val="000000"/>
                <w:sz w:val="22"/>
                <w:szCs w:val="22"/>
              </w:rPr>
              <w:lastRenderedPageBreak/>
              <w:t>Se ha definido el tratamiento de los datos y su análisis</w:t>
            </w:r>
          </w:p>
          <w:p w14:paraId="32DA17FA" w14:textId="0F9575EB" w:rsidR="005D5297" w:rsidRPr="005D5297" w:rsidRDefault="005D5297" w:rsidP="004D42C2">
            <w:pPr>
              <w:pStyle w:val="Pa6"/>
              <w:numPr>
                <w:ilvl w:val="0"/>
                <w:numId w:val="39"/>
              </w:numPr>
              <w:shd w:val="clear" w:color="auto" w:fill="FDE9D9" w:themeFill="accent6" w:themeFillTint="33"/>
              <w:spacing w:before="120" w:after="120" w:line="240" w:lineRule="auto"/>
              <w:ind w:left="341" w:hanging="284"/>
              <w:jc w:val="both"/>
              <w:rPr>
                <w:color w:val="000000"/>
                <w:sz w:val="22"/>
                <w:szCs w:val="22"/>
              </w:rPr>
            </w:pPr>
            <w:r w:rsidRPr="005D5297">
              <w:rPr>
                <w:sz w:val="22"/>
                <w:szCs w:val="22"/>
              </w:rPr>
              <w:t>.</w:t>
            </w:r>
          </w:p>
          <w:p w14:paraId="73D69268" w14:textId="5F6F45AE" w:rsidR="005D5297" w:rsidRPr="005D5297" w:rsidRDefault="005D5297" w:rsidP="005D5297">
            <w:pPr>
              <w:pStyle w:val="Pa6"/>
              <w:numPr>
                <w:ilvl w:val="0"/>
                <w:numId w:val="39"/>
              </w:numPr>
              <w:spacing w:before="120" w:after="120" w:line="240" w:lineRule="auto"/>
              <w:ind w:left="341" w:hanging="284"/>
              <w:jc w:val="both"/>
              <w:rPr>
                <w:color w:val="000000"/>
                <w:sz w:val="22"/>
                <w:szCs w:val="22"/>
              </w:rPr>
            </w:pPr>
            <w:r w:rsidRPr="005D5297">
              <w:rPr>
                <w:color w:val="000000"/>
                <w:sz w:val="22"/>
                <w:szCs w:val="22"/>
              </w:rPr>
              <w:t>Se ha tenido en cuenta la integración entre datos, aplicaciones, plataformas que los soportan, entre otros.</w:t>
            </w:r>
          </w:p>
          <w:p w14:paraId="09BB8FA7" w14:textId="4AD102C5" w:rsidR="005D5297" w:rsidRPr="005D5297" w:rsidRDefault="005D5297" w:rsidP="005D5297">
            <w:pPr>
              <w:pStyle w:val="Pa6"/>
              <w:numPr>
                <w:ilvl w:val="0"/>
                <w:numId w:val="39"/>
              </w:numPr>
              <w:spacing w:before="120" w:after="120" w:line="240" w:lineRule="auto"/>
              <w:ind w:left="341" w:hanging="284"/>
              <w:jc w:val="both"/>
              <w:rPr>
                <w:color w:val="000000"/>
                <w:sz w:val="22"/>
                <w:szCs w:val="22"/>
              </w:rPr>
            </w:pPr>
            <w:r w:rsidRPr="005D5297">
              <w:rPr>
                <w:color w:val="000000"/>
                <w:sz w:val="22"/>
                <w:szCs w:val="22"/>
              </w:rPr>
              <w:t>Se han documentado los cambios realizados en función de la estrategia.</w:t>
            </w:r>
          </w:p>
          <w:p w14:paraId="5F4C4D6D" w14:textId="7B82B47C" w:rsidR="00B36390" w:rsidRPr="00B36390" w:rsidRDefault="005D5297" w:rsidP="005D5297">
            <w:pPr>
              <w:pStyle w:val="Prrafodelista"/>
              <w:numPr>
                <w:ilvl w:val="0"/>
                <w:numId w:val="39"/>
              </w:numPr>
              <w:spacing w:before="120" w:after="120"/>
              <w:ind w:left="341" w:right="57" w:hanging="284"/>
              <w:jc w:val="both"/>
              <w:rPr>
                <w:rFonts w:ascii="Arial" w:hAnsi="Arial" w:cs="Arial"/>
                <w:sz w:val="22"/>
                <w:szCs w:val="22"/>
              </w:rPr>
            </w:pPr>
            <w:r w:rsidRPr="005D5297">
              <w:rPr>
                <w:rFonts w:ascii="Arial" w:hAnsi="Arial" w:cs="Arial"/>
                <w:color w:val="000000"/>
                <w:sz w:val="22"/>
                <w:szCs w:val="22"/>
              </w:rPr>
              <w:t>k) Se han tenido en cuenta la idoneidad de los recursos humanos</w:t>
            </w:r>
          </w:p>
        </w:tc>
      </w:tr>
    </w:tbl>
    <w:p w14:paraId="4AA03B5D" w14:textId="77777777" w:rsidR="004D42C2" w:rsidRDefault="004D42C2" w:rsidP="004D42C2">
      <w:pPr>
        <w:adjustRightInd w:val="0"/>
        <w:spacing w:before="120" w:after="120"/>
        <w:ind w:firstLine="567"/>
        <w:jc w:val="both"/>
        <w:rPr>
          <w:rFonts w:ascii="Arial" w:hAnsi="Arial" w:cs="Arial"/>
          <w:sz w:val="22"/>
          <w:szCs w:val="22"/>
        </w:rPr>
      </w:pPr>
      <w:r>
        <w:rPr>
          <w:rFonts w:ascii="Arial" w:hAnsi="Arial" w:cs="Arial"/>
          <w:sz w:val="22"/>
          <w:szCs w:val="22"/>
        </w:rPr>
        <w:lastRenderedPageBreak/>
        <w:t xml:space="preserve">Los criterios de evaluación resaltados en </w:t>
      </w:r>
      <w:r w:rsidRPr="004D42C2">
        <w:rPr>
          <w:rFonts w:ascii="Arial" w:hAnsi="Arial" w:cs="Arial"/>
          <w:sz w:val="22"/>
          <w:szCs w:val="22"/>
          <w:shd w:val="clear" w:color="auto" w:fill="FDE9D9" w:themeFill="accent6" w:themeFillTint="33"/>
        </w:rPr>
        <w:t>naranja</w:t>
      </w:r>
      <w:r>
        <w:rPr>
          <w:rFonts w:ascii="Arial" w:hAnsi="Arial" w:cs="Arial"/>
          <w:sz w:val="22"/>
          <w:szCs w:val="22"/>
        </w:rPr>
        <w:t xml:space="preserve"> son los mínimos exigibles</w:t>
      </w:r>
    </w:p>
    <w:p w14:paraId="64F1375B" w14:textId="7F50ACB5" w:rsidR="00100D67" w:rsidRPr="00100D67" w:rsidRDefault="00100D67" w:rsidP="005D5297">
      <w:pPr>
        <w:pStyle w:val="Piedepgina"/>
        <w:numPr>
          <w:ilvl w:val="0"/>
          <w:numId w:val="25"/>
        </w:numPr>
        <w:shd w:val="clear" w:color="auto" w:fill="B6DDE8" w:themeFill="accent5" w:themeFillTint="66"/>
        <w:tabs>
          <w:tab w:val="clear" w:pos="4252"/>
          <w:tab w:val="clear" w:pos="8504"/>
        </w:tabs>
        <w:spacing w:before="120" w:after="120"/>
        <w:ind w:left="397" w:hanging="397"/>
        <w:jc w:val="both"/>
        <w:outlineLvl w:val="0"/>
        <w:rPr>
          <w:rFonts w:ascii="Arial" w:hAnsi="Arial" w:cs="Arial"/>
          <w:b/>
          <w:bCs/>
          <w:sz w:val="22"/>
          <w:szCs w:val="22"/>
        </w:rPr>
      </w:pPr>
      <w:bookmarkStart w:id="19" w:name="_Toc211421820"/>
      <w:r w:rsidRPr="00100D67">
        <w:rPr>
          <w:rFonts w:ascii="Arial" w:hAnsi="Arial" w:cs="Arial"/>
          <w:b/>
          <w:bCs/>
          <w:sz w:val="22"/>
          <w:szCs w:val="22"/>
        </w:rPr>
        <w:t>Relación de Unidades Didácticas</w:t>
      </w:r>
      <w:bookmarkEnd w:id="19"/>
    </w:p>
    <w:p w14:paraId="0B7E7F99" w14:textId="24571C17" w:rsidR="00100D67" w:rsidRPr="004D42C2" w:rsidRDefault="00100D67" w:rsidP="004D42C2">
      <w:pPr>
        <w:pStyle w:val="Piedepgina"/>
        <w:numPr>
          <w:ilvl w:val="1"/>
          <w:numId w:val="25"/>
        </w:numPr>
        <w:shd w:val="clear" w:color="auto" w:fill="DAEEF3" w:themeFill="accent5" w:themeFillTint="33"/>
        <w:tabs>
          <w:tab w:val="clear" w:pos="4252"/>
          <w:tab w:val="clear" w:pos="8504"/>
        </w:tabs>
        <w:spacing w:before="120" w:after="120"/>
        <w:ind w:left="454" w:hanging="454"/>
        <w:jc w:val="both"/>
        <w:outlineLvl w:val="1"/>
        <w:rPr>
          <w:rFonts w:ascii="Arial" w:hAnsi="Arial" w:cs="Arial"/>
          <w:b/>
          <w:bCs/>
          <w:sz w:val="22"/>
          <w:szCs w:val="22"/>
        </w:rPr>
      </w:pPr>
      <w:bookmarkStart w:id="20" w:name="_Toc211421821"/>
      <w:r w:rsidRPr="004D42C2">
        <w:rPr>
          <w:rFonts w:ascii="Arial" w:hAnsi="Arial" w:cs="Arial"/>
          <w:b/>
          <w:bCs/>
          <w:sz w:val="22"/>
          <w:szCs w:val="22"/>
        </w:rPr>
        <w:t>Estructura de los contenidos</w:t>
      </w:r>
      <w:bookmarkEnd w:id="20"/>
    </w:p>
    <w:p w14:paraId="21F503AC" w14:textId="46745D70" w:rsidR="004F3B05" w:rsidRDefault="004F3B05" w:rsidP="000A4CF3">
      <w:pPr>
        <w:pStyle w:val="Textoindependiente2"/>
        <w:spacing w:before="120" w:after="120" w:line="240" w:lineRule="auto"/>
        <w:rPr>
          <w:rFonts w:ascii="Arial" w:hAnsi="Arial"/>
          <w:sz w:val="22"/>
        </w:rPr>
      </w:pPr>
      <w:r w:rsidRPr="00817062">
        <w:rPr>
          <w:rFonts w:ascii="Arial" w:hAnsi="Arial"/>
          <w:sz w:val="22"/>
        </w:rPr>
        <w:t xml:space="preserve">De acuerdo con los </w:t>
      </w:r>
      <w:r w:rsidR="00584C8A">
        <w:rPr>
          <w:rFonts w:ascii="Arial" w:hAnsi="Arial"/>
          <w:sz w:val="22"/>
        </w:rPr>
        <w:t>RA especificado</w:t>
      </w:r>
      <w:r w:rsidR="002349EE">
        <w:rPr>
          <w:rFonts w:ascii="Arial" w:hAnsi="Arial"/>
          <w:sz w:val="22"/>
        </w:rPr>
        <w:t>s</w:t>
      </w:r>
      <w:r w:rsidR="00584C8A">
        <w:rPr>
          <w:rFonts w:ascii="Arial" w:hAnsi="Arial"/>
          <w:sz w:val="22"/>
        </w:rPr>
        <w:t xml:space="preserve"> en el apartado anterior</w:t>
      </w:r>
      <w:r w:rsidR="0067500F">
        <w:rPr>
          <w:rFonts w:ascii="Arial" w:hAnsi="Arial"/>
          <w:sz w:val="22"/>
        </w:rPr>
        <w:t>, los contenidos</w:t>
      </w:r>
      <w:r w:rsidR="00AC03C8">
        <w:rPr>
          <w:rFonts w:ascii="Arial" w:hAnsi="Arial"/>
          <w:sz w:val="22"/>
        </w:rPr>
        <w:t xml:space="preserve"> del módulo </w:t>
      </w:r>
      <w:r w:rsidR="00FC103C">
        <w:rPr>
          <w:rFonts w:ascii="Arial" w:hAnsi="Arial"/>
          <w:sz w:val="22"/>
        </w:rPr>
        <w:t xml:space="preserve">profesional </w:t>
      </w:r>
      <w:r w:rsidR="005A09B7">
        <w:rPr>
          <w:rFonts w:ascii="Arial" w:hAnsi="Arial"/>
          <w:sz w:val="22"/>
        </w:rPr>
        <w:t>1665</w:t>
      </w:r>
      <w:r w:rsidR="00584C8A">
        <w:rPr>
          <w:rFonts w:ascii="Arial" w:hAnsi="Arial"/>
          <w:sz w:val="22"/>
        </w:rPr>
        <w:t xml:space="preserve"> – </w:t>
      </w:r>
      <w:r w:rsidR="005A09B7">
        <w:rPr>
          <w:rFonts w:ascii="Arial" w:hAnsi="Arial"/>
          <w:i/>
          <w:sz w:val="22"/>
        </w:rPr>
        <w:t>Digitalización aplicada a los sectores</w:t>
      </w:r>
      <w:r w:rsidR="003B48EC">
        <w:rPr>
          <w:rFonts w:ascii="Arial" w:hAnsi="Arial"/>
          <w:i/>
          <w:sz w:val="22"/>
        </w:rPr>
        <w:t xml:space="preserve"> productivo</w:t>
      </w:r>
      <w:r w:rsidR="005A09B7">
        <w:rPr>
          <w:rFonts w:ascii="Arial" w:hAnsi="Arial"/>
          <w:i/>
          <w:sz w:val="22"/>
        </w:rPr>
        <w:t>s</w:t>
      </w:r>
      <w:r w:rsidRPr="00817062">
        <w:rPr>
          <w:rFonts w:ascii="Arial" w:hAnsi="Arial"/>
          <w:sz w:val="22"/>
        </w:rPr>
        <w:t xml:space="preserve"> se han organizado en </w:t>
      </w:r>
      <w:r w:rsidR="003B48EC">
        <w:rPr>
          <w:rFonts w:ascii="Arial" w:hAnsi="Arial"/>
          <w:sz w:val="22"/>
        </w:rPr>
        <w:t>siete</w:t>
      </w:r>
      <w:r w:rsidR="00AC03C8">
        <w:rPr>
          <w:rFonts w:ascii="Arial" w:hAnsi="Arial"/>
          <w:sz w:val="22"/>
        </w:rPr>
        <w:t xml:space="preserve"> (</w:t>
      </w:r>
      <w:r w:rsidR="003B48EC">
        <w:rPr>
          <w:rFonts w:ascii="Arial" w:hAnsi="Arial"/>
          <w:sz w:val="22"/>
        </w:rPr>
        <w:t>7</w:t>
      </w:r>
      <w:r w:rsidR="00AC03C8">
        <w:rPr>
          <w:rFonts w:ascii="Arial" w:hAnsi="Arial"/>
          <w:sz w:val="22"/>
        </w:rPr>
        <w:t>)</w:t>
      </w:r>
      <w:r w:rsidRPr="00817062">
        <w:rPr>
          <w:rFonts w:ascii="Arial" w:hAnsi="Arial"/>
          <w:sz w:val="22"/>
        </w:rPr>
        <w:t xml:space="preserve"> Unidades </w:t>
      </w:r>
      <w:r w:rsidR="00AC03C8">
        <w:rPr>
          <w:rFonts w:ascii="Arial" w:hAnsi="Arial"/>
          <w:sz w:val="22"/>
        </w:rPr>
        <w:t>Didácticas</w:t>
      </w:r>
      <w:r w:rsidR="00E77F9D">
        <w:rPr>
          <w:rFonts w:ascii="Arial" w:hAnsi="Arial"/>
          <w:sz w:val="22"/>
        </w:rPr>
        <w:t xml:space="preserve"> (UD)</w:t>
      </w:r>
      <w:r w:rsidR="004D75B3" w:rsidRPr="00817062">
        <w:rPr>
          <w:rFonts w:ascii="Arial" w:hAnsi="Arial"/>
          <w:sz w:val="22"/>
        </w:rPr>
        <w:t>:</w:t>
      </w:r>
    </w:p>
    <w:tbl>
      <w:tblPr>
        <w:tblStyle w:val="Tablaconcuadrcula"/>
        <w:tblW w:w="9469" w:type="dxa"/>
        <w:tblInd w:w="-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557"/>
        <w:gridCol w:w="2977"/>
        <w:gridCol w:w="851"/>
        <w:gridCol w:w="850"/>
        <w:gridCol w:w="709"/>
        <w:gridCol w:w="709"/>
        <w:gridCol w:w="708"/>
        <w:gridCol w:w="709"/>
        <w:gridCol w:w="709"/>
        <w:gridCol w:w="690"/>
      </w:tblGrid>
      <w:tr w:rsidR="004C0BA5" w:rsidRPr="00CB517D" w14:paraId="45E575BC" w14:textId="77777777" w:rsidTr="00EF6BF0">
        <w:trPr>
          <w:trHeight w:val="195"/>
        </w:trPr>
        <w:tc>
          <w:tcPr>
            <w:tcW w:w="557" w:type="dxa"/>
            <w:vMerge w:val="restart"/>
            <w:shd w:val="clear" w:color="auto" w:fill="DAEEF3" w:themeFill="accent5" w:themeFillTint="33"/>
            <w:vAlign w:val="center"/>
          </w:tcPr>
          <w:p w14:paraId="07567860" w14:textId="41A95EDC" w:rsidR="004C0BA5" w:rsidRPr="005D5F3B" w:rsidRDefault="004C0BA5" w:rsidP="000A4CF3">
            <w:pPr>
              <w:spacing w:before="120" w:after="120"/>
              <w:jc w:val="center"/>
              <w:rPr>
                <w:rFonts w:ascii="Arial" w:hAnsi="Arial" w:cs="Arial"/>
                <w:b/>
                <w:bCs/>
                <w:sz w:val="18"/>
                <w:szCs w:val="18"/>
              </w:rPr>
            </w:pPr>
            <w:r w:rsidRPr="005D5F3B">
              <w:rPr>
                <w:rFonts w:ascii="Arial" w:hAnsi="Arial" w:cs="Arial"/>
                <w:b/>
                <w:bCs/>
                <w:sz w:val="18"/>
                <w:szCs w:val="18"/>
              </w:rPr>
              <w:t>UD</w:t>
            </w:r>
          </w:p>
        </w:tc>
        <w:tc>
          <w:tcPr>
            <w:tcW w:w="2977" w:type="dxa"/>
            <w:vMerge w:val="restart"/>
            <w:shd w:val="clear" w:color="auto" w:fill="DAEEF3" w:themeFill="accent5" w:themeFillTint="33"/>
            <w:vAlign w:val="center"/>
          </w:tcPr>
          <w:p w14:paraId="1B549E05" w14:textId="08438B1D" w:rsidR="004C0BA5" w:rsidRPr="005D5F3B" w:rsidRDefault="00AC03C8" w:rsidP="000A4CF3">
            <w:pPr>
              <w:spacing w:before="120" w:after="120"/>
              <w:rPr>
                <w:rFonts w:ascii="Arial" w:hAnsi="Arial" w:cs="Arial"/>
                <w:b/>
                <w:bCs/>
                <w:sz w:val="18"/>
                <w:szCs w:val="18"/>
              </w:rPr>
            </w:pPr>
            <w:r>
              <w:rPr>
                <w:rFonts w:ascii="Arial" w:hAnsi="Arial" w:cs="Arial"/>
                <w:b/>
                <w:bCs/>
                <w:sz w:val="18"/>
                <w:szCs w:val="18"/>
              </w:rPr>
              <w:t>Título Unidad Didáctica</w:t>
            </w:r>
          </w:p>
        </w:tc>
        <w:tc>
          <w:tcPr>
            <w:tcW w:w="851" w:type="dxa"/>
            <w:vMerge w:val="restart"/>
            <w:shd w:val="clear" w:color="auto" w:fill="DAEEF3" w:themeFill="accent5" w:themeFillTint="33"/>
            <w:vAlign w:val="center"/>
          </w:tcPr>
          <w:p w14:paraId="183EE090" w14:textId="30AD4856" w:rsidR="004C0BA5" w:rsidRPr="00ED4EFE" w:rsidRDefault="00AC03C8" w:rsidP="000A4CF3">
            <w:pPr>
              <w:spacing w:before="120" w:after="120"/>
              <w:jc w:val="center"/>
              <w:rPr>
                <w:rFonts w:ascii="Arial" w:hAnsi="Arial" w:cs="Arial"/>
                <w:b/>
                <w:bCs/>
                <w:sz w:val="16"/>
                <w:szCs w:val="16"/>
              </w:rPr>
            </w:pPr>
            <w:r w:rsidRPr="00ED4EFE">
              <w:rPr>
                <w:rFonts w:ascii="Arial" w:hAnsi="Arial" w:cs="Arial"/>
                <w:b/>
                <w:bCs/>
                <w:sz w:val="16"/>
                <w:szCs w:val="16"/>
              </w:rPr>
              <w:t>Sesione</w:t>
            </w:r>
            <w:r w:rsidR="00ED4EFE" w:rsidRPr="00ED4EFE">
              <w:rPr>
                <w:rFonts w:ascii="Arial" w:hAnsi="Arial" w:cs="Arial"/>
                <w:b/>
                <w:bCs/>
                <w:sz w:val="16"/>
                <w:szCs w:val="16"/>
              </w:rPr>
              <w:t>s</w:t>
            </w:r>
            <w:r w:rsidR="00ED4EFE">
              <w:rPr>
                <w:rFonts w:ascii="Arial" w:hAnsi="Arial" w:cs="Arial"/>
                <w:b/>
                <w:bCs/>
                <w:sz w:val="16"/>
                <w:szCs w:val="16"/>
              </w:rPr>
              <w:t xml:space="preserve"> (</w:t>
            </w:r>
            <w:r w:rsidR="00CF2944" w:rsidRPr="00ED4EFE">
              <w:rPr>
                <w:rFonts w:ascii="Arial" w:hAnsi="Arial" w:cs="Arial"/>
                <w:b/>
                <w:bCs/>
                <w:sz w:val="16"/>
                <w:szCs w:val="16"/>
              </w:rPr>
              <w:t>horas)</w:t>
            </w:r>
          </w:p>
        </w:tc>
        <w:tc>
          <w:tcPr>
            <w:tcW w:w="850" w:type="dxa"/>
            <w:vMerge w:val="restart"/>
            <w:shd w:val="clear" w:color="auto" w:fill="DAEEF3" w:themeFill="accent5" w:themeFillTint="33"/>
            <w:vAlign w:val="center"/>
          </w:tcPr>
          <w:p w14:paraId="3F39B760" w14:textId="77777777" w:rsidR="004C0BA5" w:rsidRPr="00ED4EFE" w:rsidRDefault="004C0BA5" w:rsidP="000A4CF3">
            <w:pPr>
              <w:spacing w:before="120" w:after="120"/>
              <w:jc w:val="center"/>
              <w:rPr>
                <w:rFonts w:ascii="Arial" w:hAnsi="Arial" w:cs="Arial"/>
                <w:b/>
                <w:bCs/>
                <w:sz w:val="18"/>
                <w:szCs w:val="18"/>
              </w:rPr>
            </w:pPr>
            <w:r w:rsidRPr="00ED4EFE">
              <w:rPr>
                <w:rFonts w:ascii="Arial" w:hAnsi="Arial" w:cs="Arial"/>
                <w:b/>
                <w:bCs/>
                <w:sz w:val="18"/>
                <w:szCs w:val="18"/>
              </w:rPr>
              <w:t>%</w:t>
            </w:r>
          </w:p>
        </w:tc>
        <w:tc>
          <w:tcPr>
            <w:tcW w:w="4234" w:type="dxa"/>
            <w:gridSpan w:val="6"/>
            <w:shd w:val="clear" w:color="auto" w:fill="DAEEF3" w:themeFill="accent5" w:themeFillTint="33"/>
            <w:vAlign w:val="center"/>
          </w:tcPr>
          <w:p w14:paraId="243CA728" w14:textId="046CEB4F" w:rsidR="004C0BA5" w:rsidRPr="005D5F3B" w:rsidRDefault="004C0BA5" w:rsidP="000A4CF3">
            <w:pPr>
              <w:spacing w:before="120" w:after="120"/>
              <w:jc w:val="center"/>
              <w:rPr>
                <w:rFonts w:ascii="Arial" w:hAnsi="Arial" w:cs="Arial"/>
                <w:b/>
                <w:bCs/>
                <w:sz w:val="18"/>
                <w:szCs w:val="18"/>
              </w:rPr>
            </w:pPr>
            <w:r w:rsidRPr="005D5F3B">
              <w:rPr>
                <w:rFonts w:ascii="Arial" w:hAnsi="Arial" w:cs="Arial"/>
                <w:b/>
                <w:bCs/>
                <w:sz w:val="18"/>
                <w:szCs w:val="18"/>
              </w:rPr>
              <w:t>056</w:t>
            </w:r>
            <w:r w:rsidR="00155BC7">
              <w:rPr>
                <w:rFonts w:ascii="Arial" w:hAnsi="Arial" w:cs="Arial"/>
                <w:b/>
                <w:bCs/>
                <w:sz w:val="18"/>
                <w:szCs w:val="18"/>
              </w:rPr>
              <w:t>8</w:t>
            </w:r>
            <w:r w:rsidRPr="005D5F3B">
              <w:rPr>
                <w:rFonts w:ascii="Arial" w:hAnsi="Arial" w:cs="Arial"/>
                <w:b/>
                <w:bCs/>
                <w:sz w:val="18"/>
                <w:szCs w:val="18"/>
              </w:rPr>
              <w:t xml:space="preserve"> </w:t>
            </w:r>
            <w:r w:rsidR="00AC03C8">
              <w:rPr>
                <w:rFonts w:ascii="Arial" w:hAnsi="Arial" w:cs="Arial"/>
                <w:b/>
                <w:bCs/>
                <w:sz w:val="18"/>
                <w:szCs w:val="18"/>
              </w:rPr>
              <w:t xml:space="preserve">– </w:t>
            </w:r>
            <w:r w:rsidR="00155BC7" w:rsidRPr="00155BC7">
              <w:rPr>
                <w:rFonts w:ascii="Arial" w:hAnsi="Arial" w:cs="Arial"/>
                <w:b/>
                <w:bCs/>
                <w:i/>
                <w:sz w:val="18"/>
                <w:szCs w:val="18"/>
              </w:rPr>
              <w:t>Instalaciones en Edificación</w:t>
            </w:r>
          </w:p>
        </w:tc>
      </w:tr>
      <w:tr w:rsidR="004C0BA5" w:rsidRPr="00CB517D" w14:paraId="6D947069" w14:textId="77777777" w:rsidTr="00EF6BF0">
        <w:trPr>
          <w:trHeight w:val="206"/>
        </w:trPr>
        <w:tc>
          <w:tcPr>
            <w:tcW w:w="557" w:type="dxa"/>
            <w:vMerge/>
            <w:shd w:val="clear" w:color="auto" w:fill="DAEEF3" w:themeFill="accent5" w:themeFillTint="33"/>
            <w:vAlign w:val="center"/>
          </w:tcPr>
          <w:p w14:paraId="0EE27CB9" w14:textId="77777777" w:rsidR="004C0BA5" w:rsidRPr="005D5F3B" w:rsidRDefault="004C0BA5" w:rsidP="000A4CF3">
            <w:pPr>
              <w:spacing w:before="120" w:after="120"/>
              <w:jc w:val="center"/>
              <w:rPr>
                <w:rFonts w:ascii="Arial" w:hAnsi="Arial" w:cs="Arial"/>
                <w:b/>
                <w:bCs/>
                <w:sz w:val="18"/>
                <w:szCs w:val="18"/>
              </w:rPr>
            </w:pPr>
          </w:p>
        </w:tc>
        <w:tc>
          <w:tcPr>
            <w:tcW w:w="2977" w:type="dxa"/>
            <w:vMerge/>
            <w:shd w:val="clear" w:color="auto" w:fill="DAEEF3" w:themeFill="accent5" w:themeFillTint="33"/>
            <w:vAlign w:val="center"/>
          </w:tcPr>
          <w:p w14:paraId="21D78D5D" w14:textId="77777777" w:rsidR="004C0BA5" w:rsidRPr="005D5F3B" w:rsidRDefault="004C0BA5" w:rsidP="000A4CF3">
            <w:pPr>
              <w:spacing w:before="120" w:after="120"/>
              <w:rPr>
                <w:rFonts w:ascii="Arial" w:hAnsi="Arial" w:cs="Arial"/>
                <w:b/>
                <w:bCs/>
                <w:sz w:val="18"/>
                <w:szCs w:val="18"/>
              </w:rPr>
            </w:pPr>
          </w:p>
        </w:tc>
        <w:tc>
          <w:tcPr>
            <w:tcW w:w="851" w:type="dxa"/>
            <w:vMerge/>
            <w:shd w:val="clear" w:color="auto" w:fill="DAEEF3" w:themeFill="accent5" w:themeFillTint="33"/>
            <w:vAlign w:val="center"/>
          </w:tcPr>
          <w:p w14:paraId="6556FF8D" w14:textId="77777777" w:rsidR="004C0BA5" w:rsidRPr="005D5F3B" w:rsidRDefault="004C0BA5" w:rsidP="000A4CF3">
            <w:pPr>
              <w:spacing w:before="120" w:after="120"/>
              <w:jc w:val="center"/>
              <w:rPr>
                <w:rFonts w:ascii="Arial" w:hAnsi="Arial" w:cs="Arial"/>
                <w:b/>
                <w:bCs/>
                <w:sz w:val="18"/>
                <w:szCs w:val="18"/>
              </w:rPr>
            </w:pPr>
          </w:p>
        </w:tc>
        <w:tc>
          <w:tcPr>
            <w:tcW w:w="850" w:type="dxa"/>
            <w:vMerge/>
            <w:shd w:val="clear" w:color="auto" w:fill="DAEEF3" w:themeFill="accent5" w:themeFillTint="33"/>
            <w:vAlign w:val="center"/>
          </w:tcPr>
          <w:p w14:paraId="5596AB19" w14:textId="77777777" w:rsidR="004C0BA5" w:rsidRPr="005D5F3B" w:rsidRDefault="004C0BA5" w:rsidP="000A4CF3">
            <w:pPr>
              <w:spacing w:before="120" w:after="120"/>
              <w:jc w:val="center"/>
              <w:rPr>
                <w:rFonts w:ascii="Arial" w:hAnsi="Arial" w:cs="Arial"/>
                <w:b/>
                <w:bCs/>
                <w:sz w:val="18"/>
                <w:szCs w:val="18"/>
              </w:rPr>
            </w:pPr>
          </w:p>
        </w:tc>
        <w:tc>
          <w:tcPr>
            <w:tcW w:w="4234" w:type="dxa"/>
            <w:gridSpan w:val="6"/>
            <w:shd w:val="clear" w:color="auto" w:fill="DAEEF3" w:themeFill="accent5" w:themeFillTint="33"/>
            <w:vAlign w:val="center"/>
          </w:tcPr>
          <w:p w14:paraId="102EC6FC" w14:textId="2EEA35F0" w:rsidR="004C0BA5" w:rsidRPr="00155BC7" w:rsidRDefault="004C0BA5" w:rsidP="000A4CF3">
            <w:pPr>
              <w:spacing w:before="120" w:after="120"/>
              <w:jc w:val="center"/>
              <w:rPr>
                <w:rFonts w:ascii="Arial" w:hAnsi="Arial" w:cs="Arial"/>
                <w:b/>
                <w:bCs/>
                <w:i/>
                <w:sz w:val="18"/>
                <w:szCs w:val="18"/>
              </w:rPr>
            </w:pPr>
            <w:r w:rsidRPr="00155BC7">
              <w:rPr>
                <w:rFonts w:ascii="Arial" w:hAnsi="Arial" w:cs="Arial"/>
                <w:b/>
                <w:bCs/>
                <w:i/>
                <w:sz w:val="18"/>
                <w:szCs w:val="18"/>
              </w:rPr>
              <w:t>R</w:t>
            </w:r>
            <w:r w:rsidR="00AC03C8" w:rsidRPr="00155BC7">
              <w:rPr>
                <w:rFonts w:ascii="Arial" w:hAnsi="Arial" w:cs="Arial"/>
                <w:b/>
                <w:bCs/>
                <w:i/>
                <w:sz w:val="18"/>
                <w:szCs w:val="18"/>
              </w:rPr>
              <w:t>esultados de Aprendizaje</w:t>
            </w:r>
          </w:p>
        </w:tc>
      </w:tr>
      <w:tr w:rsidR="003B48EC" w:rsidRPr="00CB517D" w14:paraId="0E03C9EF" w14:textId="77777777" w:rsidTr="00EF6BF0">
        <w:trPr>
          <w:trHeight w:val="206"/>
        </w:trPr>
        <w:tc>
          <w:tcPr>
            <w:tcW w:w="557" w:type="dxa"/>
            <w:vMerge/>
            <w:shd w:val="clear" w:color="auto" w:fill="DAEEF3" w:themeFill="accent5" w:themeFillTint="33"/>
            <w:vAlign w:val="center"/>
          </w:tcPr>
          <w:p w14:paraId="72A95531" w14:textId="77777777" w:rsidR="003B48EC" w:rsidRPr="005D5F3B" w:rsidRDefault="003B48EC" w:rsidP="000A4CF3">
            <w:pPr>
              <w:spacing w:before="120" w:after="120"/>
              <w:jc w:val="center"/>
              <w:rPr>
                <w:rFonts w:ascii="Arial" w:hAnsi="Arial" w:cs="Arial"/>
                <w:b/>
                <w:bCs/>
                <w:sz w:val="18"/>
                <w:szCs w:val="18"/>
              </w:rPr>
            </w:pPr>
          </w:p>
        </w:tc>
        <w:tc>
          <w:tcPr>
            <w:tcW w:w="2977" w:type="dxa"/>
            <w:vMerge/>
            <w:shd w:val="clear" w:color="auto" w:fill="DAEEF3" w:themeFill="accent5" w:themeFillTint="33"/>
            <w:vAlign w:val="center"/>
          </w:tcPr>
          <w:p w14:paraId="65362C1D" w14:textId="77777777" w:rsidR="003B48EC" w:rsidRPr="005D5F3B" w:rsidRDefault="003B48EC" w:rsidP="000A4CF3">
            <w:pPr>
              <w:spacing w:before="120" w:after="120"/>
              <w:rPr>
                <w:rFonts w:ascii="Arial" w:hAnsi="Arial" w:cs="Arial"/>
                <w:b/>
                <w:bCs/>
                <w:sz w:val="18"/>
                <w:szCs w:val="18"/>
              </w:rPr>
            </w:pPr>
          </w:p>
        </w:tc>
        <w:tc>
          <w:tcPr>
            <w:tcW w:w="851" w:type="dxa"/>
            <w:vMerge/>
            <w:shd w:val="clear" w:color="auto" w:fill="DAEEF3" w:themeFill="accent5" w:themeFillTint="33"/>
            <w:vAlign w:val="center"/>
          </w:tcPr>
          <w:p w14:paraId="6A47435A" w14:textId="77777777" w:rsidR="003B48EC" w:rsidRPr="005D5F3B" w:rsidRDefault="003B48EC" w:rsidP="000A4CF3">
            <w:pPr>
              <w:spacing w:before="120" w:after="120"/>
              <w:jc w:val="center"/>
              <w:rPr>
                <w:rFonts w:ascii="Arial" w:hAnsi="Arial" w:cs="Arial"/>
                <w:b/>
                <w:bCs/>
                <w:sz w:val="18"/>
                <w:szCs w:val="18"/>
              </w:rPr>
            </w:pPr>
          </w:p>
        </w:tc>
        <w:tc>
          <w:tcPr>
            <w:tcW w:w="850" w:type="dxa"/>
            <w:vMerge/>
            <w:shd w:val="clear" w:color="auto" w:fill="DAEEF3" w:themeFill="accent5" w:themeFillTint="33"/>
            <w:vAlign w:val="center"/>
          </w:tcPr>
          <w:p w14:paraId="4AEFC656" w14:textId="77777777" w:rsidR="003B48EC" w:rsidRPr="005D5F3B" w:rsidRDefault="003B48EC" w:rsidP="000A4CF3">
            <w:pPr>
              <w:spacing w:before="120" w:after="120"/>
              <w:jc w:val="center"/>
              <w:rPr>
                <w:rFonts w:ascii="Arial" w:hAnsi="Arial" w:cs="Arial"/>
                <w:b/>
                <w:bCs/>
                <w:sz w:val="18"/>
                <w:szCs w:val="18"/>
              </w:rPr>
            </w:pPr>
          </w:p>
        </w:tc>
        <w:tc>
          <w:tcPr>
            <w:tcW w:w="709" w:type="dxa"/>
            <w:shd w:val="clear" w:color="auto" w:fill="DAEEF3" w:themeFill="accent5" w:themeFillTint="33"/>
            <w:vAlign w:val="center"/>
          </w:tcPr>
          <w:p w14:paraId="6B98A7A2" w14:textId="77777777" w:rsidR="003B48EC" w:rsidRPr="005D5F3B" w:rsidRDefault="003B48EC" w:rsidP="000A4CF3">
            <w:pPr>
              <w:spacing w:before="120" w:after="120"/>
              <w:jc w:val="center"/>
              <w:rPr>
                <w:rFonts w:ascii="Arial" w:hAnsi="Arial" w:cs="Arial"/>
                <w:b/>
                <w:bCs/>
                <w:sz w:val="18"/>
                <w:szCs w:val="18"/>
              </w:rPr>
            </w:pPr>
            <w:r w:rsidRPr="005D5F3B">
              <w:rPr>
                <w:rFonts w:ascii="Arial" w:hAnsi="Arial" w:cs="Arial"/>
                <w:b/>
                <w:bCs/>
                <w:sz w:val="18"/>
                <w:szCs w:val="18"/>
              </w:rPr>
              <w:t>RA1</w:t>
            </w:r>
          </w:p>
        </w:tc>
        <w:tc>
          <w:tcPr>
            <w:tcW w:w="709" w:type="dxa"/>
            <w:shd w:val="clear" w:color="auto" w:fill="DAEEF3" w:themeFill="accent5" w:themeFillTint="33"/>
            <w:vAlign w:val="center"/>
          </w:tcPr>
          <w:p w14:paraId="5A63DC40" w14:textId="77777777" w:rsidR="003B48EC" w:rsidRPr="005D5F3B" w:rsidRDefault="003B48EC" w:rsidP="000A4CF3">
            <w:pPr>
              <w:spacing w:before="120" w:after="120"/>
              <w:jc w:val="center"/>
              <w:rPr>
                <w:rFonts w:ascii="Arial" w:hAnsi="Arial" w:cs="Arial"/>
                <w:b/>
                <w:bCs/>
                <w:sz w:val="18"/>
                <w:szCs w:val="18"/>
              </w:rPr>
            </w:pPr>
            <w:r w:rsidRPr="005D5F3B">
              <w:rPr>
                <w:rFonts w:ascii="Arial" w:hAnsi="Arial" w:cs="Arial"/>
                <w:b/>
                <w:bCs/>
                <w:sz w:val="18"/>
                <w:szCs w:val="18"/>
              </w:rPr>
              <w:t>RA2</w:t>
            </w:r>
          </w:p>
        </w:tc>
        <w:tc>
          <w:tcPr>
            <w:tcW w:w="708" w:type="dxa"/>
            <w:shd w:val="clear" w:color="auto" w:fill="DAEEF3" w:themeFill="accent5" w:themeFillTint="33"/>
            <w:vAlign w:val="center"/>
          </w:tcPr>
          <w:p w14:paraId="44055A64" w14:textId="77777777" w:rsidR="003B48EC" w:rsidRPr="005D5F3B" w:rsidRDefault="003B48EC" w:rsidP="000A4CF3">
            <w:pPr>
              <w:spacing w:before="120" w:after="120"/>
              <w:jc w:val="center"/>
              <w:rPr>
                <w:rFonts w:ascii="Arial" w:hAnsi="Arial" w:cs="Arial"/>
                <w:b/>
                <w:bCs/>
                <w:sz w:val="18"/>
                <w:szCs w:val="18"/>
              </w:rPr>
            </w:pPr>
            <w:r w:rsidRPr="005D5F3B">
              <w:rPr>
                <w:rFonts w:ascii="Arial" w:hAnsi="Arial" w:cs="Arial"/>
                <w:b/>
                <w:bCs/>
                <w:sz w:val="18"/>
                <w:szCs w:val="18"/>
              </w:rPr>
              <w:t>RA3</w:t>
            </w:r>
          </w:p>
        </w:tc>
        <w:tc>
          <w:tcPr>
            <w:tcW w:w="709" w:type="dxa"/>
            <w:shd w:val="clear" w:color="auto" w:fill="DAEEF3" w:themeFill="accent5" w:themeFillTint="33"/>
            <w:vAlign w:val="center"/>
          </w:tcPr>
          <w:p w14:paraId="1C6991AF" w14:textId="77777777" w:rsidR="003B48EC" w:rsidRPr="005D5F3B" w:rsidRDefault="003B48EC" w:rsidP="000A4CF3">
            <w:pPr>
              <w:spacing w:before="120" w:after="120"/>
              <w:jc w:val="center"/>
              <w:rPr>
                <w:rFonts w:ascii="Arial" w:hAnsi="Arial" w:cs="Arial"/>
                <w:b/>
                <w:bCs/>
                <w:sz w:val="18"/>
                <w:szCs w:val="18"/>
              </w:rPr>
            </w:pPr>
            <w:r w:rsidRPr="005D5F3B">
              <w:rPr>
                <w:rFonts w:ascii="Arial" w:hAnsi="Arial" w:cs="Arial"/>
                <w:b/>
                <w:bCs/>
                <w:sz w:val="18"/>
                <w:szCs w:val="18"/>
              </w:rPr>
              <w:t>RA4</w:t>
            </w:r>
          </w:p>
        </w:tc>
        <w:tc>
          <w:tcPr>
            <w:tcW w:w="709" w:type="dxa"/>
            <w:shd w:val="clear" w:color="auto" w:fill="DAEEF3" w:themeFill="accent5" w:themeFillTint="33"/>
            <w:vAlign w:val="center"/>
          </w:tcPr>
          <w:p w14:paraId="1906BADF" w14:textId="77777777" w:rsidR="003B48EC" w:rsidRPr="005D5F3B" w:rsidRDefault="003B48EC" w:rsidP="000A4CF3">
            <w:pPr>
              <w:spacing w:before="120" w:after="120"/>
              <w:jc w:val="center"/>
              <w:rPr>
                <w:rFonts w:ascii="Arial" w:hAnsi="Arial" w:cs="Arial"/>
                <w:b/>
                <w:bCs/>
                <w:sz w:val="18"/>
                <w:szCs w:val="18"/>
              </w:rPr>
            </w:pPr>
            <w:r w:rsidRPr="005D5F3B">
              <w:rPr>
                <w:rFonts w:ascii="Arial" w:hAnsi="Arial" w:cs="Arial"/>
                <w:b/>
                <w:bCs/>
                <w:sz w:val="18"/>
                <w:szCs w:val="18"/>
              </w:rPr>
              <w:t>RA5</w:t>
            </w:r>
          </w:p>
        </w:tc>
        <w:tc>
          <w:tcPr>
            <w:tcW w:w="690" w:type="dxa"/>
            <w:shd w:val="clear" w:color="auto" w:fill="DAEEF3" w:themeFill="accent5" w:themeFillTint="33"/>
            <w:vAlign w:val="center"/>
          </w:tcPr>
          <w:p w14:paraId="34F09EAB" w14:textId="6992D540" w:rsidR="003B48EC" w:rsidRPr="005D5F3B" w:rsidRDefault="003B48EC" w:rsidP="000A4CF3">
            <w:pPr>
              <w:spacing w:before="120" w:after="120"/>
              <w:jc w:val="center"/>
              <w:rPr>
                <w:rFonts w:ascii="Arial" w:hAnsi="Arial" w:cs="Arial"/>
                <w:b/>
                <w:bCs/>
                <w:sz w:val="18"/>
                <w:szCs w:val="18"/>
              </w:rPr>
            </w:pPr>
            <w:r w:rsidRPr="005D5F3B">
              <w:rPr>
                <w:rFonts w:ascii="Arial" w:hAnsi="Arial" w:cs="Arial"/>
                <w:b/>
                <w:bCs/>
                <w:sz w:val="18"/>
                <w:szCs w:val="18"/>
              </w:rPr>
              <w:t>RA6</w:t>
            </w:r>
          </w:p>
        </w:tc>
      </w:tr>
      <w:tr w:rsidR="004D5F22" w:rsidRPr="00CB517D" w14:paraId="5D596C9C" w14:textId="77777777" w:rsidTr="00EF6BF0">
        <w:trPr>
          <w:trHeight w:val="434"/>
        </w:trPr>
        <w:tc>
          <w:tcPr>
            <w:tcW w:w="557" w:type="dxa"/>
            <w:vAlign w:val="center"/>
          </w:tcPr>
          <w:p w14:paraId="0AB82ECF" w14:textId="1BE293B9" w:rsidR="004D5F22" w:rsidRPr="002414F4" w:rsidRDefault="004D5F22" w:rsidP="000A4CF3">
            <w:pPr>
              <w:spacing w:before="120" w:after="120"/>
              <w:jc w:val="center"/>
              <w:rPr>
                <w:rFonts w:ascii="Arial" w:hAnsi="Arial" w:cs="Arial"/>
                <w:sz w:val="20"/>
                <w:szCs w:val="20"/>
              </w:rPr>
            </w:pPr>
            <w:r>
              <w:rPr>
                <w:rFonts w:ascii="Arial" w:hAnsi="Arial" w:cs="Arial"/>
                <w:sz w:val="20"/>
                <w:szCs w:val="20"/>
              </w:rPr>
              <w:t>1</w:t>
            </w:r>
          </w:p>
        </w:tc>
        <w:tc>
          <w:tcPr>
            <w:tcW w:w="2977" w:type="dxa"/>
            <w:vAlign w:val="center"/>
          </w:tcPr>
          <w:p w14:paraId="56E866A8" w14:textId="47BB3499" w:rsidR="004D5F22" w:rsidRDefault="004D5F22" w:rsidP="000A4CF3">
            <w:pPr>
              <w:spacing w:before="120" w:after="120"/>
              <w:rPr>
                <w:rFonts w:ascii="Arial" w:hAnsi="Arial" w:cs="Arial"/>
                <w:sz w:val="18"/>
                <w:szCs w:val="18"/>
              </w:rPr>
            </w:pPr>
            <w:r w:rsidRPr="004D5F22">
              <w:rPr>
                <w:rFonts w:ascii="Arial" w:hAnsi="Arial" w:cs="Arial"/>
                <w:i/>
                <w:sz w:val="18"/>
                <w:szCs w:val="18"/>
              </w:rPr>
              <w:t>Digitalización</w:t>
            </w:r>
            <w:r>
              <w:rPr>
                <w:rFonts w:ascii="Arial" w:hAnsi="Arial" w:cs="Arial"/>
                <w:sz w:val="18"/>
                <w:szCs w:val="18"/>
              </w:rPr>
              <w:t xml:space="preserve"> en los sistemas productivos.</w:t>
            </w:r>
          </w:p>
        </w:tc>
        <w:tc>
          <w:tcPr>
            <w:tcW w:w="851" w:type="dxa"/>
            <w:vAlign w:val="center"/>
          </w:tcPr>
          <w:p w14:paraId="2CB7225C" w14:textId="76B2E8E0" w:rsidR="004D5F22" w:rsidRDefault="004D5F22" w:rsidP="000A4CF3">
            <w:pPr>
              <w:spacing w:before="120" w:after="120"/>
              <w:jc w:val="center"/>
              <w:rPr>
                <w:rFonts w:ascii="Arial" w:hAnsi="Arial" w:cs="Arial"/>
                <w:sz w:val="20"/>
                <w:szCs w:val="20"/>
              </w:rPr>
            </w:pPr>
            <w:r>
              <w:rPr>
                <w:rFonts w:asciiTheme="minorHAnsi" w:hAnsiTheme="minorHAnsi"/>
                <w:color w:val="000000"/>
                <w:sz w:val="22"/>
                <w:szCs w:val="22"/>
              </w:rPr>
              <w:t>3</w:t>
            </w:r>
          </w:p>
        </w:tc>
        <w:tc>
          <w:tcPr>
            <w:tcW w:w="850" w:type="dxa"/>
            <w:vAlign w:val="center"/>
          </w:tcPr>
          <w:p w14:paraId="08ADE969" w14:textId="3314DBE3" w:rsidR="004D5F22" w:rsidRDefault="004D5F22" w:rsidP="000A4CF3">
            <w:pPr>
              <w:spacing w:before="120" w:after="120"/>
              <w:jc w:val="right"/>
              <w:rPr>
                <w:rFonts w:ascii="Arial" w:hAnsi="Arial" w:cs="Arial"/>
                <w:sz w:val="20"/>
                <w:szCs w:val="20"/>
              </w:rPr>
            </w:pPr>
            <w:r>
              <w:rPr>
                <w:rFonts w:ascii="Arial" w:hAnsi="Arial" w:cs="Arial"/>
                <w:sz w:val="20"/>
                <w:szCs w:val="20"/>
              </w:rPr>
              <w:t>10,00</w:t>
            </w:r>
          </w:p>
        </w:tc>
        <w:tc>
          <w:tcPr>
            <w:tcW w:w="709" w:type="dxa"/>
            <w:vAlign w:val="center"/>
          </w:tcPr>
          <w:p w14:paraId="12E00749" w14:textId="1F2EBBBE" w:rsidR="004D5F22" w:rsidRPr="00EF6BF0" w:rsidRDefault="004D5F22" w:rsidP="000A4CF3">
            <w:pPr>
              <w:spacing w:before="120" w:after="120"/>
              <w:jc w:val="center"/>
              <w:rPr>
                <w:rFonts w:ascii="Arial" w:hAnsi="Arial" w:cs="Arial"/>
                <w:b/>
                <w:bCs/>
                <w:sz w:val="22"/>
                <w:szCs w:val="22"/>
              </w:rPr>
            </w:pPr>
            <w:r w:rsidRPr="00EF6BF0">
              <w:rPr>
                <w:rFonts w:ascii="Arial" w:hAnsi="Arial" w:cs="Arial"/>
                <w:b/>
                <w:bCs/>
                <w:sz w:val="22"/>
                <w:szCs w:val="22"/>
              </w:rPr>
              <w:t>X</w:t>
            </w:r>
          </w:p>
        </w:tc>
        <w:tc>
          <w:tcPr>
            <w:tcW w:w="709" w:type="dxa"/>
            <w:vAlign w:val="center"/>
          </w:tcPr>
          <w:p w14:paraId="37844074" w14:textId="3B34BEF7" w:rsidR="004D5F22" w:rsidRPr="00EF6BF0" w:rsidRDefault="004D5F22" w:rsidP="000A4CF3">
            <w:pPr>
              <w:spacing w:before="120" w:after="120"/>
              <w:jc w:val="center"/>
              <w:rPr>
                <w:rFonts w:ascii="Arial" w:hAnsi="Arial" w:cs="Arial"/>
                <w:b/>
                <w:bCs/>
                <w:sz w:val="22"/>
                <w:szCs w:val="22"/>
              </w:rPr>
            </w:pPr>
          </w:p>
        </w:tc>
        <w:tc>
          <w:tcPr>
            <w:tcW w:w="708" w:type="dxa"/>
            <w:vAlign w:val="center"/>
          </w:tcPr>
          <w:p w14:paraId="67A9802C" w14:textId="77777777" w:rsidR="004D5F22" w:rsidRPr="00EF6BF0" w:rsidRDefault="004D5F22" w:rsidP="000A4CF3">
            <w:pPr>
              <w:spacing w:before="120" w:after="120"/>
              <w:jc w:val="center"/>
              <w:rPr>
                <w:rFonts w:ascii="Arial" w:hAnsi="Arial" w:cs="Arial"/>
                <w:b/>
                <w:bCs/>
                <w:sz w:val="22"/>
                <w:szCs w:val="22"/>
              </w:rPr>
            </w:pPr>
          </w:p>
        </w:tc>
        <w:tc>
          <w:tcPr>
            <w:tcW w:w="709" w:type="dxa"/>
            <w:vAlign w:val="center"/>
          </w:tcPr>
          <w:p w14:paraId="6CA7169C" w14:textId="3AE6FA60" w:rsidR="004D5F22" w:rsidRPr="00EF6BF0" w:rsidRDefault="004D5F22" w:rsidP="000A4CF3">
            <w:pPr>
              <w:spacing w:before="120" w:after="120"/>
              <w:jc w:val="center"/>
              <w:rPr>
                <w:rFonts w:ascii="Arial" w:hAnsi="Arial" w:cs="Arial"/>
                <w:b/>
                <w:bCs/>
                <w:sz w:val="22"/>
                <w:szCs w:val="22"/>
              </w:rPr>
            </w:pPr>
          </w:p>
        </w:tc>
        <w:tc>
          <w:tcPr>
            <w:tcW w:w="709" w:type="dxa"/>
            <w:vAlign w:val="center"/>
          </w:tcPr>
          <w:p w14:paraId="611B5DD3" w14:textId="77777777" w:rsidR="004D5F22" w:rsidRPr="00EF6BF0" w:rsidRDefault="004D5F22" w:rsidP="000A4CF3">
            <w:pPr>
              <w:spacing w:before="120" w:after="120"/>
              <w:jc w:val="center"/>
              <w:rPr>
                <w:rFonts w:ascii="Arial" w:hAnsi="Arial" w:cs="Arial"/>
                <w:b/>
                <w:bCs/>
                <w:sz w:val="22"/>
                <w:szCs w:val="22"/>
              </w:rPr>
            </w:pPr>
          </w:p>
        </w:tc>
        <w:tc>
          <w:tcPr>
            <w:tcW w:w="690" w:type="dxa"/>
            <w:vAlign w:val="center"/>
          </w:tcPr>
          <w:p w14:paraId="108F1D08" w14:textId="77777777" w:rsidR="004D5F22" w:rsidRPr="00EF6BF0" w:rsidRDefault="004D5F22" w:rsidP="000A4CF3">
            <w:pPr>
              <w:spacing w:before="120" w:after="120"/>
              <w:jc w:val="center"/>
              <w:rPr>
                <w:rFonts w:ascii="Arial" w:hAnsi="Arial" w:cs="Arial"/>
                <w:b/>
                <w:bCs/>
                <w:sz w:val="22"/>
                <w:szCs w:val="22"/>
              </w:rPr>
            </w:pPr>
          </w:p>
        </w:tc>
      </w:tr>
      <w:tr w:rsidR="004D5F22" w:rsidRPr="00CB517D" w14:paraId="5FB0B06F" w14:textId="77777777" w:rsidTr="00EF6BF0">
        <w:trPr>
          <w:trHeight w:val="434"/>
        </w:trPr>
        <w:tc>
          <w:tcPr>
            <w:tcW w:w="557" w:type="dxa"/>
            <w:vAlign w:val="center"/>
          </w:tcPr>
          <w:p w14:paraId="42669810" w14:textId="5452CF54" w:rsidR="004D5F22" w:rsidRPr="002414F4" w:rsidRDefault="004D5F22" w:rsidP="000A4CF3">
            <w:pPr>
              <w:spacing w:before="120" w:after="120"/>
              <w:jc w:val="center"/>
              <w:rPr>
                <w:rFonts w:ascii="Arial" w:hAnsi="Arial" w:cs="Arial"/>
                <w:sz w:val="20"/>
                <w:szCs w:val="20"/>
              </w:rPr>
            </w:pPr>
            <w:r>
              <w:rPr>
                <w:rFonts w:ascii="Arial" w:hAnsi="Arial" w:cs="Arial"/>
                <w:sz w:val="20"/>
                <w:szCs w:val="20"/>
              </w:rPr>
              <w:t>2</w:t>
            </w:r>
          </w:p>
        </w:tc>
        <w:tc>
          <w:tcPr>
            <w:tcW w:w="2977" w:type="dxa"/>
            <w:vAlign w:val="center"/>
          </w:tcPr>
          <w:p w14:paraId="74E4672A" w14:textId="701629DB" w:rsidR="004D5F22" w:rsidRPr="00787E40" w:rsidRDefault="004D5F22" w:rsidP="000A4CF3">
            <w:pPr>
              <w:spacing w:before="120" w:after="120"/>
              <w:rPr>
                <w:rFonts w:ascii="Arial" w:hAnsi="Arial" w:cs="Arial"/>
                <w:sz w:val="18"/>
                <w:szCs w:val="18"/>
              </w:rPr>
            </w:pPr>
            <w:r>
              <w:rPr>
                <w:rFonts w:ascii="Arial" w:hAnsi="Arial" w:cs="Arial"/>
                <w:sz w:val="18"/>
                <w:szCs w:val="18"/>
              </w:rPr>
              <w:t xml:space="preserve">Caracterización de las </w:t>
            </w:r>
            <w:r w:rsidRPr="004D5F22">
              <w:rPr>
                <w:rFonts w:ascii="Arial" w:hAnsi="Arial" w:cs="Arial"/>
                <w:i/>
                <w:sz w:val="18"/>
                <w:szCs w:val="18"/>
              </w:rPr>
              <w:t>Tecnologías Habilitadoras Digitales</w:t>
            </w:r>
            <w:r>
              <w:rPr>
                <w:rFonts w:ascii="Arial" w:hAnsi="Arial" w:cs="Arial"/>
                <w:sz w:val="18"/>
                <w:szCs w:val="18"/>
              </w:rPr>
              <w:t xml:space="preserve"> (</w:t>
            </w:r>
            <w:proofErr w:type="spellStart"/>
            <w:r>
              <w:rPr>
                <w:rFonts w:ascii="Arial" w:hAnsi="Arial" w:cs="Arial"/>
                <w:sz w:val="18"/>
                <w:szCs w:val="18"/>
              </w:rPr>
              <w:t>THD</w:t>
            </w:r>
            <w:proofErr w:type="spellEnd"/>
            <w:r>
              <w:rPr>
                <w:rFonts w:ascii="Arial" w:hAnsi="Arial" w:cs="Arial"/>
                <w:sz w:val="18"/>
                <w:szCs w:val="18"/>
              </w:rPr>
              <w:t>).</w:t>
            </w:r>
          </w:p>
        </w:tc>
        <w:tc>
          <w:tcPr>
            <w:tcW w:w="851" w:type="dxa"/>
            <w:vAlign w:val="center"/>
          </w:tcPr>
          <w:p w14:paraId="7956AFCA" w14:textId="4100FACB" w:rsidR="004D5F22" w:rsidRDefault="004D5F22" w:rsidP="000A4CF3">
            <w:pPr>
              <w:spacing w:before="120" w:after="120"/>
              <w:jc w:val="center"/>
              <w:rPr>
                <w:rFonts w:ascii="Arial" w:hAnsi="Arial" w:cs="Arial"/>
                <w:sz w:val="20"/>
                <w:szCs w:val="20"/>
              </w:rPr>
            </w:pPr>
            <w:r>
              <w:rPr>
                <w:rFonts w:asciiTheme="minorHAnsi" w:hAnsiTheme="minorHAnsi"/>
                <w:sz w:val="22"/>
                <w:szCs w:val="22"/>
              </w:rPr>
              <w:t>3</w:t>
            </w:r>
          </w:p>
        </w:tc>
        <w:tc>
          <w:tcPr>
            <w:tcW w:w="850" w:type="dxa"/>
            <w:vAlign w:val="center"/>
          </w:tcPr>
          <w:p w14:paraId="0DA2CA34" w14:textId="174ADD52" w:rsidR="004D5F22" w:rsidRPr="00CB517D" w:rsidRDefault="004D5F22" w:rsidP="000A4CF3">
            <w:pPr>
              <w:spacing w:before="120" w:after="120"/>
              <w:jc w:val="right"/>
              <w:rPr>
                <w:rFonts w:ascii="Arial" w:hAnsi="Arial" w:cs="Arial"/>
                <w:sz w:val="20"/>
                <w:szCs w:val="20"/>
              </w:rPr>
            </w:pPr>
            <w:r>
              <w:rPr>
                <w:rFonts w:ascii="Arial" w:hAnsi="Arial" w:cs="Arial"/>
                <w:sz w:val="20"/>
                <w:szCs w:val="20"/>
              </w:rPr>
              <w:t>10,00</w:t>
            </w:r>
          </w:p>
        </w:tc>
        <w:tc>
          <w:tcPr>
            <w:tcW w:w="709" w:type="dxa"/>
            <w:vAlign w:val="center"/>
          </w:tcPr>
          <w:p w14:paraId="3933DD12" w14:textId="54B95D08" w:rsidR="004D5F22" w:rsidRPr="00EF6BF0" w:rsidRDefault="004D5F22" w:rsidP="000A4CF3">
            <w:pPr>
              <w:spacing w:before="120" w:after="120"/>
              <w:jc w:val="center"/>
              <w:rPr>
                <w:rFonts w:ascii="Arial" w:hAnsi="Arial" w:cs="Arial"/>
                <w:b/>
                <w:bCs/>
                <w:sz w:val="22"/>
                <w:szCs w:val="22"/>
              </w:rPr>
            </w:pPr>
          </w:p>
        </w:tc>
        <w:tc>
          <w:tcPr>
            <w:tcW w:w="709" w:type="dxa"/>
            <w:vAlign w:val="center"/>
          </w:tcPr>
          <w:p w14:paraId="15B4CD83" w14:textId="5EE52AA2" w:rsidR="004D5F22" w:rsidRPr="00EF6BF0" w:rsidRDefault="004D5F22" w:rsidP="000A4CF3">
            <w:pPr>
              <w:spacing w:before="120" w:after="120"/>
              <w:jc w:val="center"/>
              <w:rPr>
                <w:rFonts w:ascii="Arial" w:hAnsi="Arial" w:cs="Arial"/>
                <w:b/>
                <w:bCs/>
                <w:sz w:val="22"/>
                <w:szCs w:val="22"/>
              </w:rPr>
            </w:pPr>
            <w:r w:rsidRPr="00EF6BF0">
              <w:rPr>
                <w:rFonts w:ascii="Arial" w:hAnsi="Arial" w:cs="Arial"/>
                <w:b/>
                <w:bCs/>
                <w:sz w:val="22"/>
                <w:szCs w:val="22"/>
              </w:rPr>
              <w:t>X</w:t>
            </w:r>
          </w:p>
        </w:tc>
        <w:tc>
          <w:tcPr>
            <w:tcW w:w="708" w:type="dxa"/>
            <w:vAlign w:val="center"/>
          </w:tcPr>
          <w:p w14:paraId="543CE97D" w14:textId="777F4362" w:rsidR="004D5F22" w:rsidRPr="00EF6BF0" w:rsidRDefault="004D5F22" w:rsidP="000A4CF3">
            <w:pPr>
              <w:spacing w:before="120" w:after="120"/>
              <w:jc w:val="center"/>
              <w:rPr>
                <w:rFonts w:ascii="Arial" w:hAnsi="Arial" w:cs="Arial"/>
                <w:b/>
                <w:bCs/>
                <w:sz w:val="22"/>
                <w:szCs w:val="22"/>
              </w:rPr>
            </w:pPr>
          </w:p>
        </w:tc>
        <w:tc>
          <w:tcPr>
            <w:tcW w:w="709" w:type="dxa"/>
            <w:vAlign w:val="center"/>
          </w:tcPr>
          <w:p w14:paraId="3FD64484" w14:textId="4A20074C" w:rsidR="004D5F22" w:rsidRPr="00EF6BF0" w:rsidRDefault="004D5F22" w:rsidP="000A4CF3">
            <w:pPr>
              <w:spacing w:before="120" w:after="120"/>
              <w:jc w:val="center"/>
              <w:rPr>
                <w:rFonts w:ascii="Arial" w:hAnsi="Arial" w:cs="Arial"/>
                <w:b/>
                <w:bCs/>
                <w:sz w:val="22"/>
                <w:szCs w:val="22"/>
              </w:rPr>
            </w:pPr>
          </w:p>
        </w:tc>
        <w:tc>
          <w:tcPr>
            <w:tcW w:w="709" w:type="dxa"/>
            <w:vAlign w:val="center"/>
          </w:tcPr>
          <w:p w14:paraId="1A0F4935" w14:textId="77777777" w:rsidR="004D5F22" w:rsidRPr="00EF6BF0" w:rsidRDefault="004D5F22" w:rsidP="000A4CF3">
            <w:pPr>
              <w:spacing w:before="120" w:after="120"/>
              <w:jc w:val="center"/>
              <w:rPr>
                <w:rFonts w:ascii="Arial" w:hAnsi="Arial" w:cs="Arial"/>
                <w:b/>
                <w:bCs/>
                <w:sz w:val="22"/>
                <w:szCs w:val="22"/>
              </w:rPr>
            </w:pPr>
          </w:p>
        </w:tc>
        <w:tc>
          <w:tcPr>
            <w:tcW w:w="690" w:type="dxa"/>
            <w:vAlign w:val="center"/>
          </w:tcPr>
          <w:p w14:paraId="63BCDE80" w14:textId="77777777" w:rsidR="004D5F22" w:rsidRPr="00EF6BF0" w:rsidRDefault="004D5F22" w:rsidP="000A4CF3">
            <w:pPr>
              <w:spacing w:before="120" w:after="120"/>
              <w:jc w:val="center"/>
              <w:rPr>
                <w:rFonts w:ascii="Arial" w:hAnsi="Arial" w:cs="Arial"/>
                <w:b/>
                <w:bCs/>
                <w:sz w:val="22"/>
                <w:szCs w:val="22"/>
              </w:rPr>
            </w:pPr>
          </w:p>
        </w:tc>
      </w:tr>
      <w:tr w:rsidR="004D5F22" w:rsidRPr="00CB517D" w14:paraId="2132B70B" w14:textId="77777777" w:rsidTr="00EF6BF0">
        <w:trPr>
          <w:trHeight w:val="434"/>
        </w:trPr>
        <w:tc>
          <w:tcPr>
            <w:tcW w:w="557" w:type="dxa"/>
            <w:vAlign w:val="center"/>
          </w:tcPr>
          <w:p w14:paraId="4E3C1288" w14:textId="07E8A2C2" w:rsidR="004D5F22" w:rsidRPr="002414F4" w:rsidRDefault="004D5F22" w:rsidP="000A4CF3">
            <w:pPr>
              <w:spacing w:before="120" w:after="120"/>
              <w:jc w:val="center"/>
              <w:rPr>
                <w:rFonts w:ascii="Arial" w:hAnsi="Arial" w:cs="Arial"/>
                <w:sz w:val="20"/>
                <w:szCs w:val="20"/>
              </w:rPr>
            </w:pPr>
            <w:r w:rsidRPr="002414F4">
              <w:rPr>
                <w:rFonts w:ascii="Arial" w:hAnsi="Arial" w:cs="Arial"/>
                <w:sz w:val="20"/>
                <w:szCs w:val="20"/>
              </w:rPr>
              <w:t>3</w:t>
            </w:r>
          </w:p>
        </w:tc>
        <w:tc>
          <w:tcPr>
            <w:tcW w:w="2977" w:type="dxa"/>
            <w:vAlign w:val="center"/>
          </w:tcPr>
          <w:p w14:paraId="719FC804" w14:textId="1AD4257C" w:rsidR="004D5F22" w:rsidRPr="00787E40" w:rsidRDefault="004D5F22" w:rsidP="000A4CF3">
            <w:pPr>
              <w:spacing w:before="120" w:after="120"/>
              <w:rPr>
                <w:rFonts w:ascii="Arial" w:hAnsi="Arial" w:cs="Arial"/>
                <w:sz w:val="18"/>
                <w:szCs w:val="18"/>
              </w:rPr>
            </w:pPr>
            <w:r>
              <w:rPr>
                <w:rFonts w:ascii="Arial" w:hAnsi="Arial" w:cs="Arial"/>
                <w:sz w:val="18"/>
                <w:szCs w:val="18"/>
              </w:rPr>
              <w:t xml:space="preserve">Computación en la </w:t>
            </w:r>
            <w:r w:rsidRPr="004D5F22">
              <w:rPr>
                <w:rFonts w:ascii="Arial" w:hAnsi="Arial" w:cs="Arial"/>
                <w:i/>
                <w:sz w:val="18"/>
                <w:szCs w:val="18"/>
              </w:rPr>
              <w:t>Nube</w:t>
            </w:r>
            <w:r>
              <w:rPr>
                <w:rFonts w:ascii="Arial" w:hAnsi="Arial" w:cs="Arial"/>
                <w:sz w:val="18"/>
                <w:szCs w:val="18"/>
              </w:rPr>
              <w:t>.</w:t>
            </w:r>
          </w:p>
        </w:tc>
        <w:tc>
          <w:tcPr>
            <w:tcW w:w="851" w:type="dxa"/>
            <w:vAlign w:val="center"/>
          </w:tcPr>
          <w:p w14:paraId="19C92EC7" w14:textId="2E3EC95D" w:rsidR="004D5F22" w:rsidRDefault="004D5F22" w:rsidP="000A4CF3">
            <w:pPr>
              <w:spacing w:before="120" w:after="120"/>
              <w:jc w:val="center"/>
              <w:rPr>
                <w:rFonts w:ascii="Arial" w:hAnsi="Arial" w:cs="Arial"/>
                <w:sz w:val="20"/>
                <w:szCs w:val="20"/>
              </w:rPr>
            </w:pPr>
            <w:r>
              <w:rPr>
                <w:rFonts w:asciiTheme="minorHAnsi" w:hAnsiTheme="minorHAnsi"/>
                <w:sz w:val="22"/>
                <w:szCs w:val="22"/>
              </w:rPr>
              <w:t>4</w:t>
            </w:r>
          </w:p>
        </w:tc>
        <w:tc>
          <w:tcPr>
            <w:tcW w:w="850" w:type="dxa"/>
            <w:vAlign w:val="center"/>
          </w:tcPr>
          <w:p w14:paraId="56143C5E" w14:textId="41A6F430" w:rsidR="004D5F22" w:rsidRPr="00CB517D" w:rsidRDefault="004D5F22" w:rsidP="000A4CF3">
            <w:pPr>
              <w:spacing w:before="120" w:after="120"/>
              <w:jc w:val="right"/>
              <w:rPr>
                <w:rFonts w:ascii="Arial" w:hAnsi="Arial" w:cs="Arial"/>
                <w:sz w:val="20"/>
                <w:szCs w:val="20"/>
              </w:rPr>
            </w:pPr>
            <w:r>
              <w:rPr>
                <w:rFonts w:ascii="Arial" w:hAnsi="Arial" w:cs="Arial"/>
                <w:sz w:val="20"/>
                <w:szCs w:val="20"/>
              </w:rPr>
              <w:t>13,33</w:t>
            </w:r>
          </w:p>
        </w:tc>
        <w:tc>
          <w:tcPr>
            <w:tcW w:w="709" w:type="dxa"/>
            <w:vAlign w:val="center"/>
          </w:tcPr>
          <w:p w14:paraId="615CC534" w14:textId="495935AE" w:rsidR="004D5F22" w:rsidRPr="00EF6BF0" w:rsidRDefault="004D5F22" w:rsidP="000A4CF3">
            <w:pPr>
              <w:spacing w:before="120" w:after="120"/>
              <w:jc w:val="center"/>
              <w:rPr>
                <w:rFonts w:ascii="Arial" w:hAnsi="Arial" w:cs="Arial"/>
                <w:b/>
                <w:bCs/>
                <w:sz w:val="22"/>
                <w:szCs w:val="22"/>
              </w:rPr>
            </w:pPr>
          </w:p>
        </w:tc>
        <w:tc>
          <w:tcPr>
            <w:tcW w:w="709" w:type="dxa"/>
            <w:vAlign w:val="center"/>
          </w:tcPr>
          <w:p w14:paraId="3F063AAD" w14:textId="09462783" w:rsidR="004D5F22" w:rsidRPr="00EF6BF0" w:rsidRDefault="004D5F22" w:rsidP="000A4CF3">
            <w:pPr>
              <w:spacing w:before="120" w:after="120"/>
              <w:jc w:val="center"/>
              <w:rPr>
                <w:rFonts w:ascii="Arial" w:hAnsi="Arial" w:cs="Arial"/>
                <w:b/>
                <w:bCs/>
                <w:sz w:val="22"/>
                <w:szCs w:val="22"/>
              </w:rPr>
            </w:pPr>
          </w:p>
        </w:tc>
        <w:tc>
          <w:tcPr>
            <w:tcW w:w="708" w:type="dxa"/>
            <w:vAlign w:val="center"/>
          </w:tcPr>
          <w:p w14:paraId="6D05D011" w14:textId="18A1750D" w:rsidR="004D5F22" w:rsidRPr="00EF6BF0" w:rsidRDefault="004D5F22" w:rsidP="000A4CF3">
            <w:pPr>
              <w:spacing w:before="120" w:after="120"/>
              <w:jc w:val="center"/>
              <w:rPr>
                <w:rFonts w:ascii="Arial" w:hAnsi="Arial" w:cs="Arial"/>
                <w:b/>
                <w:bCs/>
                <w:sz w:val="22"/>
                <w:szCs w:val="22"/>
              </w:rPr>
            </w:pPr>
            <w:r w:rsidRPr="00EF6BF0">
              <w:rPr>
                <w:rFonts w:ascii="Arial" w:hAnsi="Arial" w:cs="Arial"/>
                <w:b/>
                <w:bCs/>
                <w:sz w:val="22"/>
                <w:szCs w:val="22"/>
              </w:rPr>
              <w:t>X</w:t>
            </w:r>
          </w:p>
        </w:tc>
        <w:tc>
          <w:tcPr>
            <w:tcW w:w="709" w:type="dxa"/>
            <w:vAlign w:val="center"/>
          </w:tcPr>
          <w:p w14:paraId="130C187C" w14:textId="77777777" w:rsidR="004D5F22" w:rsidRPr="00EF6BF0" w:rsidRDefault="004D5F22" w:rsidP="000A4CF3">
            <w:pPr>
              <w:spacing w:before="120" w:after="120"/>
              <w:jc w:val="center"/>
              <w:rPr>
                <w:rFonts w:ascii="Arial" w:hAnsi="Arial" w:cs="Arial"/>
                <w:b/>
                <w:bCs/>
                <w:sz w:val="22"/>
                <w:szCs w:val="22"/>
              </w:rPr>
            </w:pPr>
          </w:p>
        </w:tc>
        <w:tc>
          <w:tcPr>
            <w:tcW w:w="709" w:type="dxa"/>
            <w:vAlign w:val="center"/>
          </w:tcPr>
          <w:p w14:paraId="52140DB6" w14:textId="77777777" w:rsidR="004D5F22" w:rsidRPr="00EF6BF0" w:rsidRDefault="004D5F22" w:rsidP="000A4CF3">
            <w:pPr>
              <w:spacing w:before="120" w:after="120"/>
              <w:jc w:val="center"/>
              <w:rPr>
                <w:rFonts w:ascii="Arial" w:hAnsi="Arial" w:cs="Arial"/>
                <w:b/>
                <w:bCs/>
                <w:sz w:val="22"/>
                <w:szCs w:val="22"/>
              </w:rPr>
            </w:pPr>
          </w:p>
        </w:tc>
        <w:tc>
          <w:tcPr>
            <w:tcW w:w="690" w:type="dxa"/>
            <w:vAlign w:val="center"/>
          </w:tcPr>
          <w:p w14:paraId="0BE311E8" w14:textId="77777777" w:rsidR="004D5F22" w:rsidRPr="00EF6BF0" w:rsidRDefault="004D5F22" w:rsidP="000A4CF3">
            <w:pPr>
              <w:spacing w:before="120" w:after="120"/>
              <w:jc w:val="center"/>
              <w:rPr>
                <w:rFonts w:ascii="Arial" w:hAnsi="Arial" w:cs="Arial"/>
                <w:b/>
                <w:bCs/>
                <w:sz w:val="22"/>
                <w:szCs w:val="22"/>
              </w:rPr>
            </w:pPr>
          </w:p>
        </w:tc>
      </w:tr>
      <w:tr w:rsidR="004D5F22" w:rsidRPr="00CB517D" w14:paraId="62808CEB" w14:textId="77777777" w:rsidTr="00EF6BF0">
        <w:trPr>
          <w:trHeight w:val="434"/>
        </w:trPr>
        <w:tc>
          <w:tcPr>
            <w:tcW w:w="557" w:type="dxa"/>
            <w:vAlign w:val="center"/>
          </w:tcPr>
          <w:p w14:paraId="7AD88AF5" w14:textId="02B8ACC5" w:rsidR="004D5F22" w:rsidRPr="002414F4" w:rsidRDefault="004D5F22" w:rsidP="000A4CF3">
            <w:pPr>
              <w:spacing w:before="120" w:after="120"/>
              <w:jc w:val="center"/>
              <w:rPr>
                <w:rFonts w:ascii="Arial" w:hAnsi="Arial" w:cs="Arial"/>
                <w:sz w:val="20"/>
                <w:szCs w:val="20"/>
              </w:rPr>
            </w:pPr>
            <w:r w:rsidRPr="002414F4">
              <w:rPr>
                <w:rFonts w:ascii="Arial" w:hAnsi="Arial" w:cs="Arial"/>
                <w:sz w:val="20"/>
                <w:szCs w:val="20"/>
              </w:rPr>
              <w:t>4</w:t>
            </w:r>
          </w:p>
        </w:tc>
        <w:tc>
          <w:tcPr>
            <w:tcW w:w="2977" w:type="dxa"/>
            <w:vAlign w:val="center"/>
          </w:tcPr>
          <w:p w14:paraId="6057D396" w14:textId="686D8A37" w:rsidR="004D5F22" w:rsidRDefault="004D5F22" w:rsidP="000A4CF3">
            <w:pPr>
              <w:spacing w:before="120" w:after="120"/>
              <w:rPr>
                <w:rFonts w:ascii="Arial" w:hAnsi="Arial" w:cs="Arial"/>
                <w:sz w:val="18"/>
                <w:szCs w:val="18"/>
              </w:rPr>
            </w:pPr>
            <w:r w:rsidRPr="004D5F22">
              <w:rPr>
                <w:rFonts w:ascii="Arial" w:hAnsi="Arial" w:cs="Arial"/>
                <w:i/>
                <w:sz w:val="18"/>
                <w:szCs w:val="18"/>
              </w:rPr>
              <w:t>Inteligencia Artificial</w:t>
            </w:r>
            <w:r>
              <w:rPr>
                <w:rFonts w:ascii="Arial" w:hAnsi="Arial" w:cs="Arial"/>
                <w:sz w:val="18"/>
                <w:szCs w:val="18"/>
              </w:rPr>
              <w:t xml:space="preserve"> (IA).</w:t>
            </w:r>
          </w:p>
        </w:tc>
        <w:tc>
          <w:tcPr>
            <w:tcW w:w="851" w:type="dxa"/>
            <w:vAlign w:val="center"/>
          </w:tcPr>
          <w:p w14:paraId="245D01A1" w14:textId="0D558E16" w:rsidR="004D5F22" w:rsidRDefault="004D5F22" w:rsidP="000A4CF3">
            <w:pPr>
              <w:spacing w:before="120" w:after="120"/>
              <w:jc w:val="center"/>
              <w:rPr>
                <w:rFonts w:ascii="Arial" w:hAnsi="Arial" w:cs="Arial"/>
                <w:sz w:val="20"/>
                <w:szCs w:val="20"/>
              </w:rPr>
            </w:pPr>
            <w:r>
              <w:rPr>
                <w:rFonts w:asciiTheme="minorHAnsi" w:hAnsiTheme="minorHAnsi"/>
                <w:sz w:val="22"/>
                <w:szCs w:val="22"/>
              </w:rPr>
              <w:t>4</w:t>
            </w:r>
          </w:p>
        </w:tc>
        <w:tc>
          <w:tcPr>
            <w:tcW w:w="850" w:type="dxa"/>
            <w:vAlign w:val="center"/>
          </w:tcPr>
          <w:p w14:paraId="1F1432B1" w14:textId="0B7FE6B5" w:rsidR="004D5F22" w:rsidRDefault="004D5F22" w:rsidP="000A4CF3">
            <w:pPr>
              <w:spacing w:before="120" w:after="120"/>
              <w:jc w:val="right"/>
              <w:rPr>
                <w:rFonts w:ascii="Arial" w:hAnsi="Arial" w:cs="Arial"/>
                <w:sz w:val="20"/>
                <w:szCs w:val="20"/>
              </w:rPr>
            </w:pPr>
            <w:r>
              <w:rPr>
                <w:rFonts w:ascii="Arial" w:hAnsi="Arial" w:cs="Arial"/>
                <w:sz w:val="20"/>
                <w:szCs w:val="20"/>
              </w:rPr>
              <w:t>13,33</w:t>
            </w:r>
          </w:p>
        </w:tc>
        <w:tc>
          <w:tcPr>
            <w:tcW w:w="709" w:type="dxa"/>
            <w:vAlign w:val="center"/>
          </w:tcPr>
          <w:p w14:paraId="64E9626D" w14:textId="3EDCCB44" w:rsidR="004D5F22" w:rsidRPr="00EF6BF0" w:rsidRDefault="004D5F22" w:rsidP="000A4CF3">
            <w:pPr>
              <w:spacing w:before="120" w:after="120"/>
              <w:jc w:val="center"/>
              <w:rPr>
                <w:rFonts w:ascii="Arial" w:hAnsi="Arial" w:cs="Arial"/>
                <w:b/>
                <w:bCs/>
                <w:sz w:val="22"/>
                <w:szCs w:val="22"/>
              </w:rPr>
            </w:pPr>
          </w:p>
        </w:tc>
        <w:tc>
          <w:tcPr>
            <w:tcW w:w="709" w:type="dxa"/>
            <w:vAlign w:val="center"/>
          </w:tcPr>
          <w:p w14:paraId="6871DD4A" w14:textId="7E6D36D0" w:rsidR="004D5F22" w:rsidRPr="00EF6BF0" w:rsidRDefault="004D5F22" w:rsidP="000A4CF3">
            <w:pPr>
              <w:spacing w:before="120" w:after="120"/>
              <w:jc w:val="center"/>
              <w:rPr>
                <w:rFonts w:ascii="Arial" w:hAnsi="Arial" w:cs="Arial"/>
                <w:b/>
                <w:bCs/>
                <w:sz w:val="22"/>
                <w:szCs w:val="22"/>
              </w:rPr>
            </w:pPr>
          </w:p>
        </w:tc>
        <w:tc>
          <w:tcPr>
            <w:tcW w:w="708" w:type="dxa"/>
            <w:vAlign w:val="center"/>
          </w:tcPr>
          <w:p w14:paraId="73435D16" w14:textId="77777777" w:rsidR="004D5F22" w:rsidRPr="00EF6BF0" w:rsidRDefault="004D5F22" w:rsidP="000A4CF3">
            <w:pPr>
              <w:spacing w:before="120" w:after="120"/>
              <w:jc w:val="center"/>
              <w:rPr>
                <w:rFonts w:ascii="Arial" w:hAnsi="Arial" w:cs="Arial"/>
                <w:b/>
                <w:bCs/>
                <w:sz w:val="22"/>
                <w:szCs w:val="22"/>
              </w:rPr>
            </w:pPr>
          </w:p>
        </w:tc>
        <w:tc>
          <w:tcPr>
            <w:tcW w:w="709" w:type="dxa"/>
            <w:vAlign w:val="center"/>
          </w:tcPr>
          <w:p w14:paraId="7A5702D5" w14:textId="0514324B" w:rsidR="004D5F22" w:rsidRPr="00EF6BF0" w:rsidRDefault="004D5F22" w:rsidP="000A4CF3">
            <w:pPr>
              <w:spacing w:before="120" w:after="120"/>
              <w:jc w:val="center"/>
              <w:rPr>
                <w:rFonts w:ascii="Arial" w:hAnsi="Arial" w:cs="Arial"/>
                <w:b/>
                <w:bCs/>
                <w:sz w:val="22"/>
                <w:szCs w:val="22"/>
              </w:rPr>
            </w:pPr>
            <w:r w:rsidRPr="00EF6BF0">
              <w:rPr>
                <w:rFonts w:ascii="Arial" w:hAnsi="Arial" w:cs="Arial"/>
                <w:b/>
                <w:bCs/>
                <w:sz w:val="22"/>
                <w:szCs w:val="22"/>
              </w:rPr>
              <w:t>X</w:t>
            </w:r>
          </w:p>
        </w:tc>
        <w:tc>
          <w:tcPr>
            <w:tcW w:w="709" w:type="dxa"/>
            <w:vAlign w:val="center"/>
          </w:tcPr>
          <w:p w14:paraId="7714B0AB" w14:textId="77777777" w:rsidR="004D5F22" w:rsidRPr="00EF6BF0" w:rsidRDefault="004D5F22" w:rsidP="000A4CF3">
            <w:pPr>
              <w:spacing w:before="120" w:after="120"/>
              <w:jc w:val="center"/>
              <w:rPr>
                <w:rFonts w:ascii="Arial" w:hAnsi="Arial" w:cs="Arial"/>
                <w:b/>
                <w:bCs/>
                <w:sz w:val="22"/>
                <w:szCs w:val="22"/>
              </w:rPr>
            </w:pPr>
          </w:p>
        </w:tc>
        <w:tc>
          <w:tcPr>
            <w:tcW w:w="690" w:type="dxa"/>
            <w:vAlign w:val="center"/>
          </w:tcPr>
          <w:p w14:paraId="1727875C" w14:textId="7835F016" w:rsidR="004D5F22" w:rsidRPr="00EF6BF0" w:rsidRDefault="004D5F22" w:rsidP="000A4CF3">
            <w:pPr>
              <w:spacing w:before="120" w:after="120"/>
              <w:jc w:val="center"/>
              <w:rPr>
                <w:rFonts w:ascii="Arial" w:hAnsi="Arial" w:cs="Arial"/>
                <w:b/>
                <w:bCs/>
                <w:sz w:val="22"/>
                <w:szCs w:val="22"/>
              </w:rPr>
            </w:pPr>
          </w:p>
        </w:tc>
      </w:tr>
      <w:tr w:rsidR="004D5F22" w:rsidRPr="00CB517D" w14:paraId="4B04331C" w14:textId="77777777" w:rsidTr="00EF6BF0">
        <w:trPr>
          <w:trHeight w:val="434"/>
        </w:trPr>
        <w:tc>
          <w:tcPr>
            <w:tcW w:w="557" w:type="dxa"/>
            <w:vAlign w:val="center"/>
          </w:tcPr>
          <w:p w14:paraId="31A4D898" w14:textId="01C8AF34" w:rsidR="004D5F22" w:rsidRPr="002414F4" w:rsidRDefault="004D5F22" w:rsidP="000A4CF3">
            <w:pPr>
              <w:spacing w:before="120" w:after="120"/>
              <w:jc w:val="center"/>
              <w:rPr>
                <w:rFonts w:ascii="Arial" w:hAnsi="Arial" w:cs="Arial"/>
                <w:sz w:val="20"/>
                <w:szCs w:val="20"/>
              </w:rPr>
            </w:pPr>
            <w:r w:rsidRPr="002414F4">
              <w:rPr>
                <w:rFonts w:ascii="Arial" w:hAnsi="Arial" w:cs="Arial"/>
                <w:sz w:val="20"/>
                <w:szCs w:val="20"/>
              </w:rPr>
              <w:t>5</w:t>
            </w:r>
          </w:p>
        </w:tc>
        <w:tc>
          <w:tcPr>
            <w:tcW w:w="2977" w:type="dxa"/>
            <w:vAlign w:val="center"/>
          </w:tcPr>
          <w:p w14:paraId="1C161085" w14:textId="6179330B" w:rsidR="004D5F22" w:rsidRPr="00787E40" w:rsidRDefault="004D5F22" w:rsidP="000A4CF3">
            <w:pPr>
              <w:spacing w:before="120" w:after="120"/>
              <w:rPr>
                <w:rFonts w:ascii="Arial" w:hAnsi="Arial" w:cs="Arial"/>
                <w:sz w:val="18"/>
                <w:szCs w:val="18"/>
              </w:rPr>
            </w:pPr>
            <w:r>
              <w:rPr>
                <w:rFonts w:ascii="Arial" w:hAnsi="Arial" w:cs="Arial"/>
                <w:sz w:val="18"/>
                <w:szCs w:val="18"/>
              </w:rPr>
              <w:t>Gestión masiva de datos “</w:t>
            </w:r>
            <w:proofErr w:type="spellStart"/>
            <w:r w:rsidRPr="004D5F22">
              <w:rPr>
                <w:rFonts w:ascii="Arial" w:hAnsi="Arial" w:cs="Arial"/>
                <w:i/>
                <w:sz w:val="18"/>
                <w:szCs w:val="18"/>
              </w:rPr>
              <w:t>BigData</w:t>
            </w:r>
            <w:proofErr w:type="spellEnd"/>
            <w:r>
              <w:rPr>
                <w:rFonts w:ascii="Arial" w:hAnsi="Arial" w:cs="Arial"/>
                <w:sz w:val="18"/>
                <w:szCs w:val="18"/>
              </w:rPr>
              <w:t>”.</w:t>
            </w:r>
          </w:p>
        </w:tc>
        <w:tc>
          <w:tcPr>
            <w:tcW w:w="851" w:type="dxa"/>
            <w:vAlign w:val="center"/>
          </w:tcPr>
          <w:p w14:paraId="158474DE" w14:textId="64E78176" w:rsidR="004D5F22" w:rsidRDefault="004D5F22" w:rsidP="000A4CF3">
            <w:pPr>
              <w:spacing w:before="120" w:after="120"/>
              <w:jc w:val="center"/>
              <w:rPr>
                <w:rFonts w:ascii="Arial" w:hAnsi="Arial" w:cs="Arial"/>
                <w:sz w:val="20"/>
                <w:szCs w:val="20"/>
              </w:rPr>
            </w:pPr>
            <w:r>
              <w:rPr>
                <w:rFonts w:asciiTheme="minorHAnsi" w:hAnsiTheme="minorHAnsi"/>
                <w:sz w:val="22"/>
                <w:szCs w:val="22"/>
              </w:rPr>
              <w:t>4</w:t>
            </w:r>
          </w:p>
        </w:tc>
        <w:tc>
          <w:tcPr>
            <w:tcW w:w="850" w:type="dxa"/>
            <w:vAlign w:val="center"/>
          </w:tcPr>
          <w:p w14:paraId="1584251E" w14:textId="1FD8749F" w:rsidR="004D5F22" w:rsidRPr="00CB517D" w:rsidRDefault="004D5F22" w:rsidP="000A4CF3">
            <w:pPr>
              <w:spacing w:before="120" w:after="120"/>
              <w:jc w:val="right"/>
              <w:rPr>
                <w:rFonts w:ascii="Arial" w:hAnsi="Arial" w:cs="Arial"/>
                <w:sz w:val="20"/>
                <w:szCs w:val="20"/>
              </w:rPr>
            </w:pPr>
            <w:r>
              <w:rPr>
                <w:rFonts w:ascii="Arial" w:hAnsi="Arial" w:cs="Arial"/>
                <w:sz w:val="20"/>
                <w:szCs w:val="20"/>
              </w:rPr>
              <w:t>13,33</w:t>
            </w:r>
          </w:p>
        </w:tc>
        <w:tc>
          <w:tcPr>
            <w:tcW w:w="709" w:type="dxa"/>
            <w:vAlign w:val="center"/>
          </w:tcPr>
          <w:p w14:paraId="0990B9C8" w14:textId="2CE3D173" w:rsidR="004D5F22" w:rsidRPr="00EF6BF0" w:rsidRDefault="004D5F22" w:rsidP="000A4CF3">
            <w:pPr>
              <w:spacing w:before="120" w:after="120"/>
              <w:jc w:val="center"/>
              <w:rPr>
                <w:rFonts w:ascii="Arial" w:hAnsi="Arial" w:cs="Arial"/>
                <w:b/>
                <w:bCs/>
                <w:sz w:val="22"/>
                <w:szCs w:val="22"/>
              </w:rPr>
            </w:pPr>
          </w:p>
        </w:tc>
        <w:tc>
          <w:tcPr>
            <w:tcW w:w="709" w:type="dxa"/>
            <w:vAlign w:val="center"/>
          </w:tcPr>
          <w:p w14:paraId="1033E4E2" w14:textId="376EB35D" w:rsidR="004D5F22" w:rsidRPr="00EF6BF0" w:rsidRDefault="004D5F22" w:rsidP="000A4CF3">
            <w:pPr>
              <w:spacing w:before="120" w:after="120"/>
              <w:jc w:val="center"/>
              <w:rPr>
                <w:rFonts w:ascii="Arial" w:hAnsi="Arial" w:cs="Arial"/>
                <w:b/>
                <w:bCs/>
                <w:sz w:val="22"/>
                <w:szCs w:val="22"/>
              </w:rPr>
            </w:pPr>
          </w:p>
        </w:tc>
        <w:tc>
          <w:tcPr>
            <w:tcW w:w="708" w:type="dxa"/>
            <w:vAlign w:val="center"/>
          </w:tcPr>
          <w:p w14:paraId="31E0608F" w14:textId="77777777" w:rsidR="004D5F22" w:rsidRPr="00EF6BF0" w:rsidRDefault="004D5F22" w:rsidP="000A4CF3">
            <w:pPr>
              <w:spacing w:before="120" w:after="120"/>
              <w:jc w:val="center"/>
              <w:rPr>
                <w:rFonts w:ascii="Arial" w:hAnsi="Arial" w:cs="Arial"/>
                <w:b/>
                <w:bCs/>
                <w:sz w:val="22"/>
                <w:szCs w:val="22"/>
              </w:rPr>
            </w:pPr>
          </w:p>
        </w:tc>
        <w:tc>
          <w:tcPr>
            <w:tcW w:w="709" w:type="dxa"/>
            <w:vAlign w:val="center"/>
          </w:tcPr>
          <w:p w14:paraId="07E5191B" w14:textId="77777777" w:rsidR="004D5F22" w:rsidRPr="00EF6BF0" w:rsidRDefault="004D5F22" w:rsidP="000A4CF3">
            <w:pPr>
              <w:spacing w:before="120" w:after="120"/>
              <w:jc w:val="center"/>
              <w:rPr>
                <w:rFonts w:ascii="Arial" w:hAnsi="Arial" w:cs="Arial"/>
                <w:b/>
                <w:bCs/>
                <w:sz w:val="22"/>
                <w:szCs w:val="22"/>
              </w:rPr>
            </w:pPr>
          </w:p>
        </w:tc>
        <w:tc>
          <w:tcPr>
            <w:tcW w:w="709" w:type="dxa"/>
            <w:vAlign w:val="center"/>
          </w:tcPr>
          <w:p w14:paraId="7B00DB66" w14:textId="72DA0E0E" w:rsidR="004D5F22" w:rsidRPr="00EF6BF0" w:rsidRDefault="004D5F22" w:rsidP="000A4CF3">
            <w:pPr>
              <w:spacing w:before="120" w:after="120"/>
              <w:jc w:val="center"/>
              <w:rPr>
                <w:rFonts w:ascii="Arial" w:hAnsi="Arial" w:cs="Arial"/>
                <w:b/>
                <w:bCs/>
                <w:sz w:val="22"/>
                <w:szCs w:val="22"/>
              </w:rPr>
            </w:pPr>
            <w:r w:rsidRPr="00EF6BF0">
              <w:rPr>
                <w:rFonts w:ascii="Arial" w:hAnsi="Arial" w:cs="Arial"/>
                <w:b/>
                <w:bCs/>
                <w:sz w:val="22"/>
                <w:szCs w:val="22"/>
              </w:rPr>
              <w:t>X</w:t>
            </w:r>
          </w:p>
        </w:tc>
        <w:tc>
          <w:tcPr>
            <w:tcW w:w="690" w:type="dxa"/>
            <w:vAlign w:val="center"/>
          </w:tcPr>
          <w:p w14:paraId="008A0C3D" w14:textId="4848784C" w:rsidR="004D5F22" w:rsidRPr="00EF6BF0" w:rsidRDefault="004D5F22" w:rsidP="000A4CF3">
            <w:pPr>
              <w:spacing w:before="120" w:after="120"/>
              <w:jc w:val="center"/>
              <w:rPr>
                <w:rFonts w:ascii="Arial" w:hAnsi="Arial" w:cs="Arial"/>
                <w:b/>
                <w:bCs/>
                <w:sz w:val="22"/>
                <w:szCs w:val="22"/>
              </w:rPr>
            </w:pPr>
          </w:p>
        </w:tc>
      </w:tr>
      <w:tr w:rsidR="004D5F22" w:rsidRPr="00CB517D" w14:paraId="1406AF87" w14:textId="77777777" w:rsidTr="00EF6BF0">
        <w:trPr>
          <w:trHeight w:val="434"/>
        </w:trPr>
        <w:tc>
          <w:tcPr>
            <w:tcW w:w="557" w:type="dxa"/>
            <w:vAlign w:val="center"/>
          </w:tcPr>
          <w:p w14:paraId="2B0514E2" w14:textId="0AF602C3" w:rsidR="004D5F22" w:rsidRPr="002414F4" w:rsidRDefault="004D5F22" w:rsidP="000A4CF3">
            <w:pPr>
              <w:spacing w:before="120" w:after="120"/>
              <w:jc w:val="center"/>
              <w:rPr>
                <w:rFonts w:ascii="Arial" w:hAnsi="Arial" w:cs="Arial"/>
                <w:sz w:val="20"/>
                <w:szCs w:val="20"/>
              </w:rPr>
            </w:pPr>
            <w:r>
              <w:rPr>
                <w:rFonts w:ascii="Arial" w:hAnsi="Arial" w:cs="Arial"/>
                <w:sz w:val="20"/>
                <w:szCs w:val="20"/>
              </w:rPr>
              <w:t>6</w:t>
            </w:r>
          </w:p>
        </w:tc>
        <w:tc>
          <w:tcPr>
            <w:tcW w:w="2977" w:type="dxa"/>
            <w:vAlign w:val="center"/>
          </w:tcPr>
          <w:p w14:paraId="7CFEE516" w14:textId="0F301038" w:rsidR="004D5F22" w:rsidRDefault="004D5F22" w:rsidP="000A4CF3">
            <w:pPr>
              <w:spacing w:before="120" w:after="120"/>
              <w:rPr>
                <w:rFonts w:ascii="Arial" w:hAnsi="Arial" w:cs="Arial"/>
                <w:sz w:val="18"/>
                <w:szCs w:val="18"/>
              </w:rPr>
            </w:pPr>
            <w:r w:rsidRPr="004D5F22">
              <w:rPr>
                <w:rFonts w:ascii="Arial" w:hAnsi="Arial" w:cs="Arial"/>
                <w:i/>
                <w:sz w:val="18"/>
                <w:szCs w:val="18"/>
              </w:rPr>
              <w:t>Ciberseguridad</w:t>
            </w:r>
            <w:r>
              <w:rPr>
                <w:rFonts w:ascii="Arial" w:hAnsi="Arial" w:cs="Arial"/>
                <w:sz w:val="18"/>
                <w:szCs w:val="18"/>
              </w:rPr>
              <w:t>.</w:t>
            </w:r>
          </w:p>
        </w:tc>
        <w:tc>
          <w:tcPr>
            <w:tcW w:w="851" w:type="dxa"/>
            <w:vAlign w:val="center"/>
          </w:tcPr>
          <w:p w14:paraId="59A765AA" w14:textId="6278EB04" w:rsidR="004D5F22" w:rsidRDefault="004D5F22" w:rsidP="000A4CF3">
            <w:pPr>
              <w:spacing w:before="120" w:after="120"/>
              <w:jc w:val="center"/>
              <w:rPr>
                <w:rFonts w:ascii="Arial" w:hAnsi="Arial" w:cs="Arial"/>
                <w:sz w:val="20"/>
                <w:szCs w:val="20"/>
              </w:rPr>
            </w:pPr>
            <w:r>
              <w:rPr>
                <w:rFonts w:asciiTheme="minorHAnsi" w:hAnsiTheme="minorHAnsi"/>
                <w:sz w:val="22"/>
                <w:szCs w:val="22"/>
              </w:rPr>
              <w:t>4</w:t>
            </w:r>
          </w:p>
        </w:tc>
        <w:tc>
          <w:tcPr>
            <w:tcW w:w="850" w:type="dxa"/>
            <w:vAlign w:val="center"/>
          </w:tcPr>
          <w:p w14:paraId="05F42186" w14:textId="5274238F" w:rsidR="004D5F22" w:rsidRDefault="004D5F22" w:rsidP="000A4CF3">
            <w:pPr>
              <w:spacing w:before="120" w:after="120"/>
              <w:jc w:val="right"/>
              <w:rPr>
                <w:rFonts w:ascii="Arial" w:hAnsi="Arial" w:cs="Arial"/>
                <w:sz w:val="20"/>
                <w:szCs w:val="20"/>
              </w:rPr>
            </w:pPr>
            <w:r>
              <w:rPr>
                <w:rFonts w:ascii="Arial" w:hAnsi="Arial" w:cs="Arial"/>
                <w:sz w:val="20"/>
                <w:szCs w:val="20"/>
              </w:rPr>
              <w:t>1</w:t>
            </w:r>
            <w:r w:rsidR="009C6663">
              <w:rPr>
                <w:rFonts w:ascii="Arial" w:hAnsi="Arial" w:cs="Arial"/>
                <w:sz w:val="20"/>
                <w:szCs w:val="20"/>
              </w:rPr>
              <w:t>3</w:t>
            </w:r>
            <w:r>
              <w:rPr>
                <w:rFonts w:ascii="Arial" w:hAnsi="Arial" w:cs="Arial"/>
                <w:sz w:val="20"/>
                <w:szCs w:val="20"/>
              </w:rPr>
              <w:t>,</w:t>
            </w:r>
            <w:r w:rsidR="009C6663">
              <w:rPr>
                <w:rFonts w:ascii="Arial" w:hAnsi="Arial" w:cs="Arial"/>
                <w:sz w:val="20"/>
                <w:szCs w:val="20"/>
              </w:rPr>
              <w:t>33</w:t>
            </w:r>
          </w:p>
        </w:tc>
        <w:tc>
          <w:tcPr>
            <w:tcW w:w="709" w:type="dxa"/>
            <w:vAlign w:val="center"/>
          </w:tcPr>
          <w:p w14:paraId="01B6C157" w14:textId="77777777" w:rsidR="004D5F22" w:rsidRPr="00EF6BF0" w:rsidRDefault="004D5F22" w:rsidP="000A4CF3">
            <w:pPr>
              <w:spacing w:before="120" w:after="120"/>
              <w:jc w:val="center"/>
              <w:rPr>
                <w:rFonts w:ascii="Arial" w:hAnsi="Arial" w:cs="Arial"/>
                <w:b/>
                <w:bCs/>
                <w:sz w:val="22"/>
                <w:szCs w:val="22"/>
              </w:rPr>
            </w:pPr>
          </w:p>
        </w:tc>
        <w:tc>
          <w:tcPr>
            <w:tcW w:w="709" w:type="dxa"/>
            <w:vAlign w:val="center"/>
          </w:tcPr>
          <w:p w14:paraId="5B23C7CC" w14:textId="77777777" w:rsidR="004D5F22" w:rsidRPr="00EF6BF0" w:rsidRDefault="004D5F22" w:rsidP="000A4CF3">
            <w:pPr>
              <w:spacing w:before="120" w:after="120"/>
              <w:jc w:val="center"/>
              <w:rPr>
                <w:rFonts w:ascii="Arial" w:hAnsi="Arial" w:cs="Arial"/>
                <w:b/>
                <w:bCs/>
                <w:sz w:val="22"/>
                <w:szCs w:val="22"/>
              </w:rPr>
            </w:pPr>
          </w:p>
        </w:tc>
        <w:tc>
          <w:tcPr>
            <w:tcW w:w="708" w:type="dxa"/>
            <w:vAlign w:val="center"/>
          </w:tcPr>
          <w:p w14:paraId="06B4C8DD" w14:textId="77777777" w:rsidR="004D5F22" w:rsidRPr="00EF6BF0" w:rsidRDefault="004D5F22" w:rsidP="000A4CF3">
            <w:pPr>
              <w:spacing w:before="120" w:after="120"/>
              <w:jc w:val="center"/>
              <w:rPr>
                <w:rFonts w:ascii="Arial" w:hAnsi="Arial" w:cs="Arial"/>
                <w:b/>
                <w:bCs/>
                <w:sz w:val="22"/>
                <w:szCs w:val="22"/>
              </w:rPr>
            </w:pPr>
          </w:p>
        </w:tc>
        <w:tc>
          <w:tcPr>
            <w:tcW w:w="709" w:type="dxa"/>
            <w:vAlign w:val="center"/>
          </w:tcPr>
          <w:p w14:paraId="608A720B" w14:textId="77777777" w:rsidR="004D5F22" w:rsidRPr="00EF6BF0" w:rsidRDefault="004D5F22" w:rsidP="000A4CF3">
            <w:pPr>
              <w:spacing w:before="120" w:after="120"/>
              <w:jc w:val="center"/>
              <w:rPr>
                <w:rFonts w:ascii="Arial" w:hAnsi="Arial" w:cs="Arial"/>
                <w:b/>
                <w:bCs/>
                <w:sz w:val="22"/>
                <w:szCs w:val="22"/>
              </w:rPr>
            </w:pPr>
          </w:p>
        </w:tc>
        <w:tc>
          <w:tcPr>
            <w:tcW w:w="709" w:type="dxa"/>
            <w:vAlign w:val="center"/>
          </w:tcPr>
          <w:p w14:paraId="3A45ECD5" w14:textId="7615E723" w:rsidR="004D5F22" w:rsidRPr="00EF6BF0" w:rsidRDefault="004D5F22" w:rsidP="000A4CF3">
            <w:pPr>
              <w:spacing w:before="120" w:after="120"/>
              <w:jc w:val="center"/>
              <w:rPr>
                <w:rFonts w:ascii="Arial" w:hAnsi="Arial" w:cs="Arial"/>
                <w:b/>
                <w:bCs/>
                <w:sz w:val="22"/>
                <w:szCs w:val="22"/>
              </w:rPr>
            </w:pPr>
            <w:r w:rsidRPr="00EF6BF0">
              <w:rPr>
                <w:rFonts w:ascii="Arial" w:hAnsi="Arial" w:cs="Arial"/>
                <w:b/>
                <w:bCs/>
                <w:sz w:val="22"/>
                <w:szCs w:val="22"/>
              </w:rPr>
              <w:t>X</w:t>
            </w:r>
          </w:p>
        </w:tc>
        <w:tc>
          <w:tcPr>
            <w:tcW w:w="690" w:type="dxa"/>
            <w:vAlign w:val="center"/>
          </w:tcPr>
          <w:p w14:paraId="279B833E" w14:textId="1D844348" w:rsidR="004D5F22" w:rsidRPr="00EF6BF0" w:rsidRDefault="004D5F22" w:rsidP="000A4CF3">
            <w:pPr>
              <w:spacing w:before="120" w:after="120"/>
              <w:jc w:val="center"/>
              <w:rPr>
                <w:rFonts w:ascii="Arial" w:hAnsi="Arial" w:cs="Arial"/>
                <w:b/>
                <w:bCs/>
                <w:sz w:val="22"/>
                <w:szCs w:val="22"/>
              </w:rPr>
            </w:pPr>
          </w:p>
        </w:tc>
      </w:tr>
      <w:tr w:rsidR="004D5F22" w:rsidRPr="00CB517D" w14:paraId="50059140" w14:textId="77777777" w:rsidTr="00EF6BF0">
        <w:trPr>
          <w:trHeight w:val="434"/>
        </w:trPr>
        <w:tc>
          <w:tcPr>
            <w:tcW w:w="557" w:type="dxa"/>
            <w:vAlign w:val="center"/>
          </w:tcPr>
          <w:p w14:paraId="3AACA673" w14:textId="1AD4A50A" w:rsidR="004D5F22" w:rsidRPr="002414F4" w:rsidRDefault="004D5F22" w:rsidP="000A4CF3">
            <w:pPr>
              <w:spacing w:before="120" w:after="120"/>
              <w:jc w:val="center"/>
              <w:rPr>
                <w:rFonts w:ascii="Arial" w:hAnsi="Arial" w:cs="Arial"/>
                <w:sz w:val="20"/>
                <w:szCs w:val="20"/>
              </w:rPr>
            </w:pPr>
            <w:r>
              <w:rPr>
                <w:rFonts w:ascii="Arial" w:hAnsi="Arial" w:cs="Arial"/>
                <w:sz w:val="20"/>
                <w:szCs w:val="20"/>
              </w:rPr>
              <w:t>7</w:t>
            </w:r>
          </w:p>
        </w:tc>
        <w:tc>
          <w:tcPr>
            <w:tcW w:w="2977" w:type="dxa"/>
            <w:vAlign w:val="center"/>
          </w:tcPr>
          <w:p w14:paraId="0C7A4CFE" w14:textId="2C595F51" w:rsidR="004D5F22" w:rsidRDefault="004D5F22" w:rsidP="000A4CF3">
            <w:pPr>
              <w:spacing w:before="120" w:after="120"/>
              <w:rPr>
                <w:rFonts w:ascii="Arial" w:hAnsi="Arial" w:cs="Arial"/>
                <w:sz w:val="18"/>
                <w:szCs w:val="18"/>
              </w:rPr>
            </w:pPr>
            <w:r>
              <w:rPr>
                <w:rFonts w:ascii="Arial" w:hAnsi="Arial" w:cs="Arial"/>
                <w:sz w:val="18"/>
                <w:szCs w:val="18"/>
              </w:rPr>
              <w:t xml:space="preserve">Proyecto de </w:t>
            </w:r>
            <w:r w:rsidRPr="00A324E5">
              <w:rPr>
                <w:rFonts w:ascii="Arial" w:hAnsi="Arial" w:cs="Arial"/>
                <w:i/>
                <w:sz w:val="18"/>
                <w:szCs w:val="18"/>
              </w:rPr>
              <w:t>Transformación Digital</w:t>
            </w:r>
            <w:r>
              <w:rPr>
                <w:rFonts w:ascii="Arial" w:hAnsi="Arial" w:cs="Arial"/>
                <w:sz w:val="18"/>
                <w:szCs w:val="18"/>
              </w:rPr>
              <w:t>.</w:t>
            </w:r>
          </w:p>
        </w:tc>
        <w:tc>
          <w:tcPr>
            <w:tcW w:w="851" w:type="dxa"/>
            <w:vAlign w:val="center"/>
          </w:tcPr>
          <w:p w14:paraId="4AE85D20" w14:textId="5C9E54D6" w:rsidR="004D5F22" w:rsidRDefault="004D5F22" w:rsidP="000A4CF3">
            <w:pPr>
              <w:spacing w:before="120" w:after="120"/>
              <w:jc w:val="center"/>
              <w:rPr>
                <w:rFonts w:ascii="Arial" w:hAnsi="Arial" w:cs="Arial"/>
                <w:sz w:val="20"/>
                <w:szCs w:val="20"/>
              </w:rPr>
            </w:pPr>
            <w:r>
              <w:rPr>
                <w:rFonts w:asciiTheme="minorHAnsi" w:hAnsiTheme="minorHAnsi"/>
                <w:sz w:val="22"/>
                <w:szCs w:val="22"/>
              </w:rPr>
              <w:t>8</w:t>
            </w:r>
          </w:p>
        </w:tc>
        <w:tc>
          <w:tcPr>
            <w:tcW w:w="850" w:type="dxa"/>
            <w:vAlign w:val="center"/>
          </w:tcPr>
          <w:p w14:paraId="4F497EF3" w14:textId="1EC59568" w:rsidR="004D5F22" w:rsidRDefault="009C6663" w:rsidP="000A4CF3">
            <w:pPr>
              <w:spacing w:before="120" w:after="120"/>
              <w:jc w:val="right"/>
              <w:rPr>
                <w:rFonts w:ascii="Arial" w:hAnsi="Arial" w:cs="Arial"/>
                <w:sz w:val="20"/>
                <w:szCs w:val="20"/>
              </w:rPr>
            </w:pPr>
            <w:r>
              <w:rPr>
                <w:rFonts w:ascii="Arial" w:hAnsi="Arial" w:cs="Arial"/>
                <w:sz w:val="20"/>
                <w:szCs w:val="20"/>
              </w:rPr>
              <w:t>26</w:t>
            </w:r>
            <w:r w:rsidR="004D5F22">
              <w:rPr>
                <w:rFonts w:ascii="Arial" w:hAnsi="Arial" w:cs="Arial"/>
                <w:sz w:val="20"/>
                <w:szCs w:val="20"/>
              </w:rPr>
              <w:t>,</w:t>
            </w:r>
            <w:r>
              <w:rPr>
                <w:rFonts w:ascii="Arial" w:hAnsi="Arial" w:cs="Arial"/>
                <w:sz w:val="20"/>
                <w:szCs w:val="20"/>
              </w:rPr>
              <w:t>68</w:t>
            </w:r>
          </w:p>
        </w:tc>
        <w:tc>
          <w:tcPr>
            <w:tcW w:w="709" w:type="dxa"/>
            <w:vAlign w:val="center"/>
          </w:tcPr>
          <w:p w14:paraId="51980073" w14:textId="3DCBA513" w:rsidR="004D5F22" w:rsidRPr="00EF6BF0" w:rsidRDefault="004D5F22" w:rsidP="000A4CF3">
            <w:pPr>
              <w:spacing w:before="120" w:after="120"/>
              <w:jc w:val="center"/>
              <w:rPr>
                <w:rFonts w:ascii="Arial" w:hAnsi="Arial" w:cs="Arial"/>
                <w:b/>
                <w:bCs/>
                <w:sz w:val="22"/>
                <w:szCs w:val="22"/>
              </w:rPr>
            </w:pPr>
          </w:p>
        </w:tc>
        <w:tc>
          <w:tcPr>
            <w:tcW w:w="709" w:type="dxa"/>
            <w:vAlign w:val="center"/>
          </w:tcPr>
          <w:p w14:paraId="4F562341" w14:textId="396A4AFD" w:rsidR="004D5F22" w:rsidRPr="00EF6BF0" w:rsidRDefault="004D5F22" w:rsidP="000A4CF3">
            <w:pPr>
              <w:spacing w:before="120" w:after="120"/>
              <w:jc w:val="center"/>
              <w:rPr>
                <w:rFonts w:ascii="Arial" w:hAnsi="Arial" w:cs="Arial"/>
                <w:b/>
                <w:bCs/>
                <w:sz w:val="22"/>
                <w:szCs w:val="22"/>
              </w:rPr>
            </w:pPr>
          </w:p>
        </w:tc>
        <w:tc>
          <w:tcPr>
            <w:tcW w:w="708" w:type="dxa"/>
            <w:vAlign w:val="center"/>
          </w:tcPr>
          <w:p w14:paraId="36934889" w14:textId="3AE334B8" w:rsidR="004D5F22" w:rsidRPr="00EF6BF0" w:rsidRDefault="004D5F22" w:rsidP="000A4CF3">
            <w:pPr>
              <w:spacing w:before="120" w:after="120"/>
              <w:jc w:val="center"/>
              <w:rPr>
                <w:rFonts w:ascii="Arial" w:hAnsi="Arial" w:cs="Arial"/>
                <w:b/>
                <w:bCs/>
                <w:sz w:val="22"/>
                <w:szCs w:val="22"/>
              </w:rPr>
            </w:pPr>
          </w:p>
        </w:tc>
        <w:tc>
          <w:tcPr>
            <w:tcW w:w="709" w:type="dxa"/>
            <w:vAlign w:val="center"/>
          </w:tcPr>
          <w:p w14:paraId="4B527407" w14:textId="5FC24523" w:rsidR="004D5F22" w:rsidRPr="00EF6BF0" w:rsidRDefault="004D5F22" w:rsidP="000A4CF3">
            <w:pPr>
              <w:spacing w:before="120" w:after="120"/>
              <w:jc w:val="center"/>
              <w:rPr>
                <w:rFonts w:ascii="Arial" w:hAnsi="Arial" w:cs="Arial"/>
                <w:b/>
                <w:bCs/>
                <w:sz w:val="22"/>
                <w:szCs w:val="22"/>
              </w:rPr>
            </w:pPr>
          </w:p>
        </w:tc>
        <w:tc>
          <w:tcPr>
            <w:tcW w:w="709" w:type="dxa"/>
            <w:vAlign w:val="center"/>
          </w:tcPr>
          <w:p w14:paraId="353A1C97" w14:textId="41511C95" w:rsidR="004D5F22" w:rsidRPr="00EF6BF0" w:rsidRDefault="004D5F22" w:rsidP="000A4CF3">
            <w:pPr>
              <w:spacing w:before="120" w:after="120"/>
              <w:jc w:val="center"/>
              <w:rPr>
                <w:rFonts w:ascii="Arial" w:hAnsi="Arial" w:cs="Arial"/>
                <w:b/>
                <w:bCs/>
                <w:sz w:val="22"/>
                <w:szCs w:val="22"/>
              </w:rPr>
            </w:pPr>
          </w:p>
        </w:tc>
        <w:tc>
          <w:tcPr>
            <w:tcW w:w="690" w:type="dxa"/>
            <w:vAlign w:val="center"/>
          </w:tcPr>
          <w:p w14:paraId="1167A3DA" w14:textId="54F5D8D3" w:rsidR="004D5F22" w:rsidRPr="00EF6BF0" w:rsidRDefault="004D5F22" w:rsidP="000A4CF3">
            <w:pPr>
              <w:spacing w:before="120" w:after="120"/>
              <w:jc w:val="center"/>
              <w:rPr>
                <w:rFonts w:ascii="Arial" w:hAnsi="Arial" w:cs="Arial"/>
                <w:b/>
                <w:bCs/>
                <w:sz w:val="22"/>
                <w:szCs w:val="22"/>
              </w:rPr>
            </w:pPr>
            <w:r w:rsidRPr="00EF6BF0">
              <w:rPr>
                <w:rFonts w:ascii="Arial" w:hAnsi="Arial" w:cs="Arial"/>
                <w:b/>
                <w:bCs/>
                <w:sz w:val="22"/>
                <w:szCs w:val="22"/>
              </w:rPr>
              <w:t>X</w:t>
            </w:r>
          </w:p>
        </w:tc>
      </w:tr>
      <w:tr w:rsidR="003B48EC" w:rsidRPr="00CB517D" w14:paraId="0D8E76F5" w14:textId="77777777" w:rsidTr="00EF6BF0">
        <w:trPr>
          <w:trHeight w:val="325"/>
        </w:trPr>
        <w:tc>
          <w:tcPr>
            <w:tcW w:w="557" w:type="dxa"/>
            <w:vAlign w:val="center"/>
          </w:tcPr>
          <w:p w14:paraId="7B0E9667" w14:textId="77777777" w:rsidR="003B48EC" w:rsidRDefault="003B48EC" w:rsidP="000A4CF3">
            <w:pPr>
              <w:spacing w:before="120" w:after="120"/>
              <w:jc w:val="center"/>
              <w:rPr>
                <w:rFonts w:ascii="Arial" w:hAnsi="Arial" w:cs="Arial"/>
                <w:sz w:val="20"/>
                <w:szCs w:val="20"/>
              </w:rPr>
            </w:pPr>
          </w:p>
        </w:tc>
        <w:tc>
          <w:tcPr>
            <w:tcW w:w="2977" w:type="dxa"/>
            <w:vAlign w:val="center"/>
          </w:tcPr>
          <w:p w14:paraId="79ACF6E8" w14:textId="77777777" w:rsidR="003B48EC" w:rsidRPr="00787E40" w:rsidRDefault="003B48EC" w:rsidP="000A4CF3">
            <w:pPr>
              <w:spacing w:before="120" w:after="120"/>
              <w:jc w:val="right"/>
              <w:rPr>
                <w:rFonts w:ascii="Arial" w:hAnsi="Arial" w:cs="Arial"/>
                <w:b/>
                <w:bCs/>
                <w:sz w:val="20"/>
                <w:szCs w:val="20"/>
              </w:rPr>
            </w:pPr>
            <w:r w:rsidRPr="00787E40">
              <w:rPr>
                <w:rFonts w:ascii="Arial" w:hAnsi="Arial" w:cs="Arial"/>
                <w:b/>
                <w:bCs/>
                <w:sz w:val="20"/>
                <w:szCs w:val="20"/>
              </w:rPr>
              <w:t>TOTAL</w:t>
            </w:r>
          </w:p>
        </w:tc>
        <w:tc>
          <w:tcPr>
            <w:tcW w:w="851" w:type="dxa"/>
            <w:vAlign w:val="center"/>
          </w:tcPr>
          <w:p w14:paraId="7B892E78" w14:textId="512BECE5" w:rsidR="003B48EC" w:rsidRDefault="0052234D" w:rsidP="000A4CF3">
            <w:pPr>
              <w:spacing w:before="120" w:after="120"/>
              <w:jc w:val="center"/>
              <w:rPr>
                <w:rFonts w:ascii="Arial" w:hAnsi="Arial" w:cs="Arial"/>
                <w:sz w:val="20"/>
                <w:szCs w:val="20"/>
              </w:rPr>
            </w:pPr>
            <w:r>
              <w:rPr>
                <w:rFonts w:ascii="Arial" w:hAnsi="Arial" w:cs="Arial"/>
                <w:sz w:val="20"/>
                <w:szCs w:val="20"/>
              </w:rPr>
              <w:t>30</w:t>
            </w:r>
          </w:p>
        </w:tc>
        <w:tc>
          <w:tcPr>
            <w:tcW w:w="850" w:type="dxa"/>
            <w:vAlign w:val="center"/>
          </w:tcPr>
          <w:p w14:paraId="58C8AC1A" w14:textId="77777777" w:rsidR="003B48EC" w:rsidRPr="00CB517D" w:rsidRDefault="003B48EC" w:rsidP="000A4CF3">
            <w:pPr>
              <w:spacing w:before="120" w:after="120"/>
              <w:jc w:val="center"/>
              <w:rPr>
                <w:rFonts w:ascii="Arial" w:hAnsi="Arial" w:cs="Arial"/>
                <w:sz w:val="20"/>
                <w:szCs w:val="20"/>
              </w:rPr>
            </w:pPr>
            <w:r>
              <w:rPr>
                <w:rFonts w:ascii="Arial" w:hAnsi="Arial" w:cs="Arial"/>
                <w:sz w:val="20"/>
                <w:szCs w:val="20"/>
              </w:rPr>
              <w:t>100%</w:t>
            </w:r>
          </w:p>
        </w:tc>
        <w:tc>
          <w:tcPr>
            <w:tcW w:w="709" w:type="dxa"/>
            <w:vAlign w:val="center"/>
          </w:tcPr>
          <w:p w14:paraId="257F3AB0" w14:textId="77777777" w:rsidR="003B48EC" w:rsidRPr="00EF6BF0" w:rsidRDefault="003B48EC" w:rsidP="000A4CF3">
            <w:pPr>
              <w:spacing w:before="120" w:after="120"/>
              <w:jc w:val="center"/>
              <w:rPr>
                <w:rFonts w:ascii="Arial" w:hAnsi="Arial" w:cs="Arial"/>
                <w:sz w:val="22"/>
                <w:szCs w:val="22"/>
              </w:rPr>
            </w:pPr>
          </w:p>
        </w:tc>
        <w:tc>
          <w:tcPr>
            <w:tcW w:w="709" w:type="dxa"/>
            <w:vAlign w:val="center"/>
          </w:tcPr>
          <w:p w14:paraId="1CFB323A" w14:textId="77777777" w:rsidR="003B48EC" w:rsidRPr="00EF6BF0" w:rsidRDefault="003B48EC" w:rsidP="000A4CF3">
            <w:pPr>
              <w:spacing w:before="120" w:after="120"/>
              <w:jc w:val="center"/>
              <w:rPr>
                <w:rFonts w:ascii="Arial" w:hAnsi="Arial" w:cs="Arial"/>
                <w:sz w:val="22"/>
                <w:szCs w:val="22"/>
              </w:rPr>
            </w:pPr>
          </w:p>
        </w:tc>
        <w:tc>
          <w:tcPr>
            <w:tcW w:w="708" w:type="dxa"/>
            <w:vAlign w:val="center"/>
          </w:tcPr>
          <w:p w14:paraId="6BC2AF10" w14:textId="77777777" w:rsidR="003B48EC" w:rsidRPr="00EF6BF0" w:rsidRDefault="003B48EC" w:rsidP="000A4CF3">
            <w:pPr>
              <w:spacing w:before="120" w:after="120"/>
              <w:jc w:val="center"/>
              <w:rPr>
                <w:rFonts w:ascii="Arial" w:hAnsi="Arial" w:cs="Arial"/>
                <w:sz w:val="22"/>
                <w:szCs w:val="22"/>
              </w:rPr>
            </w:pPr>
          </w:p>
        </w:tc>
        <w:tc>
          <w:tcPr>
            <w:tcW w:w="709" w:type="dxa"/>
            <w:vAlign w:val="center"/>
          </w:tcPr>
          <w:p w14:paraId="26C2EA68" w14:textId="77777777" w:rsidR="003B48EC" w:rsidRPr="00EF6BF0" w:rsidRDefault="003B48EC" w:rsidP="000A4CF3">
            <w:pPr>
              <w:spacing w:before="120" w:after="120"/>
              <w:jc w:val="center"/>
              <w:rPr>
                <w:rFonts w:ascii="Arial" w:hAnsi="Arial" w:cs="Arial"/>
                <w:sz w:val="22"/>
                <w:szCs w:val="22"/>
              </w:rPr>
            </w:pPr>
          </w:p>
        </w:tc>
        <w:tc>
          <w:tcPr>
            <w:tcW w:w="709" w:type="dxa"/>
            <w:vAlign w:val="center"/>
          </w:tcPr>
          <w:p w14:paraId="1EA75959" w14:textId="77777777" w:rsidR="003B48EC" w:rsidRPr="00EF6BF0" w:rsidRDefault="003B48EC" w:rsidP="000A4CF3">
            <w:pPr>
              <w:spacing w:before="120" w:after="120"/>
              <w:jc w:val="center"/>
              <w:rPr>
                <w:rFonts w:ascii="Arial" w:hAnsi="Arial" w:cs="Arial"/>
                <w:sz w:val="22"/>
                <w:szCs w:val="22"/>
              </w:rPr>
            </w:pPr>
          </w:p>
        </w:tc>
        <w:tc>
          <w:tcPr>
            <w:tcW w:w="690" w:type="dxa"/>
            <w:vAlign w:val="center"/>
          </w:tcPr>
          <w:p w14:paraId="2DAE2A03" w14:textId="77777777" w:rsidR="003B48EC" w:rsidRPr="00EF6BF0" w:rsidRDefault="003B48EC" w:rsidP="000A4CF3">
            <w:pPr>
              <w:spacing w:before="120" w:after="120"/>
              <w:jc w:val="center"/>
              <w:rPr>
                <w:rFonts w:ascii="Arial" w:hAnsi="Arial" w:cs="Arial"/>
                <w:sz w:val="22"/>
                <w:szCs w:val="22"/>
              </w:rPr>
            </w:pPr>
          </w:p>
        </w:tc>
      </w:tr>
    </w:tbl>
    <w:p w14:paraId="64E7A861" w14:textId="48B3AB72" w:rsidR="006E1EF3" w:rsidRPr="004D42C2" w:rsidRDefault="006E1EF3" w:rsidP="004D42C2">
      <w:pPr>
        <w:pStyle w:val="Piedepgina"/>
        <w:numPr>
          <w:ilvl w:val="1"/>
          <w:numId w:val="25"/>
        </w:numPr>
        <w:shd w:val="clear" w:color="auto" w:fill="DAEEF3" w:themeFill="accent5" w:themeFillTint="33"/>
        <w:tabs>
          <w:tab w:val="clear" w:pos="4252"/>
          <w:tab w:val="clear" w:pos="8504"/>
        </w:tabs>
        <w:spacing w:before="120" w:after="120"/>
        <w:ind w:left="454" w:hanging="454"/>
        <w:jc w:val="both"/>
        <w:outlineLvl w:val="1"/>
        <w:rPr>
          <w:rFonts w:ascii="Arial" w:hAnsi="Arial" w:cs="Arial"/>
          <w:b/>
          <w:bCs/>
          <w:sz w:val="22"/>
          <w:szCs w:val="22"/>
        </w:rPr>
      </w:pPr>
      <w:bookmarkStart w:id="21" w:name="_Toc211421822"/>
      <w:r w:rsidRPr="004D42C2">
        <w:rPr>
          <w:rFonts w:ascii="Arial" w:hAnsi="Arial" w:cs="Arial"/>
          <w:b/>
          <w:bCs/>
          <w:sz w:val="22"/>
          <w:szCs w:val="22"/>
        </w:rPr>
        <w:t>Secuenciación</w:t>
      </w:r>
      <w:r w:rsidR="00A92B78" w:rsidRPr="004D42C2">
        <w:rPr>
          <w:rFonts w:ascii="Arial" w:hAnsi="Arial" w:cs="Arial"/>
          <w:b/>
          <w:bCs/>
          <w:sz w:val="22"/>
          <w:szCs w:val="22"/>
        </w:rPr>
        <w:t xml:space="preserve"> y distribución temporal</w:t>
      </w:r>
      <w:r w:rsidRPr="004D42C2">
        <w:rPr>
          <w:rFonts w:ascii="Arial" w:hAnsi="Arial" w:cs="Arial"/>
          <w:b/>
          <w:bCs/>
          <w:sz w:val="22"/>
          <w:szCs w:val="22"/>
        </w:rPr>
        <w:t xml:space="preserve"> de contenidos</w:t>
      </w:r>
      <w:bookmarkEnd w:id="21"/>
    </w:p>
    <w:p w14:paraId="5D973A69" w14:textId="2FC5155F" w:rsidR="00656921" w:rsidRPr="00117ED8" w:rsidRDefault="00656921" w:rsidP="000A4CF3">
      <w:pPr>
        <w:pStyle w:val="Textoindependiente2"/>
        <w:spacing w:before="120" w:after="120" w:line="240" w:lineRule="auto"/>
        <w:rPr>
          <w:rFonts w:ascii="Arial" w:hAnsi="Arial"/>
          <w:bCs/>
          <w:sz w:val="22"/>
        </w:rPr>
      </w:pPr>
      <w:r>
        <w:rPr>
          <w:rFonts w:ascii="Arial" w:hAnsi="Arial"/>
          <w:sz w:val="22"/>
        </w:rPr>
        <w:t xml:space="preserve">La formación en el </w:t>
      </w:r>
      <w:r w:rsidRPr="00E61F2D">
        <w:rPr>
          <w:rFonts w:ascii="Arial" w:hAnsi="Arial"/>
          <w:i/>
          <w:sz w:val="22"/>
        </w:rPr>
        <w:t>Centro de Enseñanza</w:t>
      </w:r>
      <w:r>
        <w:rPr>
          <w:rFonts w:ascii="Arial" w:hAnsi="Arial"/>
          <w:sz w:val="22"/>
        </w:rPr>
        <w:t xml:space="preserve"> del</w:t>
      </w:r>
      <w:r w:rsidRPr="00A61EAF">
        <w:rPr>
          <w:rFonts w:ascii="Arial" w:hAnsi="Arial"/>
          <w:sz w:val="22"/>
        </w:rPr>
        <w:t xml:space="preserve"> módulo profesional </w:t>
      </w:r>
      <w:r w:rsidR="005A09B7">
        <w:rPr>
          <w:rFonts w:ascii="Arial" w:hAnsi="Arial"/>
          <w:sz w:val="22"/>
        </w:rPr>
        <w:t>1665</w:t>
      </w:r>
      <w:r>
        <w:rPr>
          <w:rFonts w:ascii="Arial" w:hAnsi="Arial"/>
          <w:sz w:val="22"/>
        </w:rPr>
        <w:t xml:space="preserve"> – </w:t>
      </w:r>
      <w:r w:rsidR="007562CE">
        <w:rPr>
          <w:rFonts w:ascii="Arial" w:hAnsi="Arial"/>
          <w:i/>
          <w:sz w:val="22"/>
        </w:rPr>
        <w:t>Digitalización</w:t>
      </w:r>
      <w:r w:rsidR="004C28D3">
        <w:rPr>
          <w:rFonts w:ascii="Arial" w:hAnsi="Arial"/>
          <w:i/>
          <w:sz w:val="22"/>
        </w:rPr>
        <w:t xml:space="preserve"> aplicada a</w:t>
      </w:r>
      <w:r w:rsidR="007562CE">
        <w:rPr>
          <w:rFonts w:ascii="Arial" w:hAnsi="Arial"/>
          <w:i/>
          <w:sz w:val="22"/>
        </w:rPr>
        <w:t xml:space="preserve"> </w:t>
      </w:r>
      <w:r w:rsidR="004C28D3">
        <w:rPr>
          <w:rFonts w:ascii="Arial" w:hAnsi="Arial"/>
          <w:i/>
          <w:sz w:val="22"/>
        </w:rPr>
        <w:t>l</w:t>
      </w:r>
      <w:r w:rsidR="007562CE">
        <w:rPr>
          <w:rFonts w:ascii="Arial" w:hAnsi="Arial"/>
          <w:i/>
          <w:sz w:val="22"/>
        </w:rPr>
        <w:t>os sectores</w:t>
      </w:r>
      <w:r w:rsidR="004C28D3">
        <w:rPr>
          <w:rFonts w:ascii="Arial" w:hAnsi="Arial"/>
          <w:i/>
          <w:sz w:val="22"/>
        </w:rPr>
        <w:t xml:space="preserve"> productivo</w:t>
      </w:r>
      <w:r w:rsidR="007562CE">
        <w:rPr>
          <w:rFonts w:ascii="Arial" w:hAnsi="Arial"/>
          <w:i/>
          <w:sz w:val="22"/>
        </w:rPr>
        <w:t>s</w:t>
      </w:r>
      <w:r w:rsidRPr="00A61EAF">
        <w:rPr>
          <w:rFonts w:ascii="Arial" w:hAnsi="Arial"/>
          <w:sz w:val="22"/>
        </w:rPr>
        <w:t xml:space="preserve"> se impart</w:t>
      </w:r>
      <w:r>
        <w:rPr>
          <w:rFonts w:ascii="Arial" w:hAnsi="Arial"/>
          <w:sz w:val="22"/>
        </w:rPr>
        <w:t>e</w:t>
      </w:r>
      <w:r w:rsidR="004C28D3">
        <w:rPr>
          <w:rFonts w:ascii="Arial" w:hAnsi="Arial"/>
          <w:sz w:val="22"/>
        </w:rPr>
        <w:t xml:space="preserve"> en un único (1) periodo semanal.</w:t>
      </w:r>
    </w:p>
    <w:tbl>
      <w:tblPr>
        <w:tblW w:w="9356" w:type="dxa"/>
        <w:jc w:val="center"/>
        <w:tblBorders>
          <w:top w:val="double" w:sz="4" w:space="0" w:color="auto"/>
          <w:left w:val="double" w:sz="4" w:space="0" w:color="auto"/>
          <w:bottom w:val="double" w:sz="4" w:space="0" w:color="auto"/>
          <w:right w:val="double" w:sz="4" w:space="0" w:color="auto"/>
          <w:insideH w:val="single" w:sz="4" w:space="0" w:color="auto"/>
          <w:insideV w:val="single" w:sz="6" w:space="0" w:color="auto"/>
        </w:tblBorders>
        <w:tblLayout w:type="fixed"/>
        <w:tblCellMar>
          <w:left w:w="70" w:type="dxa"/>
          <w:right w:w="70" w:type="dxa"/>
        </w:tblCellMar>
        <w:tblLook w:val="0000" w:firstRow="0" w:lastRow="0" w:firstColumn="0" w:lastColumn="0" w:noHBand="0" w:noVBand="0"/>
      </w:tblPr>
      <w:tblGrid>
        <w:gridCol w:w="1333"/>
        <w:gridCol w:w="5254"/>
        <w:gridCol w:w="1531"/>
        <w:gridCol w:w="1238"/>
      </w:tblGrid>
      <w:tr w:rsidR="000F5697" w:rsidRPr="004D42C2" w14:paraId="723EB572" w14:textId="77777777" w:rsidTr="00EF6BF0">
        <w:trPr>
          <w:trHeight w:val="677"/>
          <w:jc w:val="center"/>
        </w:trPr>
        <w:tc>
          <w:tcPr>
            <w:tcW w:w="9356" w:type="dxa"/>
            <w:gridSpan w:val="4"/>
            <w:shd w:val="clear" w:color="auto" w:fill="DAEEF3" w:themeFill="accent5" w:themeFillTint="33"/>
            <w:vAlign w:val="center"/>
          </w:tcPr>
          <w:p w14:paraId="494B8BCB" w14:textId="5145B4FD" w:rsidR="000F5697" w:rsidRPr="004D42C2" w:rsidRDefault="003B40F7" w:rsidP="000A4CF3">
            <w:pPr>
              <w:pStyle w:val="Ttulo5"/>
              <w:spacing w:before="120" w:after="120"/>
              <w:jc w:val="center"/>
              <w:rPr>
                <w:rFonts w:ascii="Arial" w:hAnsi="Arial" w:cs="Arial"/>
                <w:b/>
                <w:color w:val="auto"/>
                <w:sz w:val="22"/>
                <w:szCs w:val="22"/>
              </w:rPr>
            </w:pPr>
            <w:r w:rsidRPr="004D42C2">
              <w:rPr>
                <w:rFonts w:ascii="Arial" w:hAnsi="Arial" w:cs="Arial"/>
                <w:b/>
                <w:bCs/>
                <w:color w:val="auto"/>
                <w:sz w:val="22"/>
                <w:szCs w:val="22"/>
              </w:rPr>
              <w:lastRenderedPageBreak/>
              <w:t xml:space="preserve">Carga lectiva y distribución </w:t>
            </w:r>
            <w:r w:rsidR="00656921" w:rsidRPr="004D42C2">
              <w:rPr>
                <w:rFonts w:ascii="Arial" w:hAnsi="Arial" w:cs="Arial"/>
                <w:b/>
                <w:bCs/>
                <w:color w:val="auto"/>
                <w:sz w:val="22"/>
                <w:szCs w:val="22"/>
              </w:rPr>
              <w:t xml:space="preserve">de las UD </w:t>
            </w:r>
            <w:r w:rsidRPr="004D42C2">
              <w:rPr>
                <w:rFonts w:ascii="Arial" w:hAnsi="Arial" w:cs="Arial"/>
                <w:b/>
                <w:bCs/>
                <w:color w:val="auto"/>
                <w:sz w:val="22"/>
                <w:szCs w:val="22"/>
              </w:rPr>
              <w:t xml:space="preserve">por evaluaciones </w:t>
            </w:r>
            <w:r w:rsidR="00656921" w:rsidRPr="004D42C2">
              <w:rPr>
                <w:rFonts w:ascii="Arial" w:hAnsi="Arial" w:cs="Arial"/>
                <w:b/>
                <w:bCs/>
                <w:color w:val="auto"/>
                <w:sz w:val="22"/>
                <w:szCs w:val="22"/>
              </w:rPr>
              <w:t>en el Centro de Enseñanza</w:t>
            </w:r>
          </w:p>
        </w:tc>
      </w:tr>
      <w:tr w:rsidR="0057019A" w:rsidRPr="004D42C2" w14:paraId="31A9C9B5" w14:textId="77777777" w:rsidTr="00EF6BF0">
        <w:trPr>
          <w:trHeight w:val="677"/>
          <w:jc w:val="center"/>
        </w:trPr>
        <w:tc>
          <w:tcPr>
            <w:tcW w:w="1333" w:type="dxa"/>
            <w:shd w:val="clear" w:color="auto" w:fill="DAEEF3" w:themeFill="accent5" w:themeFillTint="33"/>
            <w:vAlign w:val="center"/>
          </w:tcPr>
          <w:p w14:paraId="0DB0EC27" w14:textId="2F5228D1" w:rsidR="0057019A" w:rsidRPr="004D42C2" w:rsidRDefault="00AD03D3" w:rsidP="000A4CF3">
            <w:pPr>
              <w:pStyle w:val="Ttulo5"/>
              <w:spacing w:before="120" w:after="120"/>
              <w:jc w:val="center"/>
              <w:rPr>
                <w:rFonts w:ascii="Arial" w:hAnsi="Arial" w:cs="Arial"/>
                <w:b/>
                <w:color w:val="auto"/>
                <w:sz w:val="22"/>
                <w:szCs w:val="22"/>
              </w:rPr>
            </w:pPr>
            <w:r w:rsidRPr="004D42C2">
              <w:rPr>
                <w:rFonts w:ascii="Arial" w:hAnsi="Arial" w:cs="Arial"/>
                <w:b/>
                <w:color w:val="auto"/>
                <w:sz w:val="22"/>
                <w:szCs w:val="22"/>
              </w:rPr>
              <w:t>UD</w:t>
            </w:r>
          </w:p>
        </w:tc>
        <w:tc>
          <w:tcPr>
            <w:tcW w:w="5254" w:type="dxa"/>
            <w:shd w:val="clear" w:color="auto" w:fill="DAEEF3" w:themeFill="accent5" w:themeFillTint="33"/>
            <w:vAlign w:val="center"/>
          </w:tcPr>
          <w:p w14:paraId="57604578" w14:textId="15CB1AEE" w:rsidR="0057019A" w:rsidRPr="004D42C2" w:rsidRDefault="0057019A" w:rsidP="000A4CF3">
            <w:pPr>
              <w:pStyle w:val="Ttulo5"/>
              <w:spacing w:before="120" w:after="120"/>
              <w:jc w:val="center"/>
              <w:rPr>
                <w:rFonts w:ascii="Arial" w:hAnsi="Arial" w:cs="Arial"/>
                <w:b/>
                <w:color w:val="auto"/>
                <w:sz w:val="22"/>
                <w:szCs w:val="22"/>
              </w:rPr>
            </w:pPr>
            <w:r w:rsidRPr="004D42C2">
              <w:rPr>
                <w:rFonts w:ascii="Arial" w:hAnsi="Arial" w:cs="Arial"/>
                <w:b/>
                <w:color w:val="auto"/>
                <w:sz w:val="22"/>
                <w:szCs w:val="22"/>
              </w:rPr>
              <w:t>T</w:t>
            </w:r>
            <w:r w:rsidR="003B40F7" w:rsidRPr="004D42C2">
              <w:rPr>
                <w:rFonts w:ascii="Arial" w:hAnsi="Arial" w:cs="Arial"/>
                <w:b/>
                <w:color w:val="auto"/>
                <w:sz w:val="22"/>
                <w:szCs w:val="22"/>
              </w:rPr>
              <w:t>ítulo</w:t>
            </w:r>
          </w:p>
        </w:tc>
        <w:tc>
          <w:tcPr>
            <w:tcW w:w="1531" w:type="dxa"/>
            <w:shd w:val="clear" w:color="auto" w:fill="DAEEF3" w:themeFill="accent5" w:themeFillTint="33"/>
            <w:vAlign w:val="center"/>
          </w:tcPr>
          <w:p w14:paraId="2355FA5E" w14:textId="58F7BABC" w:rsidR="0057019A" w:rsidRPr="004D42C2" w:rsidRDefault="0057019A" w:rsidP="000A4CF3">
            <w:pPr>
              <w:pStyle w:val="Ttulo5"/>
              <w:spacing w:before="120" w:after="120"/>
              <w:jc w:val="center"/>
              <w:rPr>
                <w:rFonts w:ascii="Arial" w:hAnsi="Arial" w:cs="Arial"/>
                <w:b/>
                <w:color w:val="auto"/>
                <w:sz w:val="22"/>
                <w:szCs w:val="22"/>
              </w:rPr>
            </w:pPr>
            <w:r w:rsidRPr="004D42C2">
              <w:rPr>
                <w:rFonts w:ascii="Arial" w:hAnsi="Arial" w:cs="Arial"/>
                <w:b/>
                <w:color w:val="auto"/>
                <w:sz w:val="22"/>
                <w:szCs w:val="22"/>
              </w:rPr>
              <w:t>E</w:t>
            </w:r>
            <w:r w:rsidR="003B40F7" w:rsidRPr="004D42C2">
              <w:rPr>
                <w:rFonts w:ascii="Arial" w:hAnsi="Arial" w:cs="Arial"/>
                <w:b/>
                <w:color w:val="auto"/>
                <w:sz w:val="22"/>
                <w:szCs w:val="22"/>
              </w:rPr>
              <w:t>valuación</w:t>
            </w:r>
          </w:p>
        </w:tc>
        <w:tc>
          <w:tcPr>
            <w:tcW w:w="1238" w:type="dxa"/>
            <w:shd w:val="clear" w:color="auto" w:fill="DAEEF3" w:themeFill="accent5" w:themeFillTint="33"/>
            <w:vAlign w:val="center"/>
          </w:tcPr>
          <w:p w14:paraId="2C6173F2" w14:textId="5763F39D" w:rsidR="0057019A" w:rsidRPr="004D42C2" w:rsidRDefault="0057019A" w:rsidP="000A4CF3">
            <w:pPr>
              <w:pStyle w:val="Ttulo5"/>
              <w:spacing w:before="120" w:after="120"/>
              <w:jc w:val="center"/>
              <w:rPr>
                <w:rFonts w:ascii="Arial" w:hAnsi="Arial" w:cs="Arial"/>
                <w:b/>
                <w:color w:val="auto"/>
                <w:sz w:val="22"/>
                <w:szCs w:val="22"/>
              </w:rPr>
            </w:pPr>
            <w:r w:rsidRPr="004D42C2">
              <w:rPr>
                <w:rFonts w:ascii="Arial" w:hAnsi="Arial" w:cs="Arial"/>
                <w:b/>
                <w:color w:val="auto"/>
                <w:sz w:val="22"/>
                <w:szCs w:val="22"/>
              </w:rPr>
              <w:t>S</w:t>
            </w:r>
            <w:r w:rsidR="003B40F7" w:rsidRPr="004D42C2">
              <w:rPr>
                <w:rFonts w:ascii="Arial" w:hAnsi="Arial" w:cs="Arial"/>
                <w:b/>
                <w:color w:val="auto"/>
                <w:sz w:val="22"/>
                <w:szCs w:val="22"/>
              </w:rPr>
              <w:t>esiones</w:t>
            </w:r>
            <w:r w:rsidR="00A61EAF" w:rsidRPr="004D42C2">
              <w:rPr>
                <w:rFonts w:ascii="Arial" w:hAnsi="Arial" w:cs="Arial"/>
                <w:b/>
                <w:color w:val="auto"/>
                <w:sz w:val="22"/>
                <w:szCs w:val="22"/>
              </w:rPr>
              <w:t xml:space="preserve"> (horas)</w:t>
            </w:r>
          </w:p>
        </w:tc>
      </w:tr>
      <w:tr w:rsidR="009C6663" w:rsidRPr="004D42C2" w14:paraId="234EF714" w14:textId="77777777" w:rsidTr="00AD03D3">
        <w:trPr>
          <w:trHeight w:val="358"/>
          <w:jc w:val="center"/>
        </w:trPr>
        <w:tc>
          <w:tcPr>
            <w:tcW w:w="1333" w:type="dxa"/>
            <w:vAlign w:val="center"/>
          </w:tcPr>
          <w:p w14:paraId="59ABE078" w14:textId="53C3F79A" w:rsidR="009C6663" w:rsidRPr="004D42C2" w:rsidRDefault="009C6663" w:rsidP="000A4CF3">
            <w:pPr>
              <w:pStyle w:val="Piedepgina"/>
              <w:spacing w:before="120" w:after="120"/>
              <w:jc w:val="center"/>
              <w:rPr>
                <w:rFonts w:ascii="Arial" w:hAnsi="Arial" w:cs="Arial"/>
                <w:sz w:val="22"/>
                <w:szCs w:val="22"/>
              </w:rPr>
            </w:pPr>
            <w:r w:rsidRPr="004D42C2">
              <w:rPr>
                <w:rFonts w:ascii="Arial" w:hAnsi="Arial" w:cs="Arial"/>
                <w:sz w:val="22"/>
                <w:szCs w:val="22"/>
              </w:rPr>
              <w:t>1</w:t>
            </w:r>
          </w:p>
        </w:tc>
        <w:tc>
          <w:tcPr>
            <w:tcW w:w="5254" w:type="dxa"/>
            <w:vAlign w:val="center"/>
          </w:tcPr>
          <w:p w14:paraId="31CF52E1" w14:textId="01954530" w:rsidR="009C6663" w:rsidRPr="004D42C2" w:rsidRDefault="009C6663" w:rsidP="000A4CF3">
            <w:pPr>
              <w:spacing w:before="120" w:after="120"/>
              <w:rPr>
                <w:rFonts w:ascii="Arial" w:hAnsi="Arial" w:cs="Arial"/>
                <w:sz w:val="22"/>
                <w:szCs w:val="22"/>
              </w:rPr>
            </w:pPr>
            <w:r w:rsidRPr="004D42C2">
              <w:rPr>
                <w:rFonts w:ascii="Arial" w:hAnsi="Arial" w:cs="Arial"/>
                <w:i/>
                <w:sz w:val="22"/>
                <w:szCs w:val="22"/>
              </w:rPr>
              <w:t>Digitalización</w:t>
            </w:r>
            <w:r w:rsidRPr="004D42C2">
              <w:rPr>
                <w:rFonts w:ascii="Arial" w:hAnsi="Arial" w:cs="Arial"/>
                <w:sz w:val="22"/>
                <w:szCs w:val="22"/>
              </w:rPr>
              <w:t xml:space="preserve"> en los sistemas productivos.</w:t>
            </w:r>
          </w:p>
        </w:tc>
        <w:tc>
          <w:tcPr>
            <w:tcW w:w="1531" w:type="dxa"/>
          </w:tcPr>
          <w:p w14:paraId="79AB622B" w14:textId="77777777" w:rsidR="009C6663" w:rsidRPr="004D42C2" w:rsidRDefault="009C6663" w:rsidP="000A4CF3">
            <w:pPr>
              <w:pStyle w:val="Ttulo"/>
              <w:spacing w:before="120" w:after="120"/>
              <w:rPr>
                <w:rFonts w:ascii="Arial" w:hAnsi="Arial" w:cs="Arial"/>
                <w:b/>
                <w:sz w:val="22"/>
                <w:szCs w:val="22"/>
                <w:u w:val="none"/>
              </w:rPr>
            </w:pPr>
            <w:r w:rsidRPr="004D42C2">
              <w:rPr>
                <w:rFonts w:ascii="Arial" w:hAnsi="Arial" w:cs="Arial"/>
                <w:b/>
                <w:sz w:val="22"/>
                <w:szCs w:val="22"/>
                <w:u w:val="none"/>
              </w:rPr>
              <w:t>1ª</w:t>
            </w:r>
          </w:p>
        </w:tc>
        <w:tc>
          <w:tcPr>
            <w:tcW w:w="1238" w:type="dxa"/>
            <w:vAlign w:val="center"/>
          </w:tcPr>
          <w:p w14:paraId="7F9C1E9A" w14:textId="249FAA61" w:rsidR="009C6663" w:rsidRPr="004D42C2" w:rsidRDefault="009C6663" w:rsidP="000A4CF3">
            <w:pPr>
              <w:pStyle w:val="Ttulo"/>
              <w:spacing w:before="120" w:after="120"/>
              <w:rPr>
                <w:rFonts w:ascii="Arial" w:hAnsi="Arial" w:cs="Arial"/>
                <w:sz w:val="22"/>
                <w:szCs w:val="22"/>
                <w:u w:val="none"/>
              </w:rPr>
            </w:pPr>
            <w:r w:rsidRPr="004D42C2">
              <w:rPr>
                <w:rFonts w:ascii="Arial" w:hAnsi="Arial" w:cs="Arial"/>
                <w:color w:val="000000"/>
                <w:sz w:val="22"/>
                <w:szCs w:val="22"/>
                <w:u w:val="none"/>
              </w:rPr>
              <w:t>3</w:t>
            </w:r>
          </w:p>
        </w:tc>
      </w:tr>
      <w:tr w:rsidR="009C6663" w:rsidRPr="004D42C2" w14:paraId="4870D1A7" w14:textId="77777777" w:rsidTr="00AD03D3">
        <w:trPr>
          <w:trHeight w:val="358"/>
          <w:jc w:val="center"/>
        </w:trPr>
        <w:tc>
          <w:tcPr>
            <w:tcW w:w="1333" w:type="dxa"/>
            <w:vAlign w:val="center"/>
          </w:tcPr>
          <w:p w14:paraId="38433AFC" w14:textId="74238EC5" w:rsidR="009C6663" w:rsidRPr="004D42C2" w:rsidRDefault="009C6663" w:rsidP="000A4CF3">
            <w:pPr>
              <w:pStyle w:val="Piedepgina"/>
              <w:spacing w:before="120" w:after="120"/>
              <w:jc w:val="center"/>
              <w:rPr>
                <w:rFonts w:ascii="Arial" w:hAnsi="Arial" w:cs="Arial"/>
                <w:sz w:val="22"/>
                <w:szCs w:val="22"/>
              </w:rPr>
            </w:pPr>
            <w:r w:rsidRPr="004D42C2">
              <w:rPr>
                <w:rFonts w:ascii="Arial" w:hAnsi="Arial" w:cs="Arial"/>
                <w:sz w:val="22"/>
                <w:szCs w:val="22"/>
              </w:rPr>
              <w:t>2</w:t>
            </w:r>
          </w:p>
        </w:tc>
        <w:tc>
          <w:tcPr>
            <w:tcW w:w="5254" w:type="dxa"/>
            <w:vAlign w:val="center"/>
          </w:tcPr>
          <w:p w14:paraId="063AB276" w14:textId="51FB8877" w:rsidR="009C6663" w:rsidRPr="004D42C2" w:rsidRDefault="009C6663" w:rsidP="000A4CF3">
            <w:pPr>
              <w:spacing w:before="120" w:after="120"/>
              <w:rPr>
                <w:rFonts w:ascii="Arial" w:hAnsi="Arial" w:cs="Arial"/>
                <w:sz w:val="22"/>
                <w:szCs w:val="22"/>
              </w:rPr>
            </w:pPr>
            <w:r w:rsidRPr="004D42C2">
              <w:rPr>
                <w:rFonts w:ascii="Arial" w:hAnsi="Arial" w:cs="Arial"/>
                <w:sz w:val="22"/>
                <w:szCs w:val="22"/>
              </w:rPr>
              <w:t xml:space="preserve">Caracterización de las </w:t>
            </w:r>
            <w:r w:rsidRPr="004D42C2">
              <w:rPr>
                <w:rFonts w:ascii="Arial" w:hAnsi="Arial" w:cs="Arial"/>
                <w:i/>
                <w:sz w:val="22"/>
                <w:szCs w:val="22"/>
              </w:rPr>
              <w:t>Tecnologías Habilitadoras Digitales</w:t>
            </w:r>
            <w:r w:rsidRPr="004D42C2">
              <w:rPr>
                <w:rFonts w:ascii="Arial" w:hAnsi="Arial" w:cs="Arial"/>
                <w:sz w:val="22"/>
                <w:szCs w:val="22"/>
              </w:rPr>
              <w:t xml:space="preserve"> (</w:t>
            </w:r>
            <w:proofErr w:type="spellStart"/>
            <w:r w:rsidRPr="004D42C2">
              <w:rPr>
                <w:rFonts w:ascii="Arial" w:hAnsi="Arial" w:cs="Arial"/>
                <w:sz w:val="22"/>
                <w:szCs w:val="22"/>
              </w:rPr>
              <w:t>THD</w:t>
            </w:r>
            <w:proofErr w:type="spellEnd"/>
            <w:r w:rsidRPr="004D42C2">
              <w:rPr>
                <w:rFonts w:ascii="Arial" w:hAnsi="Arial" w:cs="Arial"/>
                <w:sz w:val="22"/>
                <w:szCs w:val="22"/>
              </w:rPr>
              <w:t>).</w:t>
            </w:r>
          </w:p>
        </w:tc>
        <w:tc>
          <w:tcPr>
            <w:tcW w:w="1531" w:type="dxa"/>
          </w:tcPr>
          <w:p w14:paraId="14DD1556" w14:textId="77777777" w:rsidR="009C6663" w:rsidRPr="004D42C2" w:rsidRDefault="009C6663" w:rsidP="000A4CF3">
            <w:pPr>
              <w:pStyle w:val="Ttulo"/>
              <w:spacing w:before="120" w:after="120"/>
              <w:rPr>
                <w:rFonts w:ascii="Arial" w:hAnsi="Arial" w:cs="Arial"/>
                <w:b/>
                <w:sz w:val="22"/>
                <w:szCs w:val="22"/>
                <w:u w:val="none"/>
              </w:rPr>
            </w:pPr>
            <w:r w:rsidRPr="004D42C2">
              <w:rPr>
                <w:rFonts w:ascii="Arial" w:hAnsi="Arial" w:cs="Arial"/>
                <w:b/>
                <w:sz w:val="22"/>
                <w:szCs w:val="22"/>
                <w:u w:val="none"/>
              </w:rPr>
              <w:t>1ª</w:t>
            </w:r>
          </w:p>
        </w:tc>
        <w:tc>
          <w:tcPr>
            <w:tcW w:w="1238" w:type="dxa"/>
            <w:vAlign w:val="center"/>
          </w:tcPr>
          <w:p w14:paraId="0829D8DA" w14:textId="77719D09" w:rsidR="009C6663" w:rsidRPr="004D42C2" w:rsidRDefault="009C6663" w:rsidP="000A4CF3">
            <w:pPr>
              <w:pStyle w:val="Ttulo"/>
              <w:spacing w:before="120" w:after="120"/>
              <w:rPr>
                <w:rFonts w:ascii="Arial" w:hAnsi="Arial" w:cs="Arial"/>
                <w:sz w:val="22"/>
                <w:szCs w:val="22"/>
                <w:u w:val="none"/>
              </w:rPr>
            </w:pPr>
            <w:r w:rsidRPr="004D42C2">
              <w:rPr>
                <w:rFonts w:ascii="Arial" w:hAnsi="Arial" w:cs="Arial"/>
                <w:sz w:val="22"/>
                <w:szCs w:val="22"/>
                <w:u w:val="none"/>
              </w:rPr>
              <w:t>3</w:t>
            </w:r>
          </w:p>
        </w:tc>
      </w:tr>
      <w:tr w:rsidR="009C6663" w:rsidRPr="004D42C2" w14:paraId="3AD2FE85" w14:textId="77777777" w:rsidTr="00AD03D3">
        <w:trPr>
          <w:trHeight w:val="358"/>
          <w:jc w:val="center"/>
        </w:trPr>
        <w:tc>
          <w:tcPr>
            <w:tcW w:w="1333" w:type="dxa"/>
            <w:vAlign w:val="center"/>
          </w:tcPr>
          <w:p w14:paraId="2B27CA53" w14:textId="76AE6FF9" w:rsidR="009C6663" w:rsidRPr="004D42C2" w:rsidRDefault="009C6663" w:rsidP="000A4CF3">
            <w:pPr>
              <w:pStyle w:val="Piedepgina"/>
              <w:spacing w:before="120" w:after="120"/>
              <w:jc w:val="center"/>
              <w:rPr>
                <w:rFonts w:ascii="Arial" w:hAnsi="Arial" w:cs="Arial"/>
                <w:sz w:val="22"/>
                <w:szCs w:val="22"/>
                <w:lang w:val="en-GB"/>
              </w:rPr>
            </w:pPr>
            <w:r w:rsidRPr="004D42C2">
              <w:rPr>
                <w:rFonts w:ascii="Arial" w:hAnsi="Arial" w:cs="Arial"/>
                <w:sz w:val="22"/>
                <w:szCs w:val="22"/>
              </w:rPr>
              <w:t>3</w:t>
            </w:r>
          </w:p>
        </w:tc>
        <w:tc>
          <w:tcPr>
            <w:tcW w:w="5254" w:type="dxa"/>
            <w:vAlign w:val="center"/>
          </w:tcPr>
          <w:p w14:paraId="30899B6F" w14:textId="0E960DE2" w:rsidR="009C6663" w:rsidRPr="004D42C2" w:rsidRDefault="009C6663" w:rsidP="000A4CF3">
            <w:pPr>
              <w:spacing w:before="120" w:after="120"/>
              <w:rPr>
                <w:rFonts w:ascii="Arial" w:hAnsi="Arial" w:cs="Arial"/>
                <w:sz w:val="22"/>
                <w:szCs w:val="22"/>
              </w:rPr>
            </w:pPr>
            <w:r w:rsidRPr="004D42C2">
              <w:rPr>
                <w:rFonts w:ascii="Arial" w:hAnsi="Arial" w:cs="Arial"/>
                <w:sz w:val="22"/>
                <w:szCs w:val="22"/>
              </w:rPr>
              <w:t xml:space="preserve">Computación en la </w:t>
            </w:r>
            <w:r w:rsidRPr="004D42C2">
              <w:rPr>
                <w:rFonts w:ascii="Arial" w:hAnsi="Arial" w:cs="Arial"/>
                <w:i/>
                <w:sz w:val="22"/>
                <w:szCs w:val="22"/>
              </w:rPr>
              <w:t>Nube</w:t>
            </w:r>
            <w:r w:rsidRPr="004D42C2">
              <w:rPr>
                <w:rFonts w:ascii="Arial" w:hAnsi="Arial" w:cs="Arial"/>
                <w:sz w:val="22"/>
                <w:szCs w:val="22"/>
              </w:rPr>
              <w:t>.</w:t>
            </w:r>
          </w:p>
        </w:tc>
        <w:tc>
          <w:tcPr>
            <w:tcW w:w="1531" w:type="dxa"/>
          </w:tcPr>
          <w:p w14:paraId="2A1CBD87" w14:textId="6550EBDA" w:rsidR="009C6663" w:rsidRPr="004D42C2" w:rsidRDefault="009C6663" w:rsidP="000A4CF3">
            <w:pPr>
              <w:pStyle w:val="Ttulo"/>
              <w:spacing w:before="120" w:after="120"/>
              <w:rPr>
                <w:rFonts w:ascii="Arial" w:hAnsi="Arial" w:cs="Arial"/>
                <w:b/>
                <w:sz w:val="22"/>
                <w:szCs w:val="22"/>
                <w:u w:val="none"/>
              </w:rPr>
            </w:pPr>
            <w:r w:rsidRPr="004D42C2">
              <w:rPr>
                <w:rFonts w:ascii="Arial" w:hAnsi="Arial" w:cs="Arial"/>
                <w:b/>
                <w:sz w:val="22"/>
                <w:szCs w:val="22"/>
                <w:u w:val="none"/>
              </w:rPr>
              <w:t>1ª</w:t>
            </w:r>
          </w:p>
        </w:tc>
        <w:tc>
          <w:tcPr>
            <w:tcW w:w="1238" w:type="dxa"/>
            <w:vAlign w:val="center"/>
          </w:tcPr>
          <w:p w14:paraId="28B4CAC0" w14:textId="5D1E6853" w:rsidR="009C6663" w:rsidRPr="004D42C2" w:rsidRDefault="009C6663" w:rsidP="000A4CF3">
            <w:pPr>
              <w:pStyle w:val="Ttulo"/>
              <w:spacing w:before="120" w:after="120"/>
              <w:rPr>
                <w:rFonts w:ascii="Arial" w:hAnsi="Arial" w:cs="Arial"/>
                <w:sz w:val="22"/>
                <w:szCs w:val="22"/>
                <w:u w:val="none"/>
              </w:rPr>
            </w:pPr>
            <w:r w:rsidRPr="004D42C2">
              <w:rPr>
                <w:rFonts w:ascii="Arial" w:hAnsi="Arial" w:cs="Arial"/>
                <w:sz w:val="22"/>
                <w:szCs w:val="22"/>
                <w:u w:val="none"/>
              </w:rPr>
              <w:t>4</w:t>
            </w:r>
          </w:p>
        </w:tc>
      </w:tr>
      <w:tr w:rsidR="009C6663" w:rsidRPr="004D42C2" w14:paraId="4865CC14" w14:textId="77777777" w:rsidTr="00AD03D3">
        <w:trPr>
          <w:trHeight w:val="358"/>
          <w:jc w:val="center"/>
        </w:trPr>
        <w:tc>
          <w:tcPr>
            <w:tcW w:w="1333" w:type="dxa"/>
            <w:vAlign w:val="center"/>
          </w:tcPr>
          <w:p w14:paraId="62B96A9D" w14:textId="12AED654" w:rsidR="009C6663" w:rsidRPr="004D42C2" w:rsidRDefault="009C6663" w:rsidP="000A4CF3">
            <w:pPr>
              <w:pStyle w:val="Piedepgina"/>
              <w:spacing w:before="120" w:after="120"/>
              <w:jc w:val="center"/>
              <w:rPr>
                <w:rFonts w:ascii="Arial" w:hAnsi="Arial" w:cs="Arial"/>
                <w:sz w:val="22"/>
                <w:szCs w:val="22"/>
                <w:lang w:val="en-GB"/>
              </w:rPr>
            </w:pPr>
            <w:r w:rsidRPr="004D42C2">
              <w:rPr>
                <w:rFonts w:ascii="Arial" w:hAnsi="Arial" w:cs="Arial"/>
                <w:sz w:val="22"/>
                <w:szCs w:val="22"/>
              </w:rPr>
              <w:t>4</w:t>
            </w:r>
          </w:p>
        </w:tc>
        <w:tc>
          <w:tcPr>
            <w:tcW w:w="5254" w:type="dxa"/>
            <w:vAlign w:val="center"/>
          </w:tcPr>
          <w:p w14:paraId="7E3BFB4C" w14:textId="5666BA1F" w:rsidR="009C6663" w:rsidRPr="004D42C2" w:rsidRDefault="009C6663" w:rsidP="000A4CF3">
            <w:pPr>
              <w:spacing w:before="120" w:after="120"/>
              <w:rPr>
                <w:rFonts w:ascii="Arial" w:hAnsi="Arial" w:cs="Arial"/>
                <w:sz w:val="22"/>
                <w:szCs w:val="22"/>
              </w:rPr>
            </w:pPr>
            <w:r w:rsidRPr="004D42C2">
              <w:rPr>
                <w:rFonts w:ascii="Arial" w:hAnsi="Arial" w:cs="Arial"/>
                <w:i/>
                <w:sz w:val="22"/>
                <w:szCs w:val="22"/>
              </w:rPr>
              <w:t>Inteligencia Artificial</w:t>
            </w:r>
            <w:r w:rsidRPr="004D42C2">
              <w:rPr>
                <w:rFonts w:ascii="Arial" w:hAnsi="Arial" w:cs="Arial"/>
                <w:sz w:val="22"/>
                <w:szCs w:val="22"/>
              </w:rPr>
              <w:t xml:space="preserve"> (IA).</w:t>
            </w:r>
          </w:p>
        </w:tc>
        <w:tc>
          <w:tcPr>
            <w:tcW w:w="1531" w:type="dxa"/>
          </w:tcPr>
          <w:p w14:paraId="5E2492E3" w14:textId="581C0779" w:rsidR="009C6663" w:rsidRPr="004D42C2" w:rsidRDefault="009C6663" w:rsidP="000A4CF3">
            <w:pPr>
              <w:pStyle w:val="Ttulo"/>
              <w:spacing w:before="120" w:after="120"/>
              <w:rPr>
                <w:rFonts w:ascii="Arial" w:hAnsi="Arial" w:cs="Arial"/>
                <w:b/>
                <w:sz w:val="22"/>
                <w:szCs w:val="22"/>
                <w:u w:val="none"/>
              </w:rPr>
            </w:pPr>
            <w:r w:rsidRPr="004D42C2">
              <w:rPr>
                <w:rFonts w:ascii="Arial" w:hAnsi="Arial" w:cs="Arial"/>
                <w:b/>
                <w:sz w:val="22"/>
                <w:szCs w:val="22"/>
                <w:u w:val="none"/>
              </w:rPr>
              <w:t>2ª</w:t>
            </w:r>
          </w:p>
        </w:tc>
        <w:tc>
          <w:tcPr>
            <w:tcW w:w="1238" w:type="dxa"/>
            <w:vAlign w:val="center"/>
          </w:tcPr>
          <w:p w14:paraId="3C23E71B" w14:textId="5F3B8846" w:rsidR="009C6663" w:rsidRPr="004D42C2" w:rsidRDefault="009C6663" w:rsidP="000A4CF3">
            <w:pPr>
              <w:pStyle w:val="Ttulo"/>
              <w:spacing w:before="120" w:after="120"/>
              <w:rPr>
                <w:rFonts w:ascii="Arial" w:hAnsi="Arial" w:cs="Arial"/>
                <w:sz w:val="22"/>
                <w:szCs w:val="22"/>
                <w:u w:val="none"/>
              </w:rPr>
            </w:pPr>
            <w:r w:rsidRPr="004D42C2">
              <w:rPr>
                <w:rFonts w:ascii="Arial" w:hAnsi="Arial" w:cs="Arial"/>
                <w:sz w:val="22"/>
                <w:szCs w:val="22"/>
                <w:u w:val="none"/>
              </w:rPr>
              <w:t>4</w:t>
            </w:r>
          </w:p>
        </w:tc>
      </w:tr>
      <w:tr w:rsidR="009C6663" w:rsidRPr="004D42C2" w14:paraId="4CD919A9" w14:textId="77777777" w:rsidTr="00AD03D3">
        <w:trPr>
          <w:trHeight w:val="358"/>
          <w:jc w:val="center"/>
        </w:trPr>
        <w:tc>
          <w:tcPr>
            <w:tcW w:w="1333" w:type="dxa"/>
            <w:vAlign w:val="center"/>
          </w:tcPr>
          <w:p w14:paraId="4B7AF4D4" w14:textId="29C6780B" w:rsidR="009C6663" w:rsidRPr="004D42C2" w:rsidRDefault="009C6663" w:rsidP="000A4CF3">
            <w:pPr>
              <w:pStyle w:val="Piedepgina"/>
              <w:spacing w:before="120" w:after="120"/>
              <w:jc w:val="center"/>
              <w:rPr>
                <w:rFonts w:ascii="Arial" w:hAnsi="Arial" w:cs="Arial"/>
                <w:sz w:val="22"/>
                <w:szCs w:val="22"/>
              </w:rPr>
            </w:pPr>
            <w:r w:rsidRPr="004D42C2">
              <w:rPr>
                <w:rFonts w:ascii="Arial" w:hAnsi="Arial" w:cs="Arial"/>
                <w:sz w:val="22"/>
                <w:szCs w:val="22"/>
              </w:rPr>
              <w:t>5</w:t>
            </w:r>
          </w:p>
        </w:tc>
        <w:tc>
          <w:tcPr>
            <w:tcW w:w="5254" w:type="dxa"/>
            <w:vAlign w:val="center"/>
          </w:tcPr>
          <w:p w14:paraId="470F51EA" w14:textId="7F288E21" w:rsidR="009C6663" w:rsidRPr="004D42C2" w:rsidRDefault="009C6663" w:rsidP="000A4CF3">
            <w:pPr>
              <w:spacing w:before="120" w:after="120"/>
              <w:rPr>
                <w:rFonts w:ascii="Arial" w:hAnsi="Arial" w:cs="Arial"/>
                <w:sz w:val="22"/>
                <w:szCs w:val="22"/>
              </w:rPr>
            </w:pPr>
            <w:r w:rsidRPr="004D42C2">
              <w:rPr>
                <w:rFonts w:ascii="Arial" w:hAnsi="Arial" w:cs="Arial"/>
                <w:sz w:val="22"/>
                <w:szCs w:val="22"/>
              </w:rPr>
              <w:t>Gestión masiva de datos “</w:t>
            </w:r>
            <w:proofErr w:type="spellStart"/>
            <w:r w:rsidRPr="004D42C2">
              <w:rPr>
                <w:rFonts w:ascii="Arial" w:hAnsi="Arial" w:cs="Arial"/>
                <w:i/>
                <w:sz w:val="22"/>
                <w:szCs w:val="22"/>
              </w:rPr>
              <w:t>BigData</w:t>
            </w:r>
            <w:proofErr w:type="spellEnd"/>
            <w:r w:rsidRPr="004D42C2">
              <w:rPr>
                <w:rFonts w:ascii="Arial" w:hAnsi="Arial" w:cs="Arial"/>
                <w:sz w:val="22"/>
                <w:szCs w:val="22"/>
              </w:rPr>
              <w:t>”.</w:t>
            </w:r>
          </w:p>
        </w:tc>
        <w:tc>
          <w:tcPr>
            <w:tcW w:w="1531" w:type="dxa"/>
          </w:tcPr>
          <w:p w14:paraId="31C6633D" w14:textId="27200EAE" w:rsidR="009C6663" w:rsidRPr="004D42C2" w:rsidRDefault="009C6663" w:rsidP="000A4CF3">
            <w:pPr>
              <w:pStyle w:val="Ttulo"/>
              <w:spacing w:before="120" w:after="120"/>
              <w:rPr>
                <w:rFonts w:ascii="Arial" w:hAnsi="Arial" w:cs="Arial"/>
                <w:b/>
                <w:sz w:val="22"/>
                <w:szCs w:val="22"/>
                <w:u w:val="none"/>
              </w:rPr>
            </w:pPr>
            <w:r w:rsidRPr="004D42C2">
              <w:rPr>
                <w:rFonts w:ascii="Arial" w:hAnsi="Arial" w:cs="Arial"/>
                <w:b/>
                <w:sz w:val="22"/>
                <w:szCs w:val="22"/>
                <w:u w:val="none"/>
              </w:rPr>
              <w:t>2ª</w:t>
            </w:r>
          </w:p>
        </w:tc>
        <w:tc>
          <w:tcPr>
            <w:tcW w:w="1238" w:type="dxa"/>
            <w:vAlign w:val="center"/>
          </w:tcPr>
          <w:p w14:paraId="1B209AA3" w14:textId="1FA39210" w:rsidR="009C6663" w:rsidRPr="004D42C2" w:rsidRDefault="009C6663" w:rsidP="000A4CF3">
            <w:pPr>
              <w:pStyle w:val="Ttulo"/>
              <w:spacing w:before="120" w:after="120"/>
              <w:rPr>
                <w:rFonts w:ascii="Arial" w:hAnsi="Arial" w:cs="Arial"/>
                <w:sz w:val="22"/>
                <w:szCs w:val="22"/>
                <w:u w:val="none"/>
              </w:rPr>
            </w:pPr>
            <w:r w:rsidRPr="004D42C2">
              <w:rPr>
                <w:rFonts w:ascii="Arial" w:hAnsi="Arial" w:cs="Arial"/>
                <w:sz w:val="22"/>
                <w:szCs w:val="22"/>
                <w:u w:val="none"/>
              </w:rPr>
              <w:t>4</w:t>
            </w:r>
          </w:p>
        </w:tc>
      </w:tr>
      <w:tr w:rsidR="009C6663" w:rsidRPr="004D42C2" w14:paraId="04B479E6" w14:textId="77777777" w:rsidTr="00AD03D3">
        <w:trPr>
          <w:trHeight w:val="358"/>
          <w:jc w:val="center"/>
        </w:trPr>
        <w:tc>
          <w:tcPr>
            <w:tcW w:w="1333" w:type="dxa"/>
            <w:vAlign w:val="center"/>
          </w:tcPr>
          <w:p w14:paraId="3FBA35F2" w14:textId="558C70A0" w:rsidR="009C6663" w:rsidRPr="004D42C2" w:rsidRDefault="009C6663" w:rsidP="000A4CF3">
            <w:pPr>
              <w:pStyle w:val="Piedepgina"/>
              <w:spacing w:before="120" w:after="120"/>
              <w:jc w:val="center"/>
              <w:rPr>
                <w:rFonts w:ascii="Arial" w:hAnsi="Arial" w:cs="Arial"/>
                <w:sz w:val="22"/>
                <w:szCs w:val="22"/>
              </w:rPr>
            </w:pPr>
            <w:r w:rsidRPr="004D42C2">
              <w:rPr>
                <w:rFonts w:ascii="Arial" w:hAnsi="Arial" w:cs="Arial"/>
                <w:sz w:val="22"/>
                <w:szCs w:val="22"/>
              </w:rPr>
              <w:t>6</w:t>
            </w:r>
          </w:p>
        </w:tc>
        <w:tc>
          <w:tcPr>
            <w:tcW w:w="5254" w:type="dxa"/>
            <w:vAlign w:val="center"/>
          </w:tcPr>
          <w:p w14:paraId="65B45EAD" w14:textId="52A023A7" w:rsidR="009C6663" w:rsidRPr="004D42C2" w:rsidRDefault="009C6663" w:rsidP="000A4CF3">
            <w:pPr>
              <w:spacing w:before="120" w:after="120"/>
              <w:rPr>
                <w:rFonts w:ascii="Arial" w:hAnsi="Arial" w:cs="Arial"/>
                <w:sz w:val="22"/>
                <w:szCs w:val="22"/>
              </w:rPr>
            </w:pPr>
            <w:r w:rsidRPr="004D42C2">
              <w:rPr>
                <w:rFonts w:ascii="Arial" w:hAnsi="Arial" w:cs="Arial"/>
                <w:i/>
                <w:sz w:val="22"/>
                <w:szCs w:val="22"/>
              </w:rPr>
              <w:t>Ciberseguridad</w:t>
            </w:r>
            <w:r w:rsidRPr="004D42C2">
              <w:rPr>
                <w:rFonts w:ascii="Arial" w:hAnsi="Arial" w:cs="Arial"/>
                <w:sz w:val="22"/>
                <w:szCs w:val="22"/>
              </w:rPr>
              <w:t>.</w:t>
            </w:r>
          </w:p>
        </w:tc>
        <w:tc>
          <w:tcPr>
            <w:tcW w:w="1531" w:type="dxa"/>
          </w:tcPr>
          <w:p w14:paraId="53A103EA" w14:textId="22C86CC6" w:rsidR="009C6663" w:rsidRPr="004D42C2" w:rsidRDefault="009C6663" w:rsidP="000A4CF3">
            <w:pPr>
              <w:pStyle w:val="Ttulo"/>
              <w:spacing w:before="120" w:after="120"/>
              <w:rPr>
                <w:rFonts w:ascii="Arial" w:hAnsi="Arial" w:cs="Arial"/>
                <w:b/>
                <w:sz w:val="22"/>
                <w:szCs w:val="22"/>
                <w:u w:val="none"/>
              </w:rPr>
            </w:pPr>
            <w:r w:rsidRPr="004D42C2">
              <w:rPr>
                <w:rFonts w:ascii="Arial" w:hAnsi="Arial" w:cs="Arial"/>
                <w:b/>
                <w:sz w:val="22"/>
                <w:szCs w:val="22"/>
                <w:u w:val="none"/>
              </w:rPr>
              <w:t>3ª</w:t>
            </w:r>
          </w:p>
        </w:tc>
        <w:tc>
          <w:tcPr>
            <w:tcW w:w="1238" w:type="dxa"/>
            <w:vAlign w:val="center"/>
          </w:tcPr>
          <w:p w14:paraId="5E808D2A" w14:textId="35F49A62" w:rsidR="009C6663" w:rsidRPr="004D42C2" w:rsidRDefault="009C6663" w:rsidP="000A4CF3">
            <w:pPr>
              <w:pStyle w:val="Ttulo"/>
              <w:spacing w:before="120" w:after="120"/>
              <w:rPr>
                <w:rFonts w:ascii="Arial" w:hAnsi="Arial" w:cs="Arial"/>
                <w:sz w:val="22"/>
                <w:szCs w:val="22"/>
                <w:u w:val="none"/>
              </w:rPr>
            </w:pPr>
            <w:r w:rsidRPr="004D42C2">
              <w:rPr>
                <w:rFonts w:ascii="Arial" w:hAnsi="Arial" w:cs="Arial"/>
                <w:sz w:val="22"/>
                <w:szCs w:val="22"/>
                <w:u w:val="none"/>
              </w:rPr>
              <w:t>4</w:t>
            </w:r>
          </w:p>
        </w:tc>
      </w:tr>
      <w:tr w:rsidR="009C6663" w:rsidRPr="004D42C2" w14:paraId="5BF401FD" w14:textId="77777777" w:rsidTr="00AD03D3">
        <w:trPr>
          <w:trHeight w:val="358"/>
          <w:jc w:val="center"/>
        </w:trPr>
        <w:tc>
          <w:tcPr>
            <w:tcW w:w="1333" w:type="dxa"/>
            <w:vAlign w:val="center"/>
          </w:tcPr>
          <w:p w14:paraId="1AB526C7" w14:textId="5BE0F8D8" w:rsidR="009C6663" w:rsidRPr="004D42C2" w:rsidRDefault="009C6663" w:rsidP="000A4CF3">
            <w:pPr>
              <w:pStyle w:val="Piedepgina"/>
              <w:spacing w:before="120" w:after="120"/>
              <w:jc w:val="center"/>
              <w:rPr>
                <w:rFonts w:ascii="Arial" w:hAnsi="Arial" w:cs="Arial"/>
                <w:sz w:val="22"/>
                <w:szCs w:val="22"/>
                <w:lang w:val="en-GB"/>
              </w:rPr>
            </w:pPr>
            <w:r w:rsidRPr="004D42C2">
              <w:rPr>
                <w:rFonts w:ascii="Arial" w:hAnsi="Arial" w:cs="Arial"/>
                <w:sz w:val="22"/>
                <w:szCs w:val="22"/>
              </w:rPr>
              <w:t>7</w:t>
            </w:r>
          </w:p>
        </w:tc>
        <w:tc>
          <w:tcPr>
            <w:tcW w:w="5254" w:type="dxa"/>
            <w:vAlign w:val="center"/>
          </w:tcPr>
          <w:p w14:paraId="329D58F1" w14:textId="4EE8BA0F" w:rsidR="009C6663" w:rsidRPr="004D42C2" w:rsidRDefault="009C6663" w:rsidP="000A4CF3">
            <w:pPr>
              <w:spacing w:before="120" w:after="120"/>
              <w:rPr>
                <w:rFonts w:ascii="Arial" w:hAnsi="Arial" w:cs="Arial"/>
                <w:sz w:val="22"/>
                <w:szCs w:val="22"/>
              </w:rPr>
            </w:pPr>
            <w:r w:rsidRPr="004D42C2">
              <w:rPr>
                <w:rFonts w:ascii="Arial" w:hAnsi="Arial" w:cs="Arial"/>
                <w:sz w:val="22"/>
                <w:szCs w:val="22"/>
              </w:rPr>
              <w:t xml:space="preserve">Proyecto de </w:t>
            </w:r>
            <w:r w:rsidRPr="004D42C2">
              <w:rPr>
                <w:rFonts w:ascii="Arial" w:hAnsi="Arial" w:cs="Arial"/>
                <w:i/>
                <w:sz w:val="22"/>
                <w:szCs w:val="22"/>
              </w:rPr>
              <w:t>Transformación Digital</w:t>
            </w:r>
            <w:r w:rsidRPr="004D42C2">
              <w:rPr>
                <w:rFonts w:ascii="Arial" w:hAnsi="Arial" w:cs="Arial"/>
                <w:sz w:val="22"/>
                <w:szCs w:val="22"/>
              </w:rPr>
              <w:t>.</w:t>
            </w:r>
          </w:p>
        </w:tc>
        <w:tc>
          <w:tcPr>
            <w:tcW w:w="1531" w:type="dxa"/>
          </w:tcPr>
          <w:p w14:paraId="5969D550" w14:textId="107DC274" w:rsidR="009C6663" w:rsidRPr="004D42C2" w:rsidRDefault="009C6663" w:rsidP="000A4CF3">
            <w:pPr>
              <w:pStyle w:val="Ttulo"/>
              <w:spacing w:before="120" w:after="120"/>
              <w:rPr>
                <w:rFonts w:ascii="Arial" w:hAnsi="Arial" w:cs="Arial"/>
                <w:b/>
                <w:sz w:val="22"/>
                <w:szCs w:val="22"/>
                <w:u w:val="none"/>
              </w:rPr>
            </w:pPr>
            <w:r w:rsidRPr="004D42C2">
              <w:rPr>
                <w:rFonts w:ascii="Arial" w:hAnsi="Arial" w:cs="Arial"/>
                <w:b/>
                <w:sz w:val="22"/>
                <w:szCs w:val="22"/>
                <w:u w:val="none"/>
              </w:rPr>
              <w:t>3ª</w:t>
            </w:r>
          </w:p>
        </w:tc>
        <w:tc>
          <w:tcPr>
            <w:tcW w:w="1238" w:type="dxa"/>
            <w:vAlign w:val="center"/>
          </w:tcPr>
          <w:p w14:paraId="67A26470" w14:textId="616D4428" w:rsidR="009C6663" w:rsidRPr="004D42C2" w:rsidRDefault="009C6663" w:rsidP="000A4CF3">
            <w:pPr>
              <w:pStyle w:val="Ttulo"/>
              <w:spacing w:before="120" w:after="120"/>
              <w:rPr>
                <w:rFonts w:ascii="Arial" w:hAnsi="Arial" w:cs="Arial"/>
                <w:sz w:val="22"/>
                <w:szCs w:val="22"/>
                <w:u w:val="none"/>
              </w:rPr>
            </w:pPr>
            <w:r w:rsidRPr="004D42C2">
              <w:rPr>
                <w:rFonts w:ascii="Arial" w:hAnsi="Arial" w:cs="Arial"/>
                <w:sz w:val="22"/>
                <w:szCs w:val="22"/>
                <w:u w:val="none"/>
              </w:rPr>
              <w:t>8</w:t>
            </w:r>
          </w:p>
        </w:tc>
      </w:tr>
      <w:tr w:rsidR="00C551A2" w:rsidRPr="004D42C2" w14:paraId="154D966D" w14:textId="77777777" w:rsidTr="00A86886">
        <w:trPr>
          <w:trHeight w:val="358"/>
          <w:jc w:val="center"/>
        </w:trPr>
        <w:tc>
          <w:tcPr>
            <w:tcW w:w="8118" w:type="dxa"/>
            <w:gridSpan w:val="3"/>
            <w:tcBorders>
              <w:top w:val="single" w:sz="4" w:space="0" w:color="auto"/>
              <w:bottom w:val="double" w:sz="4" w:space="0" w:color="auto"/>
            </w:tcBorders>
            <w:vAlign w:val="center"/>
          </w:tcPr>
          <w:p w14:paraId="2D0EE6BE" w14:textId="4ABAD7BF" w:rsidR="00C551A2" w:rsidRPr="004D42C2" w:rsidRDefault="00C551A2" w:rsidP="000A4CF3">
            <w:pPr>
              <w:pStyle w:val="Ttulo"/>
              <w:spacing w:before="120" w:after="120"/>
              <w:rPr>
                <w:rFonts w:ascii="Arial" w:hAnsi="Arial" w:cs="Arial"/>
                <w:b/>
                <w:sz w:val="22"/>
                <w:szCs w:val="22"/>
                <w:u w:val="none"/>
              </w:rPr>
            </w:pPr>
            <w:r w:rsidRPr="004D42C2">
              <w:rPr>
                <w:rFonts w:ascii="Arial" w:hAnsi="Arial" w:cs="Arial"/>
                <w:b/>
                <w:sz w:val="22"/>
                <w:szCs w:val="22"/>
                <w:u w:val="none"/>
              </w:rPr>
              <w:t>TOTAL</w:t>
            </w:r>
          </w:p>
        </w:tc>
        <w:tc>
          <w:tcPr>
            <w:tcW w:w="1238" w:type="dxa"/>
            <w:tcBorders>
              <w:top w:val="single" w:sz="4" w:space="0" w:color="auto"/>
              <w:bottom w:val="double" w:sz="4" w:space="0" w:color="auto"/>
            </w:tcBorders>
            <w:vAlign w:val="center"/>
          </w:tcPr>
          <w:p w14:paraId="2FB6DD1E" w14:textId="3B588EDA" w:rsidR="00C551A2" w:rsidRPr="004D42C2" w:rsidRDefault="004C28D3" w:rsidP="000A4CF3">
            <w:pPr>
              <w:pStyle w:val="Ttulo"/>
              <w:spacing w:before="120" w:after="120"/>
              <w:rPr>
                <w:rFonts w:ascii="Arial" w:hAnsi="Arial" w:cs="Arial"/>
                <w:b/>
                <w:sz w:val="22"/>
                <w:szCs w:val="22"/>
                <w:u w:val="none"/>
              </w:rPr>
            </w:pPr>
            <w:r w:rsidRPr="004D42C2">
              <w:rPr>
                <w:rFonts w:ascii="Arial" w:hAnsi="Arial" w:cs="Arial"/>
                <w:b/>
                <w:sz w:val="22"/>
                <w:szCs w:val="22"/>
                <w:u w:val="none"/>
              </w:rPr>
              <w:t>30</w:t>
            </w:r>
          </w:p>
        </w:tc>
      </w:tr>
    </w:tbl>
    <w:p w14:paraId="3117462B" w14:textId="5CFE1B59" w:rsidR="00F12666" w:rsidRPr="00100D67" w:rsidRDefault="00991358" w:rsidP="005D5297">
      <w:pPr>
        <w:pStyle w:val="Piedepgina"/>
        <w:numPr>
          <w:ilvl w:val="0"/>
          <w:numId w:val="25"/>
        </w:numPr>
        <w:shd w:val="clear" w:color="auto" w:fill="B6DDE8" w:themeFill="accent5" w:themeFillTint="66"/>
        <w:tabs>
          <w:tab w:val="clear" w:pos="4252"/>
          <w:tab w:val="clear" w:pos="8504"/>
        </w:tabs>
        <w:spacing w:before="120" w:after="120"/>
        <w:ind w:left="397" w:hanging="397"/>
        <w:jc w:val="both"/>
        <w:outlineLvl w:val="0"/>
        <w:rPr>
          <w:rFonts w:ascii="Arial" w:hAnsi="Arial" w:cs="Arial"/>
          <w:b/>
          <w:bCs/>
          <w:sz w:val="22"/>
          <w:szCs w:val="22"/>
        </w:rPr>
      </w:pPr>
      <w:bookmarkStart w:id="22" w:name="_Toc211421823"/>
      <w:r w:rsidRPr="00100D67">
        <w:rPr>
          <w:rFonts w:ascii="Arial" w:hAnsi="Arial" w:cs="Arial"/>
          <w:b/>
          <w:bCs/>
          <w:sz w:val="22"/>
          <w:szCs w:val="22"/>
        </w:rPr>
        <w:t xml:space="preserve">Desarrollo de las Unidades </w:t>
      </w:r>
      <w:r w:rsidR="00883F6F" w:rsidRPr="00100D67">
        <w:rPr>
          <w:rFonts w:ascii="Arial" w:hAnsi="Arial" w:cs="Arial"/>
          <w:b/>
          <w:bCs/>
          <w:sz w:val="22"/>
          <w:szCs w:val="22"/>
        </w:rPr>
        <w:t>Didácticas</w:t>
      </w:r>
      <w:bookmarkEnd w:id="22"/>
    </w:p>
    <w:p w14:paraId="64EB9FAF" w14:textId="77777777" w:rsidR="00F12666" w:rsidRPr="00817062" w:rsidRDefault="00F12666" w:rsidP="000A4CF3">
      <w:pPr>
        <w:autoSpaceDE w:val="0"/>
        <w:autoSpaceDN w:val="0"/>
        <w:adjustRightInd w:val="0"/>
        <w:spacing w:before="120" w:after="120"/>
        <w:rPr>
          <w:rFonts w:ascii="Arial" w:hAnsi="Arial" w:cs="Arial"/>
          <w:bCs/>
          <w:sz w:val="20"/>
          <w:szCs w:val="20"/>
        </w:rPr>
      </w:pPr>
    </w:p>
    <w:tbl>
      <w:tblPr>
        <w:tblStyle w:val="Tablaconcuadrcula"/>
        <w:tblW w:w="9356" w:type="dxa"/>
        <w:jc w:val="center"/>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253"/>
        <w:gridCol w:w="426"/>
        <w:gridCol w:w="6095"/>
        <w:gridCol w:w="582"/>
      </w:tblGrid>
      <w:tr w:rsidR="00161C5F" w14:paraId="7189CFCE" w14:textId="77777777" w:rsidTr="00001AFE">
        <w:trPr>
          <w:trHeight w:val="354"/>
          <w:jc w:val="center"/>
        </w:trPr>
        <w:tc>
          <w:tcPr>
            <w:tcW w:w="2253" w:type="dxa"/>
            <w:vAlign w:val="center"/>
          </w:tcPr>
          <w:p w14:paraId="654D5276" w14:textId="34985482" w:rsidR="00161C5F" w:rsidRPr="00BA14B4" w:rsidRDefault="00161C5F" w:rsidP="000A4CF3">
            <w:pPr>
              <w:pStyle w:val="Ttulo"/>
              <w:spacing w:before="120" w:after="120"/>
              <w:rPr>
                <w:rFonts w:ascii="Arial" w:hAnsi="Arial" w:cs="Arial"/>
                <w:b/>
                <w:sz w:val="20"/>
                <w:lang w:val="es-ES"/>
              </w:rPr>
            </w:pPr>
            <w:r w:rsidRPr="00BA14B4">
              <w:rPr>
                <w:rFonts w:ascii="Arial" w:hAnsi="Arial" w:cs="Arial"/>
                <w:b/>
                <w:bCs/>
                <w:sz w:val="18"/>
                <w:szCs w:val="18"/>
                <w:u w:val="none"/>
                <w:lang w:val="es-ES"/>
              </w:rPr>
              <w:t xml:space="preserve">UNIDAD </w:t>
            </w:r>
            <w:r w:rsidR="004A1A9B" w:rsidRPr="00BA14B4">
              <w:rPr>
                <w:rFonts w:ascii="Arial" w:hAnsi="Arial" w:cs="Arial"/>
                <w:b/>
                <w:bCs/>
                <w:sz w:val="18"/>
                <w:szCs w:val="18"/>
                <w:u w:val="none"/>
                <w:lang w:val="es-ES"/>
              </w:rPr>
              <w:t xml:space="preserve">DIDÁCTICA </w:t>
            </w:r>
            <w:proofErr w:type="spellStart"/>
            <w:r w:rsidR="004046E1" w:rsidRPr="00BA14B4">
              <w:rPr>
                <w:rFonts w:ascii="Arial" w:hAnsi="Arial" w:cs="Arial"/>
                <w:b/>
                <w:bCs/>
                <w:sz w:val="18"/>
                <w:szCs w:val="18"/>
                <w:u w:val="none"/>
                <w:lang w:val="es-ES"/>
              </w:rPr>
              <w:t>nº</w:t>
            </w:r>
            <w:proofErr w:type="spellEnd"/>
            <w:r w:rsidRPr="00BA14B4">
              <w:rPr>
                <w:rFonts w:ascii="Arial" w:hAnsi="Arial" w:cs="Arial"/>
                <w:b/>
                <w:bCs/>
                <w:sz w:val="18"/>
                <w:szCs w:val="18"/>
                <w:u w:val="none"/>
                <w:lang w:val="es-ES"/>
              </w:rPr>
              <w:t>:</w:t>
            </w:r>
          </w:p>
        </w:tc>
        <w:tc>
          <w:tcPr>
            <w:tcW w:w="426" w:type="dxa"/>
            <w:vAlign w:val="center"/>
          </w:tcPr>
          <w:p w14:paraId="62616FC7" w14:textId="63F06E6D" w:rsidR="00161C5F" w:rsidRPr="00BA14B4" w:rsidRDefault="00D14255" w:rsidP="000A4CF3">
            <w:pPr>
              <w:pStyle w:val="Ttulo"/>
              <w:spacing w:before="120" w:after="120"/>
              <w:rPr>
                <w:rFonts w:ascii="Arial" w:hAnsi="Arial" w:cs="Arial"/>
                <w:b/>
                <w:sz w:val="22"/>
                <w:szCs w:val="22"/>
                <w:u w:val="none"/>
              </w:rPr>
            </w:pPr>
            <w:r>
              <w:rPr>
                <w:rFonts w:ascii="Arial" w:hAnsi="Arial" w:cs="Arial"/>
                <w:b/>
                <w:sz w:val="22"/>
                <w:szCs w:val="22"/>
                <w:u w:val="none"/>
              </w:rPr>
              <w:t>1</w:t>
            </w:r>
          </w:p>
        </w:tc>
        <w:tc>
          <w:tcPr>
            <w:tcW w:w="6095" w:type="dxa"/>
            <w:vAlign w:val="center"/>
          </w:tcPr>
          <w:p w14:paraId="4F0A093F" w14:textId="2DFCE98B" w:rsidR="00161C5F" w:rsidRPr="00BA14B4" w:rsidRDefault="009C6663" w:rsidP="000A4CF3">
            <w:pPr>
              <w:autoSpaceDE w:val="0"/>
              <w:autoSpaceDN w:val="0"/>
              <w:adjustRightInd w:val="0"/>
              <w:spacing w:before="120" w:after="120"/>
              <w:rPr>
                <w:rFonts w:ascii="Arial" w:hAnsi="Arial" w:cs="Arial"/>
                <w:b/>
                <w:sz w:val="22"/>
                <w:szCs w:val="22"/>
              </w:rPr>
            </w:pPr>
            <w:r w:rsidRPr="009C6663">
              <w:rPr>
                <w:rFonts w:ascii="Arial" w:hAnsi="Arial" w:cs="Arial"/>
                <w:b/>
                <w:i/>
                <w:sz w:val="22"/>
                <w:szCs w:val="22"/>
              </w:rPr>
              <w:t>Digitalización</w:t>
            </w:r>
            <w:r>
              <w:rPr>
                <w:rFonts w:ascii="Arial" w:hAnsi="Arial" w:cs="Arial"/>
                <w:b/>
                <w:sz w:val="22"/>
                <w:szCs w:val="22"/>
              </w:rPr>
              <w:t xml:space="preserve"> en los sistemas productivos</w:t>
            </w:r>
          </w:p>
        </w:tc>
        <w:tc>
          <w:tcPr>
            <w:tcW w:w="582" w:type="dxa"/>
            <w:vAlign w:val="center"/>
          </w:tcPr>
          <w:p w14:paraId="4F119B90" w14:textId="217413E6" w:rsidR="00161C5F" w:rsidRPr="00BA14B4" w:rsidRDefault="009C6663" w:rsidP="000A4CF3">
            <w:pPr>
              <w:autoSpaceDE w:val="0"/>
              <w:autoSpaceDN w:val="0"/>
              <w:adjustRightInd w:val="0"/>
              <w:spacing w:before="120" w:after="120"/>
              <w:jc w:val="right"/>
              <w:rPr>
                <w:rFonts w:ascii="Arial" w:hAnsi="Arial" w:cs="Arial"/>
                <w:b/>
                <w:sz w:val="22"/>
                <w:szCs w:val="22"/>
              </w:rPr>
            </w:pPr>
            <w:r>
              <w:rPr>
                <w:rFonts w:ascii="Arial" w:hAnsi="Arial" w:cs="Arial"/>
                <w:b/>
                <w:sz w:val="22"/>
                <w:szCs w:val="22"/>
              </w:rPr>
              <w:t>3</w:t>
            </w:r>
            <w:r w:rsidR="00161C5F" w:rsidRPr="00BA14B4">
              <w:rPr>
                <w:rFonts w:ascii="Arial" w:hAnsi="Arial" w:cs="Arial"/>
                <w:b/>
                <w:sz w:val="22"/>
                <w:szCs w:val="22"/>
              </w:rPr>
              <w:t xml:space="preserve"> h</w:t>
            </w:r>
          </w:p>
        </w:tc>
      </w:tr>
      <w:tr w:rsidR="00161C5F" w14:paraId="5135DA58" w14:textId="77777777" w:rsidTr="007E2FAE">
        <w:trPr>
          <w:trHeight w:val="247"/>
          <w:jc w:val="center"/>
        </w:trPr>
        <w:tc>
          <w:tcPr>
            <w:tcW w:w="9356" w:type="dxa"/>
            <w:gridSpan w:val="4"/>
            <w:shd w:val="clear" w:color="auto" w:fill="D9D9D9" w:themeFill="background1" w:themeFillShade="D9"/>
            <w:vAlign w:val="center"/>
          </w:tcPr>
          <w:p w14:paraId="4EF612A3" w14:textId="5825CB10" w:rsidR="00161C5F" w:rsidRDefault="00536316" w:rsidP="000A4CF3">
            <w:pPr>
              <w:pStyle w:val="Ttulo"/>
              <w:spacing w:before="120" w:after="120"/>
              <w:rPr>
                <w:rFonts w:ascii="Arial" w:hAnsi="Arial" w:cs="Arial"/>
                <w:bCs/>
                <w:sz w:val="20"/>
              </w:rPr>
            </w:pPr>
            <w:r>
              <w:rPr>
                <w:rFonts w:ascii="Arial" w:hAnsi="Arial" w:cs="Arial"/>
                <w:b/>
                <w:sz w:val="22"/>
                <w:szCs w:val="22"/>
                <w:u w:val="none"/>
              </w:rPr>
              <w:t>Resultado</w:t>
            </w:r>
            <w:r w:rsidR="00C90550">
              <w:rPr>
                <w:rFonts w:ascii="Arial" w:hAnsi="Arial" w:cs="Arial"/>
                <w:b/>
                <w:sz w:val="22"/>
                <w:szCs w:val="22"/>
                <w:u w:val="none"/>
              </w:rPr>
              <w:t>s</w:t>
            </w:r>
            <w:r>
              <w:rPr>
                <w:rFonts w:ascii="Arial" w:hAnsi="Arial" w:cs="Arial"/>
                <w:b/>
                <w:sz w:val="22"/>
                <w:szCs w:val="22"/>
                <w:u w:val="none"/>
              </w:rPr>
              <w:t xml:space="preserve"> de Aprendizaje</w:t>
            </w:r>
          </w:p>
        </w:tc>
      </w:tr>
      <w:tr w:rsidR="00161C5F" w14:paraId="7DFA514E" w14:textId="77777777" w:rsidTr="007E2FAE">
        <w:trPr>
          <w:trHeight w:val="1030"/>
          <w:jc w:val="center"/>
        </w:trPr>
        <w:tc>
          <w:tcPr>
            <w:tcW w:w="9356" w:type="dxa"/>
            <w:gridSpan w:val="4"/>
            <w:vAlign w:val="center"/>
          </w:tcPr>
          <w:p w14:paraId="1A0647B9" w14:textId="776C476D" w:rsidR="00001AFE" w:rsidRPr="00001AFE" w:rsidRDefault="00610447" w:rsidP="000A4CF3">
            <w:pPr>
              <w:pStyle w:val="Pa13"/>
              <w:spacing w:before="120" w:after="120" w:line="240" w:lineRule="auto"/>
              <w:jc w:val="both"/>
              <w:rPr>
                <w:b/>
                <w:color w:val="000000"/>
                <w:sz w:val="22"/>
                <w:szCs w:val="22"/>
              </w:rPr>
            </w:pPr>
            <w:r w:rsidRPr="00610447">
              <w:rPr>
                <w:b/>
                <w:color w:val="000000"/>
                <w:sz w:val="22"/>
                <w:szCs w:val="22"/>
              </w:rPr>
              <w:t xml:space="preserve">R.A.1 - </w:t>
            </w:r>
            <w:r w:rsidRPr="00610447">
              <w:rPr>
                <w:color w:val="000000"/>
                <w:sz w:val="22"/>
                <w:szCs w:val="22"/>
              </w:rPr>
              <w:t>Analiza el concepto de digitalización y su repercusión en los sectores productivos teniendo en cuenta la actividad de la empresa e identificando entornos IT (</w:t>
            </w:r>
            <w:proofErr w:type="spellStart"/>
            <w:r w:rsidRPr="00610447">
              <w:rPr>
                <w:i/>
                <w:iCs/>
                <w:color w:val="000000"/>
                <w:sz w:val="22"/>
                <w:szCs w:val="22"/>
              </w:rPr>
              <w:t>Information</w:t>
            </w:r>
            <w:proofErr w:type="spellEnd"/>
            <w:r w:rsidRPr="00610447">
              <w:rPr>
                <w:i/>
                <w:iCs/>
                <w:color w:val="000000"/>
                <w:sz w:val="22"/>
                <w:szCs w:val="22"/>
              </w:rPr>
              <w:t xml:space="preserve"> </w:t>
            </w:r>
            <w:proofErr w:type="spellStart"/>
            <w:r w:rsidRPr="00610447">
              <w:rPr>
                <w:i/>
                <w:iCs/>
                <w:color w:val="000000"/>
                <w:sz w:val="22"/>
                <w:szCs w:val="22"/>
              </w:rPr>
              <w:t>Technology</w:t>
            </w:r>
            <w:proofErr w:type="spellEnd"/>
            <w:r w:rsidRPr="00610447">
              <w:rPr>
                <w:color w:val="000000"/>
                <w:sz w:val="22"/>
                <w:szCs w:val="22"/>
              </w:rPr>
              <w:t>: tecnología de la información) y OT (</w:t>
            </w:r>
            <w:proofErr w:type="spellStart"/>
            <w:r w:rsidRPr="00610447">
              <w:rPr>
                <w:i/>
                <w:iCs/>
                <w:color w:val="000000"/>
                <w:sz w:val="22"/>
                <w:szCs w:val="22"/>
              </w:rPr>
              <w:t>Operation</w:t>
            </w:r>
            <w:proofErr w:type="spellEnd"/>
            <w:r w:rsidRPr="00610447">
              <w:rPr>
                <w:i/>
                <w:iCs/>
                <w:color w:val="000000"/>
                <w:sz w:val="22"/>
                <w:szCs w:val="22"/>
              </w:rPr>
              <w:t xml:space="preserve"> </w:t>
            </w:r>
            <w:proofErr w:type="spellStart"/>
            <w:r w:rsidRPr="00610447">
              <w:rPr>
                <w:i/>
                <w:iCs/>
                <w:color w:val="000000"/>
                <w:sz w:val="22"/>
                <w:szCs w:val="22"/>
              </w:rPr>
              <w:t>Technology</w:t>
            </w:r>
            <w:proofErr w:type="spellEnd"/>
            <w:r w:rsidRPr="00610447">
              <w:rPr>
                <w:color w:val="000000"/>
                <w:sz w:val="22"/>
                <w:szCs w:val="22"/>
              </w:rPr>
              <w:t>: tecnología de operación) característicos.</w:t>
            </w:r>
          </w:p>
        </w:tc>
      </w:tr>
      <w:tr w:rsidR="00161C5F" w:rsidRPr="00FC12C0" w14:paraId="4308EEE2" w14:textId="77777777" w:rsidTr="007E2FAE">
        <w:trPr>
          <w:trHeight w:val="247"/>
          <w:jc w:val="center"/>
        </w:trPr>
        <w:tc>
          <w:tcPr>
            <w:tcW w:w="9356" w:type="dxa"/>
            <w:gridSpan w:val="4"/>
            <w:shd w:val="clear" w:color="auto" w:fill="D9D9D9" w:themeFill="background1" w:themeFillShade="D9"/>
            <w:vAlign w:val="center"/>
          </w:tcPr>
          <w:p w14:paraId="070E1A05" w14:textId="3D7387D6" w:rsidR="00161C5F" w:rsidRPr="00F72EA9" w:rsidRDefault="00536316" w:rsidP="000A4CF3">
            <w:pPr>
              <w:pStyle w:val="Ttulo"/>
              <w:spacing w:before="120" w:after="120"/>
              <w:rPr>
                <w:rFonts w:ascii="Arial" w:hAnsi="Arial" w:cs="Arial"/>
                <w:b/>
                <w:sz w:val="22"/>
                <w:szCs w:val="22"/>
                <w:u w:val="none"/>
              </w:rPr>
            </w:pPr>
            <w:r>
              <w:rPr>
                <w:rFonts w:ascii="Arial" w:hAnsi="Arial" w:cs="Arial"/>
                <w:b/>
                <w:sz w:val="22"/>
                <w:szCs w:val="22"/>
                <w:u w:val="none"/>
              </w:rPr>
              <w:t>Criterios de Evaluación</w:t>
            </w:r>
          </w:p>
        </w:tc>
      </w:tr>
      <w:tr w:rsidR="00161C5F" w14:paraId="48C397B7" w14:textId="77777777" w:rsidTr="007E2FAE">
        <w:trPr>
          <w:trHeight w:val="3196"/>
          <w:jc w:val="center"/>
        </w:trPr>
        <w:tc>
          <w:tcPr>
            <w:tcW w:w="9356" w:type="dxa"/>
            <w:gridSpan w:val="4"/>
            <w:vAlign w:val="center"/>
          </w:tcPr>
          <w:p w14:paraId="37093B0F" w14:textId="77777777" w:rsidR="00610447" w:rsidRPr="00610447" w:rsidRDefault="00610447" w:rsidP="000A4CF3">
            <w:pPr>
              <w:pStyle w:val="Default"/>
              <w:spacing w:before="120" w:after="120"/>
              <w:jc w:val="both"/>
              <w:rPr>
                <w:rFonts w:ascii="Arial" w:hAnsi="Arial" w:cs="Arial"/>
                <w:sz w:val="22"/>
                <w:szCs w:val="22"/>
              </w:rPr>
            </w:pPr>
            <w:r w:rsidRPr="00610447">
              <w:rPr>
                <w:rFonts w:ascii="Arial" w:hAnsi="Arial" w:cs="Arial"/>
                <w:sz w:val="22"/>
                <w:szCs w:val="22"/>
              </w:rPr>
              <w:t>a) Se ha descrito en qué consiste el concepto de digitalización → MÍNIMO EXIGIBLE.</w:t>
            </w:r>
          </w:p>
          <w:p w14:paraId="782B885C" w14:textId="77777777" w:rsidR="00610447" w:rsidRPr="00610447" w:rsidRDefault="00610447" w:rsidP="000A4CF3">
            <w:pPr>
              <w:pStyle w:val="Default"/>
              <w:spacing w:before="120" w:after="120"/>
              <w:jc w:val="both"/>
              <w:rPr>
                <w:rFonts w:ascii="Arial" w:hAnsi="Arial" w:cs="Arial"/>
                <w:sz w:val="22"/>
                <w:szCs w:val="22"/>
              </w:rPr>
            </w:pPr>
            <w:r w:rsidRPr="00610447">
              <w:rPr>
                <w:rFonts w:ascii="Arial" w:hAnsi="Arial" w:cs="Arial"/>
                <w:sz w:val="22"/>
                <w:szCs w:val="22"/>
              </w:rPr>
              <w:t>b) Se ha relacionado la implantación de la tecnología digital con la organización de las empresas.</w:t>
            </w:r>
          </w:p>
          <w:p w14:paraId="391B306D" w14:textId="77777777" w:rsidR="00610447" w:rsidRPr="00610447" w:rsidRDefault="00610447" w:rsidP="000A4CF3">
            <w:pPr>
              <w:pStyle w:val="Default"/>
              <w:spacing w:before="120" w:after="120"/>
              <w:jc w:val="both"/>
              <w:rPr>
                <w:rFonts w:ascii="Arial" w:hAnsi="Arial" w:cs="Arial"/>
                <w:sz w:val="22"/>
                <w:szCs w:val="22"/>
              </w:rPr>
            </w:pPr>
            <w:r w:rsidRPr="00610447">
              <w:rPr>
                <w:rFonts w:ascii="Arial" w:hAnsi="Arial" w:cs="Arial"/>
                <w:sz w:val="22"/>
                <w:szCs w:val="22"/>
              </w:rPr>
              <w:t>c) Se han establecido las diferencias y similitudes entre los entornos IT y OT → MÍNIMO EXIGIBLE.</w:t>
            </w:r>
          </w:p>
          <w:p w14:paraId="631D9AF0" w14:textId="77777777" w:rsidR="00610447" w:rsidRPr="00610447" w:rsidRDefault="00610447" w:rsidP="000A4CF3">
            <w:pPr>
              <w:pStyle w:val="Default"/>
              <w:spacing w:before="120" w:after="120"/>
              <w:jc w:val="both"/>
              <w:rPr>
                <w:rFonts w:ascii="Arial" w:hAnsi="Arial" w:cs="Arial"/>
                <w:sz w:val="22"/>
                <w:szCs w:val="22"/>
              </w:rPr>
            </w:pPr>
            <w:r w:rsidRPr="00610447">
              <w:rPr>
                <w:rFonts w:ascii="Arial" w:hAnsi="Arial" w:cs="Arial"/>
                <w:sz w:val="22"/>
                <w:szCs w:val="22"/>
              </w:rPr>
              <w:t>d) Se han identificado los departamentos típicos de las empresas que pueden constituir entornos IT.</w:t>
            </w:r>
          </w:p>
          <w:p w14:paraId="01CDE51F" w14:textId="77777777" w:rsidR="00610447" w:rsidRPr="00610447" w:rsidRDefault="00610447" w:rsidP="000A4CF3">
            <w:pPr>
              <w:pStyle w:val="Default"/>
              <w:spacing w:before="120" w:after="120"/>
              <w:jc w:val="both"/>
              <w:rPr>
                <w:rFonts w:ascii="Arial" w:hAnsi="Arial" w:cs="Arial"/>
                <w:sz w:val="22"/>
                <w:szCs w:val="22"/>
              </w:rPr>
            </w:pPr>
            <w:r w:rsidRPr="00610447">
              <w:rPr>
                <w:rFonts w:ascii="Arial" w:hAnsi="Arial" w:cs="Arial"/>
                <w:sz w:val="22"/>
                <w:szCs w:val="22"/>
              </w:rPr>
              <w:t>e) Se han seleccionado las tecnologías típicas de la digitalización en planta y en negocio.</w:t>
            </w:r>
          </w:p>
          <w:p w14:paraId="52DB9A5F" w14:textId="77777777" w:rsidR="00610447" w:rsidRPr="00610447" w:rsidRDefault="00610447" w:rsidP="000A4CF3">
            <w:pPr>
              <w:pStyle w:val="Default"/>
              <w:spacing w:before="120" w:after="120"/>
              <w:jc w:val="both"/>
              <w:rPr>
                <w:rFonts w:ascii="Arial" w:hAnsi="Arial" w:cs="Arial"/>
                <w:sz w:val="22"/>
                <w:szCs w:val="22"/>
              </w:rPr>
            </w:pPr>
            <w:r w:rsidRPr="00610447">
              <w:rPr>
                <w:rFonts w:ascii="Arial" w:hAnsi="Arial" w:cs="Arial"/>
                <w:sz w:val="22"/>
                <w:szCs w:val="22"/>
              </w:rPr>
              <w:t>f) Se ha analizado la importancia de la conexión entre entornos IT y OT → MÍNIMO EXIGIBLE.</w:t>
            </w:r>
          </w:p>
          <w:p w14:paraId="60557057" w14:textId="67625ED7" w:rsidR="00B65FD4" w:rsidRPr="00001AFE" w:rsidRDefault="00610447" w:rsidP="000A4CF3">
            <w:pPr>
              <w:pStyle w:val="Default"/>
              <w:spacing w:before="120" w:after="120"/>
              <w:jc w:val="both"/>
              <w:rPr>
                <w:rFonts w:ascii="Arial" w:hAnsi="Arial" w:cs="Arial"/>
                <w:sz w:val="22"/>
                <w:szCs w:val="22"/>
              </w:rPr>
            </w:pPr>
            <w:r w:rsidRPr="00610447">
              <w:rPr>
                <w:rFonts w:ascii="Arial" w:hAnsi="Arial" w:cs="Arial"/>
                <w:sz w:val="22"/>
                <w:szCs w:val="22"/>
              </w:rPr>
              <w:t>g) Se han analizado las ventajas de digitalizar una empresa industrial de extremo a extremo.</w:t>
            </w:r>
          </w:p>
        </w:tc>
      </w:tr>
      <w:tr w:rsidR="00CD71BC" w14:paraId="5ACEBB87" w14:textId="77777777" w:rsidTr="007E2FAE">
        <w:trPr>
          <w:trHeight w:val="247"/>
          <w:jc w:val="center"/>
        </w:trPr>
        <w:tc>
          <w:tcPr>
            <w:tcW w:w="9356" w:type="dxa"/>
            <w:gridSpan w:val="4"/>
            <w:shd w:val="clear" w:color="auto" w:fill="D9D9D9" w:themeFill="background1" w:themeFillShade="D9"/>
            <w:vAlign w:val="center"/>
          </w:tcPr>
          <w:p w14:paraId="5281DB81" w14:textId="61FB354B" w:rsidR="00CD71BC" w:rsidRDefault="00CD71BC" w:rsidP="000A4CF3">
            <w:pPr>
              <w:pStyle w:val="Ttulo"/>
              <w:spacing w:before="120" w:after="120"/>
              <w:rPr>
                <w:rFonts w:ascii="Arial" w:hAnsi="Arial" w:cs="Arial"/>
                <w:bCs/>
                <w:sz w:val="20"/>
              </w:rPr>
            </w:pPr>
            <w:r>
              <w:rPr>
                <w:rFonts w:ascii="Arial" w:hAnsi="Arial" w:cs="Arial"/>
                <w:b/>
                <w:sz w:val="22"/>
                <w:szCs w:val="22"/>
                <w:u w:val="none"/>
              </w:rPr>
              <w:t>Contenidos</w:t>
            </w:r>
          </w:p>
        </w:tc>
      </w:tr>
      <w:tr w:rsidR="00B21C24" w14:paraId="00CE0575" w14:textId="77777777" w:rsidTr="007E2FAE">
        <w:trPr>
          <w:trHeight w:val="1215"/>
          <w:jc w:val="center"/>
        </w:trPr>
        <w:tc>
          <w:tcPr>
            <w:tcW w:w="9356" w:type="dxa"/>
            <w:gridSpan w:val="4"/>
            <w:vAlign w:val="center"/>
          </w:tcPr>
          <w:p w14:paraId="7443742C" w14:textId="67FDEAC1" w:rsidR="00610447" w:rsidRPr="00610447" w:rsidRDefault="00610447" w:rsidP="005D5297">
            <w:pPr>
              <w:pStyle w:val="Default"/>
              <w:numPr>
                <w:ilvl w:val="0"/>
                <w:numId w:val="17"/>
              </w:numPr>
              <w:spacing w:before="120" w:after="120"/>
              <w:jc w:val="both"/>
              <w:rPr>
                <w:rFonts w:ascii="Arial" w:hAnsi="Arial" w:cs="Arial"/>
                <w:color w:val="auto"/>
                <w:sz w:val="22"/>
                <w:szCs w:val="22"/>
              </w:rPr>
            </w:pPr>
            <w:r w:rsidRPr="00610447">
              <w:rPr>
                <w:rFonts w:ascii="Arial" w:hAnsi="Arial" w:cs="Arial"/>
                <w:i/>
                <w:color w:val="auto"/>
                <w:sz w:val="22"/>
                <w:szCs w:val="22"/>
              </w:rPr>
              <w:lastRenderedPageBreak/>
              <w:t>Digitalización</w:t>
            </w:r>
            <w:r>
              <w:rPr>
                <w:rFonts w:ascii="Arial" w:hAnsi="Arial" w:cs="Arial"/>
                <w:color w:val="auto"/>
                <w:sz w:val="22"/>
                <w:szCs w:val="22"/>
              </w:rPr>
              <w:t xml:space="preserve"> y </w:t>
            </w:r>
            <w:r w:rsidRPr="00610447">
              <w:rPr>
                <w:rFonts w:ascii="Arial" w:hAnsi="Arial" w:cs="Arial"/>
                <w:i/>
                <w:color w:val="auto"/>
                <w:sz w:val="22"/>
                <w:szCs w:val="22"/>
              </w:rPr>
              <w:t>Transformación Digital</w:t>
            </w:r>
            <w:r w:rsidRPr="00610447">
              <w:rPr>
                <w:rFonts w:ascii="Arial" w:hAnsi="Arial" w:cs="Arial"/>
                <w:color w:val="auto"/>
                <w:sz w:val="22"/>
                <w:szCs w:val="22"/>
              </w:rPr>
              <w:t>.</w:t>
            </w:r>
          </w:p>
          <w:p w14:paraId="5ACCB9CA" w14:textId="77777777" w:rsidR="00610447" w:rsidRPr="00610447" w:rsidRDefault="00610447" w:rsidP="005D5297">
            <w:pPr>
              <w:pStyle w:val="Default"/>
              <w:numPr>
                <w:ilvl w:val="0"/>
                <w:numId w:val="17"/>
              </w:numPr>
              <w:spacing w:before="120" w:after="120"/>
              <w:jc w:val="both"/>
              <w:rPr>
                <w:rFonts w:ascii="Arial" w:hAnsi="Arial" w:cs="Arial"/>
                <w:color w:val="auto"/>
                <w:sz w:val="22"/>
                <w:szCs w:val="22"/>
              </w:rPr>
            </w:pPr>
            <w:r w:rsidRPr="00610447">
              <w:rPr>
                <w:rFonts w:ascii="Arial" w:hAnsi="Arial" w:cs="Arial"/>
                <w:color w:val="auto"/>
                <w:sz w:val="22"/>
                <w:szCs w:val="22"/>
              </w:rPr>
              <w:t>Implantación de la tecnología de empresa.</w:t>
            </w:r>
          </w:p>
          <w:p w14:paraId="7B005352" w14:textId="77777777" w:rsidR="00610447" w:rsidRPr="00610447" w:rsidRDefault="00610447" w:rsidP="005D5297">
            <w:pPr>
              <w:pStyle w:val="Default"/>
              <w:numPr>
                <w:ilvl w:val="0"/>
                <w:numId w:val="17"/>
              </w:numPr>
              <w:spacing w:before="120" w:after="120"/>
              <w:jc w:val="both"/>
              <w:rPr>
                <w:rFonts w:ascii="Arial" w:hAnsi="Arial" w:cs="Arial"/>
                <w:color w:val="auto"/>
                <w:sz w:val="22"/>
                <w:szCs w:val="22"/>
              </w:rPr>
            </w:pPr>
            <w:r w:rsidRPr="00610447">
              <w:rPr>
                <w:rFonts w:ascii="Arial" w:hAnsi="Arial" w:cs="Arial"/>
                <w:color w:val="auto"/>
                <w:sz w:val="22"/>
                <w:szCs w:val="22"/>
              </w:rPr>
              <w:t>Entornos IT y OT.</w:t>
            </w:r>
          </w:p>
          <w:p w14:paraId="568961EE" w14:textId="77777777" w:rsidR="00610447" w:rsidRPr="00610447" w:rsidRDefault="00610447" w:rsidP="005D5297">
            <w:pPr>
              <w:pStyle w:val="Default"/>
              <w:numPr>
                <w:ilvl w:val="0"/>
                <w:numId w:val="17"/>
              </w:numPr>
              <w:spacing w:before="120" w:after="120"/>
              <w:jc w:val="both"/>
              <w:rPr>
                <w:rFonts w:ascii="Arial" w:hAnsi="Arial" w:cs="Arial"/>
                <w:color w:val="auto"/>
                <w:sz w:val="22"/>
                <w:szCs w:val="22"/>
              </w:rPr>
            </w:pPr>
            <w:r w:rsidRPr="00610447">
              <w:rPr>
                <w:rFonts w:ascii="Arial" w:hAnsi="Arial" w:cs="Arial"/>
                <w:color w:val="auto"/>
                <w:sz w:val="22"/>
                <w:szCs w:val="22"/>
              </w:rPr>
              <w:t>Tecnologías de digitalización en planta y en negocio.</w:t>
            </w:r>
          </w:p>
          <w:p w14:paraId="700EBF4E" w14:textId="217D8DF3" w:rsidR="00A370C4" w:rsidRPr="00610447" w:rsidRDefault="00610447" w:rsidP="005D5297">
            <w:pPr>
              <w:pStyle w:val="Default"/>
              <w:numPr>
                <w:ilvl w:val="0"/>
                <w:numId w:val="17"/>
              </w:numPr>
              <w:spacing w:before="120" w:after="120"/>
              <w:jc w:val="both"/>
              <w:rPr>
                <w:rFonts w:ascii="Arial" w:hAnsi="Arial" w:cs="Arial"/>
                <w:color w:val="auto"/>
                <w:sz w:val="22"/>
                <w:szCs w:val="22"/>
              </w:rPr>
            </w:pPr>
            <w:r w:rsidRPr="00610447">
              <w:rPr>
                <w:rFonts w:ascii="Arial" w:hAnsi="Arial" w:cs="Arial"/>
                <w:color w:val="auto"/>
                <w:sz w:val="22"/>
                <w:szCs w:val="22"/>
              </w:rPr>
              <w:t>Transformación digital integral.</w:t>
            </w:r>
          </w:p>
        </w:tc>
      </w:tr>
    </w:tbl>
    <w:p w14:paraId="4D4C50EE" w14:textId="77777777" w:rsidR="00CD71BC" w:rsidRDefault="00CD71BC" w:rsidP="000A4CF3">
      <w:pPr>
        <w:autoSpaceDE w:val="0"/>
        <w:autoSpaceDN w:val="0"/>
        <w:adjustRightInd w:val="0"/>
        <w:spacing w:before="120" w:after="120"/>
        <w:rPr>
          <w:rFonts w:ascii="Arial" w:hAnsi="Arial" w:cs="Arial"/>
          <w:bCs/>
          <w:sz w:val="20"/>
          <w:szCs w:val="20"/>
        </w:rPr>
      </w:pPr>
    </w:p>
    <w:tbl>
      <w:tblPr>
        <w:tblStyle w:val="Tablaconcuadrcula"/>
        <w:tblW w:w="9361" w:type="dxa"/>
        <w:jc w:val="center"/>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314"/>
        <w:gridCol w:w="722"/>
        <w:gridCol w:w="5567"/>
        <w:gridCol w:w="758"/>
      </w:tblGrid>
      <w:tr w:rsidR="00CD71BC" w:rsidRPr="00817062" w14:paraId="4A6323A4" w14:textId="77777777" w:rsidTr="00A85037">
        <w:trPr>
          <w:trHeight w:val="350"/>
          <w:jc w:val="center"/>
        </w:trPr>
        <w:tc>
          <w:tcPr>
            <w:tcW w:w="2314" w:type="dxa"/>
            <w:vAlign w:val="center"/>
          </w:tcPr>
          <w:p w14:paraId="6C2A0458" w14:textId="77777777" w:rsidR="00CD71BC" w:rsidRPr="00817062" w:rsidRDefault="00CD71BC" w:rsidP="000A4CF3">
            <w:pPr>
              <w:pStyle w:val="Ttulo"/>
              <w:spacing w:before="120" w:after="120"/>
              <w:rPr>
                <w:rFonts w:ascii="Arial" w:hAnsi="Arial" w:cs="Arial"/>
                <w:sz w:val="20"/>
                <w:lang w:val="es-ES"/>
              </w:rPr>
            </w:pPr>
            <w:r w:rsidRPr="3C4A4FA5">
              <w:rPr>
                <w:rFonts w:ascii="Arial" w:hAnsi="Arial" w:cs="Arial"/>
                <w:b/>
                <w:bCs/>
                <w:sz w:val="18"/>
                <w:szCs w:val="18"/>
                <w:u w:val="none"/>
                <w:lang w:val="es-ES"/>
              </w:rPr>
              <w:t xml:space="preserve">UNIDAD </w:t>
            </w:r>
            <w:r>
              <w:rPr>
                <w:rFonts w:ascii="Arial" w:hAnsi="Arial" w:cs="Arial"/>
                <w:b/>
                <w:bCs/>
                <w:sz w:val="18"/>
                <w:szCs w:val="18"/>
                <w:u w:val="none"/>
                <w:lang w:val="es-ES"/>
              </w:rPr>
              <w:t>DIDÁCTICA</w:t>
            </w:r>
            <w:r w:rsidRPr="3C4A4FA5">
              <w:rPr>
                <w:rFonts w:ascii="Arial" w:hAnsi="Arial" w:cs="Arial"/>
                <w:b/>
                <w:bCs/>
                <w:sz w:val="18"/>
                <w:szCs w:val="18"/>
                <w:u w:val="none"/>
                <w:lang w:val="es-ES"/>
              </w:rPr>
              <w:t xml:space="preserve"> </w:t>
            </w:r>
            <w:proofErr w:type="spellStart"/>
            <w:r>
              <w:rPr>
                <w:rFonts w:ascii="Arial" w:hAnsi="Arial" w:cs="Arial"/>
                <w:b/>
                <w:bCs/>
                <w:sz w:val="18"/>
                <w:szCs w:val="18"/>
                <w:u w:val="none"/>
                <w:lang w:val="es-ES"/>
              </w:rPr>
              <w:t>n</w:t>
            </w:r>
            <w:r w:rsidRPr="3C4A4FA5">
              <w:rPr>
                <w:rFonts w:ascii="Arial" w:hAnsi="Arial" w:cs="Arial"/>
                <w:b/>
                <w:bCs/>
                <w:sz w:val="18"/>
                <w:szCs w:val="18"/>
                <w:u w:val="none"/>
                <w:lang w:val="es-ES"/>
              </w:rPr>
              <w:t>º</w:t>
            </w:r>
            <w:proofErr w:type="spellEnd"/>
            <w:r w:rsidRPr="3C4A4FA5">
              <w:rPr>
                <w:rFonts w:ascii="Arial" w:hAnsi="Arial" w:cs="Arial"/>
                <w:b/>
                <w:bCs/>
                <w:sz w:val="18"/>
                <w:szCs w:val="18"/>
                <w:u w:val="none"/>
                <w:lang w:val="es-ES"/>
              </w:rPr>
              <w:t>:</w:t>
            </w:r>
          </w:p>
        </w:tc>
        <w:tc>
          <w:tcPr>
            <w:tcW w:w="722" w:type="dxa"/>
            <w:vAlign w:val="center"/>
          </w:tcPr>
          <w:p w14:paraId="22F59BC8" w14:textId="1D2E12F5" w:rsidR="00CD71BC" w:rsidRPr="00A85037" w:rsidRDefault="00CD71BC" w:rsidP="000A4CF3">
            <w:pPr>
              <w:pStyle w:val="Ttulo"/>
              <w:spacing w:before="120" w:after="120"/>
              <w:rPr>
                <w:rFonts w:ascii="Arial" w:hAnsi="Arial" w:cs="Arial"/>
                <w:b/>
                <w:sz w:val="22"/>
                <w:szCs w:val="22"/>
                <w:u w:val="none"/>
              </w:rPr>
            </w:pPr>
            <w:r w:rsidRPr="00A85037">
              <w:rPr>
                <w:rFonts w:ascii="Arial" w:hAnsi="Arial" w:cs="Arial"/>
                <w:b/>
                <w:sz w:val="22"/>
                <w:szCs w:val="22"/>
                <w:u w:val="none"/>
              </w:rPr>
              <w:t>2</w:t>
            </w:r>
          </w:p>
        </w:tc>
        <w:tc>
          <w:tcPr>
            <w:tcW w:w="5567" w:type="dxa"/>
            <w:vAlign w:val="center"/>
          </w:tcPr>
          <w:p w14:paraId="43660C37" w14:textId="7A0FB9D7" w:rsidR="00CD71BC" w:rsidRPr="00A85037" w:rsidRDefault="009C6663" w:rsidP="000A4CF3">
            <w:pPr>
              <w:autoSpaceDE w:val="0"/>
              <w:autoSpaceDN w:val="0"/>
              <w:adjustRightInd w:val="0"/>
              <w:spacing w:before="120" w:after="120"/>
              <w:rPr>
                <w:rFonts w:ascii="Arial" w:hAnsi="Arial" w:cs="Arial"/>
                <w:b/>
                <w:sz w:val="22"/>
                <w:szCs w:val="22"/>
              </w:rPr>
            </w:pPr>
            <w:r>
              <w:rPr>
                <w:rFonts w:ascii="Arial" w:hAnsi="Arial" w:cs="Arial"/>
                <w:b/>
                <w:sz w:val="22"/>
                <w:szCs w:val="22"/>
              </w:rPr>
              <w:t xml:space="preserve">Caracterización de las </w:t>
            </w:r>
            <w:r w:rsidRPr="009C6663">
              <w:rPr>
                <w:rFonts w:ascii="Arial" w:hAnsi="Arial" w:cs="Arial"/>
                <w:b/>
                <w:i/>
                <w:sz w:val="22"/>
                <w:szCs w:val="22"/>
              </w:rPr>
              <w:t>Tecnologías Habilitadoras Digitales</w:t>
            </w:r>
            <w:r>
              <w:rPr>
                <w:rFonts w:ascii="Arial" w:hAnsi="Arial" w:cs="Arial"/>
                <w:b/>
                <w:sz w:val="22"/>
                <w:szCs w:val="22"/>
              </w:rPr>
              <w:t xml:space="preserve"> (</w:t>
            </w:r>
            <w:proofErr w:type="spellStart"/>
            <w:r>
              <w:rPr>
                <w:rFonts w:ascii="Arial" w:hAnsi="Arial" w:cs="Arial"/>
                <w:b/>
                <w:sz w:val="22"/>
                <w:szCs w:val="22"/>
              </w:rPr>
              <w:t>THD</w:t>
            </w:r>
            <w:proofErr w:type="spellEnd"/>
            <w:r>
              <w:rPr>
                <w:rFonts w:ascii="Arial" w:hAnsi="Arial" w:cs="Arial"/>
                <w:b/>
                <w:sz w:val="22"/>
                <w:szCs w:val="22"/>
              </w:rPr>
              <w:t>)</w:t>
            </w:r>
          </w:p>
        </w:tc>
        <w:tc>
          <w:tcPr>
            <w:tcW w:w="758" w:type="dxa"/>
            <w:vAlign w:val="center"/>
          </w:tcPr>
          <w:p w14:paraId="3CEF7B8A" w14:textId="28FCEA72" w:rsidR="00CD71BC" w:rsidRPr="00A85037" w:rsidRDefault="009C6663" w:rsidP="000A4CF3">
            <w:pPr>
              <w:autoSpaceDE w:val="0"/>
              <w:autoSpaceDN w:val="0"/>
              <w:adjustRightInd w:val="0"/>
              <w:spacing w:before="120" w:after="120"/>
              <w:jc w:val="center"/>
              <w:rPr>
                <w:rFonts w:ascii="Arial" w:hAnsi="Arial" w:cs="Arial"/>
                <w:b/>
                <w:sz w:val="22"/>
                <w:szCs w:val="22"/>
              </w:rPr>
            </w:pPr>
            <w:r>
              <w:rPr>
                <w:rFonts w:ascii="Arial" w:hAnsi="Arial" w:cs="Arial"/>
                <w:b/>
                <w:sz w:val="22"/>
                <w:szCs w:val="22"/>
              </w:rPr>
              <w:t>3</w:t>
            </w:r>
            <w:r w:rsidR="00CD71BC" w:rsidRPr="00A85037">
              <w:rPr>
                <w:rFonts w:ascii="Arial" w:hAnsi="Arial" w:cs="Arial"/>
                <w:b/>
                <w:sz w:val="22"/>
                <w:szCs w:val="22"/>
              </w:rPr>
              <w:t xml:space="preserve"> h</w:t>
            </w:r>
          </w:p>
        </w:tc>
      </w:tr>
      <w:tr w:rsidR="00CD71BC" w14:paraId="3B20D396" w14:textId="77777777" w:rsidTr="00A85037">
        <w:trPr>
          <w:trHeight w:val="245"/>
          <w:jc w:val="center"/>
        </w:trPr>
        <w:tc>
          <w:tcPr>
            <w:tcW w:w="9361" w:type="dxa"/>
            <w:gridSpan w:val="4"/>
            <w:shd w:val="clear" w:color="auto" w:fill="D9D9D9" w:themeFill="background1" w:themeFillShade="D9"/>
            <w:vAlign w:val="center"/>
          </w:tcPr>
          <w:p w14:paraId="585B217E" w14:textId="77777777" w:rsidR="00CD71BC" w:rsidRDefault="00CD71BC" w:rsidP="000A4CF3">
            <w:pPr>
              <w:pStyle w:val="Ttulo"/>
              <w:spacing w:before="120" w:after="120"/>
              <w:rPr>
                <w:rFonts w:ascii="Arial" w:hAnsi="Arial" w:cs="Arial"/>
                <w:bCs/>
                <w:sz w:val="20"/>
              </w:rPr>
            </w:pPr>
            <w:r w:rsidRPr="00817062">
              <w:rPr>
                <w:rFonts w:ascii="Arial" w:hAnsi="Arial" w:cs="Arial"/>
                <w:b/>
                <w:sz w:val="22"/>
                <w:szCs w:val="22"/>
                <w:u w:val="none"/>
              </w:rPr>
              <w:t>R</w:t>
            </w:r>
            <w:r>
              <w:rPr>
                <w:rFonts w:ascii="Arial" w:hAnsi="Arial" w:cs="Arial"/>
                <w:b/>
                <w:sz w:val="22"/>
                <w:szCs w:val="22"/>
                <w:u w:val="none"/>
              </w:rPr>
              <w:t>esultados de Aprendizaje</w:t>
            </w:r>
          </w:p>
        </w:tc>
      </w:tr>
      <w:tr w:rsidR="00CD71BC" w14:paraId="4BF951C8" w14:textId="77777777" w:rsidTr="00A85037">
        <w:trPr>
          <w:trHeight w:val="974"/>
          <w:jc w:val="center"/>
        </w:trPr>
        <w:tc>
          <w:tcPr>
            <w:tcW w:w="9361" w:type="dxa"/>
            <w:gridSpan w:val="4"/>
            <w:vAlign w:val="center"/>
          </w:tcPr>
          <w:p w14:paraId="75620226" w14:textId="47A4AF61" w:rsidR="00CD71BC" w:rsidRPr="008F02B5" w:rsidRDefault="00660FD2" w:rsidP="000A4CF3">
            <w:pPr>
              <w:pStyle w:val="Pa13"/>
              <w:spacing w:before="120" w:after="120" w:line="240" w:lineRule="auto"/>
              <w:jc w:val="both"/>
              <w:rPr>
                <w:b/>
                <w:color w:val="000000"/>
                <w:sz w:val="22"/>
                <w:szCs w:val="22"/>
              </w:rPr>
            </w:pPr>
            <w:r w:rsidRPr="00660FD2">
              <w:rPr>
                <w:b/>
                <w:color w:val="000000"/>
                <w:sz w:val="22"/>
                <w:szCs w:val="22"/>
              </w:rPr>
              <w:t xml:space="preserve">R.A.2 - </w:t>
            </w:r>
            <w:r w:rsidRPr="00660FD2">
              <w:rPr>
                <w:color w:val="000000"/>
                <w:sz w:val="22"/>
                <w:szCs w:val="22"/>
              </w:rPr>
              <w:t xml:space="preserve">Caracteriza las </w:t>
            </w:r>
            <w:r w:rsidRPr="00660FD2">
              <w:rPr>
                <w:i/>
                <w:color w:val="000000"/>
                <w:sz w:val="22"/>
                <w:szCs w:val="22"/>
              </w:rPr>
              <w:t>Tecnologías Habilitadoras Digitales</w:t>
            </w:r>
            <w:r w:rsidRPr="00660FD2">
              <w:rPr>
                <w:color w:val="000000"/>
                <w:sz w:val="22"/>
                <w:szCs w:val="22"/>
              </w:rPr>
              <w:t xml:space="preserve"> (</w:t>
            </w:r>
            <w:proofErr w:type="spellStart"/>
            <w:r w:rsidRPr="00660FD2">
              <w:rPr>
                <w:color w:val="000000"/>
                <w:sz w:val="22"/>
                <w:szCs w:val="22"/>
              </w:rPr>
              <w:t>THD</w:t>
            </w:r>
            <w:proofErr w:type="spellEnd"/>
            <w:r w:rsidRPr="00660FD2">
              <w:rPr>
                <w:color w:val="000000"/>
                <w:sz w:val="22"/>
                <w:szCs w:val="22"/>
              </w:rPr>
              <w:t>) necesarias para la adecuación/transformación de las empresas a entornos digitales describiendo sus características y aplicaciones.</w:t>
            </w:r>
          </w:p>
        </w:tc>
      </w:tr>
      <w:tr w:rsidR="00CD71BC" w14:paraId="7CA3EE94" w14:textId="77777777" w:rsidTr="00A85037">
        <w:trPr>
          <w:trHeight w:val="245"/>
          <w:jc w:val="center"/>
        </w:trPr>
        <w:tc>
          <w:tcPr>
            <w:tcW w:w="9361" w:type="dxa"/>
            <w:gridSpan w:val="4"/>
            <w:shd w:val="clear" w:color="auto" w:fill="D9D9D9" w:themeFill="background1" w:themeFillShade="D9"/>
            <w:vAlign w:val="center"/>
          </w:tcPr>
          <w:p w14:paraId="36C347BD" w14:textId="77777777" w:rsidR="00CD71BC" w:rsidRPr="00F72EA9" w:rsidRDefault="00CD71BC" w:rsidP="000A4CF3">
            <w:pPr>
              <w:pStyle w:val="Ttulo"/>
              <w:spacing w:before="120" w:after="120"/>
              <w:rPr>
                <w:rFonts w:ascii="Arial" w:hAnsi="Arial" w:cs="Arial"/>
                <w:b/>
                <w:sz w:val="22"/>
                <w:szCs w:val="22"/>
                <w:u w:val="none"/>
              </w:rPr>
            </w:pPr>
            <w:r>
              <w:rPr>
                <w:rFonts w:ascii="Arial" w:hAnsi="Arial" w:cs="Arial"/>
                <w:b/>
                <w:sz w:val="22"/>
                <w:szCs w:val="22"/>
                <w:u w:val="none"/>
              </w:rPr>
              <w:t>Criterios de Evaluación</w:t>
            </w:r>
          </w:p>
        </w:tc>
      </w:tr>
      <w:tr w:rsidR="00CD71BC" w14:paraId="02D21CD2" w14:textId="77777777" w:rsidTr="008F02B5">
        <w:trPr>
          <w:trHeight w:val="2930"/>
          <w:jc w:val="center"/>
        </w:trPr>
        <w:tc>
          <w:tcPr>
            <w:tcW w:w="9361" w:type="dxa"/>
            <w:gridSpan w:val="4"/>
            <w:vAlign w:val="center"/>
          </w:tcPr>
          <w:p w14:paraId="33A47B7B" w14:textId="77777777" w:rsidR="00660FD2" w:rsidRPr="00660FD2" w:rsidRDefault="00660FD2" w:rsidP="000A4CF3">
            <w:pPr>
              <w:pStyle w:val="Default"/>
              <w:spacing w:before="120" w:after="120"/>
              <w:jc w:val="both"/>
              <w:rPr>
                <w:rFonts w:ascii="Arial" w:hAnsi="Arial" w:cs="Arial"/>
                <w:sz w:val="22"/>
                <w:szCs w:val="22"/>
              </w:rPr>
            </w:pPr>
            <w:r w:rsidRPr="00660FD2">
              <w:rPr>
                <w:rFonts w:ascii="Arial" w:hAnsi="Arial" w:cs="Arial"/>
                <w:sz w:val="22"/>
                <w:szCs w:val="22"/>
              </w:rPr>
              <w:t xml:space="preserve">a) Se han identificado las principales </w:t>
            </w:r>
            <w:proofErr w:type="spellStart"/>
            <w:r w:rsidRPr="00660FD2">
              <w:rPr>
                <w:rFonts w:ascii="Arial" w:hAnsi="Arial" w:cs="Arial"/>
                <w:sz w:val="22"/>
                <w:szCs w:val="22"/>
              </w:rPr>
              <w:t>THD</w:t>
            </w:r>
            <w:proofErr w:type="spellEnd"/>
            <w:r w:rsidRPr="00660FD2">
              <w:rPr>
                <w:rFonts w:ascii="Arial" w:hAnsi="Arial" w:cs="Arial"/>
                <w:sz w:val="22"/>
                <w:szCs w:val="22"/>
              </w:rPr>
              <w:t xml:space="preserve"> → MÍNIMO EXIGIBLE.</w:t>
            </w:r>
          </w:p>
          <w:p w14:paraId="4821E4F1" w14:textId="77777777" w:rsidR="00660FD2" w:rsidRPr="00660FD2" w:rsidRDefault="00660FD2" w:rsidP="000A4CF3">
            <w:pPr>
              <w:pStyle w:val="Default"/>
              <w:spacing w:before="120" w:after="120"/>
              <w:jc w:val="both"/>
              <w:rPr>
                <w:rFonts w:ascii="Arial" w:hAnsi="Arial" w:cs="Arial"/>
                <w:sz w:val="22"/>
                <w:szCs w:val="22"/>
              </w:rPr>
            </w:pPr>
            <w:r w:rsidRPr="00660FD2">
              <w:rPr>
                <w:rFonts w:ascii="Arial" w:hAnsi="Arial" w:cs="Arial"/>
                <w:sz w:val="22"/>
                <w:szCs w:val="22"/>
              </w:rPr>
              <w:t xml:space="preserve">b) Se han relacionado las </w:t>
            </w:r>
            <w:proofErr w:type="spellStart"/>
            <w:r w:rsidRPr="00660FD2">
              <w:rPr>
                <w:rFonts w:ascii="Arial" w:hAnsi="Arial" w:cs="Arial"/>
                <w:sz w:val="22"/>
                <w:szCs w:val="22"/>
              </w:rPr>
              <w:t>THD</w:t>
            </w:r>
            <w:proofErr w:type="spellEnd"/>
            <w:r w:rsidRPr="00660FD2">
              <w:rPr>
                <w:rFonts w:ascii="Arial" w:hAnsi="Arial" w:cs="Arial"/>
                <w:sz w:val="22"/>
                <w:szCs w:val="22"/>
              </w:rPr>
              <w:t xml:space="preserve"> con el desarrollo de productos y servicios.</w:t>
            </w:r>
          </w:p>
          <w:p w14:paraId="5758C16C" w14:textId="77777777" w:rsidR="00660FD2" w:rsidRPr="00660FD2" w:rsidRDefault="00660FD2" w:rsidP="000A4CF3">
            <w:pPr>
              <w:pStyle w:val="Default"/>
              <w:spacing w:before="120" w:after="120"/>
              <w:jc w:val="both"/>
              <w:rPr>
                <w:rFonts w:ascii="Arial" w:hAnsi="Arial" w:cs="Arial"/>
                <w:sz w:val="22"/>
                <w:szCs w:val="22"/>
              </w:rPr>
            </w:pPr>
            <w:r w:rsidRPr="00660FD2">
              <w:rPr>
                <w:rFonts w:ascii="Arial" w:hAnsi="Arial" w:cs="Arial"/>
                <w:sz w:val="22"/>
                <w:szCs w:val="22"/>
              </w:rPr>
              <w:t xml:space="preserve">c) Se ha relacionado la importancia de las </w:t>
            </w:r>
            <w:proofErr w:type="spellStart"/>
            <w:r w:rsidRPr="00660FD2">
              <w:rPr>
                <w:rFonts w:ascii="Arial" w:hAnsi="Arial" w:cs="Arial"/>
                <w:sz w:val="22"/>
                <w:szCs w:val="22"/>
              </w:rPr>
              <w:t>THD</w:t>
            </w:r>
            <w:proofErr w:type="spellEnd"/>
            <w:r w:rsidRPr="00660FD2">
              <w:rPr>
                <w:rFonts w:ascii="Arial" w:hAnsi="Arial" w:cs="Arial"/>
                <w:sz w:val="22"/>
                <w:szCs w:val="22"/>
              </w:rPr>
              <w:t xml:space="preserve"> con la economía sostenible y eficiente → MÍNIMO EXIGIBLE.</w:t>
            </w:r>
          </w:p>
          <w:p w14:paraId="03013E34" w14:textId="77777777" w:rsidR="00660FD2" w:rsidRPr="00660FD2" w:rsidRDefault="00660FD2" w:rsidP="000A4CF3">
            <w:pPr>
              <w:pStyle w:val="Default"/>
              <w:spacing w:before="120" w:after="120"/>
              <w:jc w:val="both"/>
              <w:rPr>
                <w:rFonts w:ascii="Arial" w:hAnsi="Arial" w:cs="Arial"/>
                <w:sz w:val="22"/>
                <w:szCs w:val="22"/>
              </w:rPr>
            </w:pPr>
            <w:r w:rsidRPr="00660FD2">
              <w:rPr>
                <w:rFonts w:ascii="Arial" w:hAnsi="Arial" w:cs="Arial"/>
                <w:sz w:val="22"/>
                <w:szCs w:val="22"/>
              </w:rPr>
              <w:t xml:space="preserve">d) Se han identificado nuevos mercados generados por las </w:t>
            </w:r>
            <w:proofErr w:type="spellStart"/>
            <w:r w:rsidRPr="00660FD2">
              <w:rPr>
                <w:rFonts w:ascii="Arial" w:hAnsi="Arial" w:cs="Arial"/>
                <w:sz w:val="22"/>
                <w:szCs w:val="22"/>
              </w:rPr>
              <w:t>THD</w:t>
            </w:r>
            <w:proofErr w:type="spellEnd"/>
            <w:r w:rsidRPr="00660FD2">
              <w:rPr>
                <w:rFonts w:ascii="Arial" w:hAnsi="Arial" w:cs="Arial"/>
                <w:sz w:val="22"/>
                <w:szCs w:val="22"/>
              </w:rPr>
              <w:t>.</w:t>
            </w:r>
          </w:p>
          <w:p w14:paraId="61BC0EEE" w14:textId="77777777" w:rsidR="00660FD2" w:rsidRPr="00660FD2" w:rsidRDefault="00660FD2" w:rsidP="000A4CF3">
            <w:pPr>
              <w:pStyle w:val="Default"/>
              <w:spacing w:before="120" w:after="120"/>
              <w:jc w:val="both"/>
              <w:rPr>
                <w:rFonts w:ascii="Arial" w:hAnsi="Arial" w:cs="Arial"/>
                <w:sz w:val="22"/>
                <w:szCs w:val="22"/>
              </w:rPr>
            </w:pPr>
            <w:r w:rsidRPr="00660FD2">
              <w:rPr>
                <w:rFonts w:ascii="Arial" w:hAnsi="Arial" w:cs="Arial"/>
                <w:sz w:val="22"/>
                <w:szCs w:val="22"/>
              </w:rPr>
              <w:t xml:space="preserve">e) Se ha analizado la implicación de </w:t>
            </w:r>
            <w:proofErr w:type="spellStart"/>
            <w:r w:rsidRPr="00660FD2">
              <w:rPr>
                <w:rFonts w:ascii="Arial" w:hAnsi="Arial" w:cs="Arial"/>
                <w:sz w:val="22"/>
                <w:szCs w:val="22"/>
              </w:rPr>
              <w:t>THD</w:t>
            </w:r>
            <w:proofErr w:type="spellEnd"/>
            <w:r w:rsidRPr="00660FD2">
              <w:rPr>
                <w:rFonts w:ascii="Arial" w:hAnsi="Arial" w:cs="Arial"/>
                <w:sz w:val="22"/>
                <w:szCs w:val="22"/>
              </w:rPr>
              <w:t xml:space="preserve"> tanto en la parte de negocio como en la parte de planta.</w:t>
            </w:r>
          </w:p>
          <w:p w14:paraId="0695A997" w14:textId="77777777" w:rsidR="00660FD2" w:rsidRPr="00660FD2" w:rsidRDefault="00660FD2" w:rsidP="000A4CF3">
            <w:pPr>
              <w:pStyle w:val="Default"/>
              <w:spacing w:before="120" w:after="120"/>
              <w:jc w:val="both"/>
              <w:rPr>
                <w:rFonts w:ascii="Arial" w:hAnsi="Arial" w:cs="Arial"/>
                <w:sz w:val="22"/>
                <w:szCs w:val="22"/>
              </w:rPr>
            </w:pPr>
            <w:r w:rsidRPr="00660FD2">
              <w:rPr>
                <w:rFonts w:ascii="Arial" w:hAnsi="Arial" w:cs="Arial"/>
                <w:sz w:val="22"/>
                <w:szCs w:val="22"/>
              </w:rPr>
              <w:t xml:space="preserve">f) Se han identificado las mejoras producidas debido a la implantación de las </w:t>
            </w:r>
            <w:proofErr w:type="spellStart"/>
            <w:r w:rsidRPr="00660FD2">
              <w:rPr>
                <w:rFonts w:ascii="Arial" w:hAnsi="Arial" w:cs="Arial"/>
                <w:sz w:val="22"/>
                <w:szCs w:val="22"/>
              </w:rPr>
              <w:t>THD</w:t>
            </w:r>
            <w:proofErr w:type="spellEnd"/>
            <w:r w:rsidRPr="00660FD2">
              <w:rPr>
                <w:rFonts w:ascii="Arial" w:hAnsi="Arial" w:cs="Arial"/>
                <w:sz w:val="22"/>
                <w:szCs w:val="22"/>
              </w:rPr>
              <w:t xml:space="preserve"> en relación con los entornos IT y OT → MÍNIMO EXIGIBLE.</w:t>
            </w:r>
          </w:p>
          <w:p w14:paraId="31E6EB00" w14:textId="3FC6D973" w:rsidR="00CD71BC" w:rsidRPr="00F72EA9" w:rsidRDefault="00660FD2" w:rsidP="000A4CF3">
            <w:pPr>
              <w:pStyle w:val="Default"/>
              <w:spacing w:before="120" w:after="120"/>
              <w:jc w:val="both"/>
              <w:rPr>
                <w:rFonts w:ascii="Arial" w:hAnsi="Arial" w:cs="Arial"/>
                <w:sz w:val="22"/>
                <w:szCs w:val="22"/>
              </w:rPr>
            </w:pPr>
            <w:r w:rsidRPr="00660FD2">
              <w:rPr>
                <w:rFonts w:ascii="Arial" w:hAnsi="Arial" w:cs="Arial"/>
                <w:sz w:val="22"/>
                <w:szCs w:val="22"/>
              </w:rPr>
              <w:t>g) Se ha elaborado un informe que relacione, las tecnologías con sus características y áreas de aplicación.</w:t>
            </w:r>
          </w:p>
        </w:tc>
      </w:tr>
      <w:tr w:rsidR="00CD71BC" w14:paraId="41643594" w14:textId="77777777" w:rsidTr="00A85037">
        <w:trPr>
          <w:trHeight w:val="245"/>
          <w:jc w:val="center"/>
        </w:trPr>
        <w:tc>
          <w:tcPr>
            <w:tcW w:w="9361" w:type="dxa"/>
            <w:gridSpan w:val="4"/>
            <w:shd w:val="clear" w:color="auto" w:fill="D9D9D9" w:themeFill="background1" w:themeFillShade="D9"/>
            <w:vAlign w:val="center"/>
          </w:tcPr>
          <w:p w14:paraId="51A85225" w14:textId="77777777" w:rsidR="00CD71BC" w:rsidRDefault="00CD71BC" w:rsidP="000A4CF3">
            <w:pPr>
              <w:pStyle w:val="Ttulo"/>
              <w:spacing w:before="120" w:after="120"/>
              <w:rPr>
                <w:rFonts w:ascii="Arial" w:hAnsi="Arial" w:cs="Arial"/>
                <w:bCs/>
                <w:sz w:val="20"/>
              </w:rPr>
            </w:pPr>
            <w:r w:rsidRPr="00F72EA9">
              <w:rPr>
                <w:rFonts w:ascii="Arial" w:hAnsi="Arial" w:cs="Arial"/>
                <w:b/>
                <w:sz w:val="22"/>
                <w:szCs w:val="22"/>
                <w:u w:val="none"/>
              </w:rPr>
              <w:t>C</w:t>
            </w:r>
            <w:r>
              <w:rPr>
                <w:rFonts w:ascii="Arial" w:hAnsi="Arial" w:cs="Arial"/>
                <w:b/>
                <w:sz w:val="22"/>
                <w:szCs w:val="22"/>
                <w:u w:val="none"/>
              </w:rPr>
              <w:t>ontenidos</w:t>
            </w:r>
          </w:p>
        </w:tc>
      </w:tr>
      <w:tr w:rsidR="00CD71BC" w14:paraId="2ADAEC4B" w14:textId="77777777" w:rsidTr="000D0358">
        <w:trPr>
          <w:trHeight w:val="1920"/>
          <w:jc w:val="center"/>
        </w:trPr>
        <w:tc>
          <w:tcPr>
            <w:tcW w:w="9361" w:type="dxa"/>
            <w:gridSpan w:val="4"/>
            <w:vAlign w:val="center"/>
          </w:tcPr>
          <w:p w14:paraId="6F90DFE0" w14:textId="40E9E074" w:rsidR="00660FD2" w:rsidRPr="00660FD2" w:rsidRDefault="00660FD2" w:rsidP="005D5297">
            <w:pPr>
              <w:pStyle w:val="Default"/>
              <w:numPr>
                <w:ilvl w:val="0"/>
                <w:numId w:val="19"/>
              </w:numPr>
              <w:spacing w:before="120" w:after="120"/>
              <w:jc w:val="both"/>
              <w:rPr>
                <w:rFonts w:ascii="Arial" w:hAnsi="Arial" w:cs="Arial"/>
                <w:color w:val="auto"/>
                <w:sz w:val="22"/>
                <w:szCs w:val="22"/>
              </w:rPr>
            </w:pPr>
            <w:r w:rsidRPr="00660FD2">
              <w:rPr>
                <w:rFonts w:ascii="Arial" w:hAnsi="Arial" w:cs="Arial"/>
                <w:i/>
                <w:color w:val="auto"/>
                <w:sz w:val="22"/>
                <w:szCs w:val="22"/>
              </w:rPr>
              <w:t>Tecnologías Habilitadoras Digitales</w:t>
            </w:r>
            <w:r>
              <w:rPr>
                <w:rFonts w:ascii="Arial" w:hAnsi="Arial" w:cs="Arial"/>
                <w:color w:val="auto"/>
                <w:sz w:val="22"/>
                <w:szCs w:val="22"/>
              </w:rPr>
              <w:t xml:space="preserve"> (</w:t>
            </w:r>
            <w:proofErr w:type="spellStart"/>
            <w:r>
              <w:rPr>
                <w:rFonts w:ascii="Arial" w:hAnsi="Arial" w:cs="Arial"/>
                <w:color w:val="auto"/>
                <w:sz w:val="22"/>
                <w:szCs w:val="22"/>
              </w:rPr>
              <w:t>THD</w:t>
            </w:r>
            <w:proofErr w:type="spellEnd"/>
            <w:r>
              <w:rPr>
                <w:rFonts w:ascii="Arial" w:hAnsi="Arial" w:cs="Arial"/>
                <w:color w:val="auto"/>
                <w:sz w:val="22"/>
                <w:szCs w:val="22"/>
              </w:rPr>
              <w:t>)</w:t>
            </w:r>
            <w:r w:rsidRPr="00660FD2">
              <w:rPr>
                <w:rFonts w:ascii="Arial" w:hAnsi="Arial" w:cs="Arial"/>
                <w:color w:val="auto"/>
                <w:sz w:val="22"/>
                <w:szCs w:val="22"/>
              </w:rPr>
              <w:t>.</w:t>
            </w:r>
          </w:p>
          <w:p w14:paraId="23E990FC" w14:textId="77777777" w:rsidR="00660FD2" w:rsidRPr="00660FD2" w:rsidRDefault="00660FD2" w:rsidP="005D5297">
            <w:pPr>
              <w:pStyle w:val="Default"/>
              <w:numPr>
                <w:ilvl w:val="0"/>
                <w:numId w:val="19"/>
              </w:numPr>
              <w:spacing w:before="120" w:after="120"/>
              <w:jc w:val="both"/>
              <w:rPr>
                <w:rFonts w:ascii="Arial" w:hAnsi="Arial" w:cs="Arial"/>
                <w:color w:val="auto"/>
                <w:sz w:val="22"/>
                <w:szCs w:val="22"/>
              </w:rPr>
            </w:pPr>
            <w:r w:rsidRPr="00660FD2">
              <w:rPr>
                <w:rFonts w:ascii="Arial" w:hAnsi="Arial" w:cs="Arial"/>
                <w:color w:val="auto"/>
                <w:sz w:val="22"/>
                <w:szCs w:val="22"/>
              </w:rPr>
              <w:t xml:space="preserve">Las </w:t>
            </w:r>
            <w:proofErr w:type="spellStart"/>
            <w:r w:rsidRPr="00660FD2">
              <w:rPr>
                <w:rFonts w:ascii="Arial" w:hAnsi="Arial" w:cs="Arial"/>
                <w:color w:val="auto"/>
                <w:sz w:val="22"/>
                <w:szCs w:val="22"/>
              </w:rPr>
              <w:t>THD</w:t>
            </w:r>
            <w:proofErr w:type="spellEnd"/>
            <w:r w:rsidRPr="00660FD2">
              <w:rPr>
                <w:rFonts w:ascii="Arial" w:hAnsi="Arial" w:cs="Arial"/>
                <w:color w:val="auto"/>
                <w:sz w:val="22"/>
                <w:szCs w:val="22"/>
              </w:rPr>
              <w:t xml:space="preserve"> en el desarrollo de productos y servicios.</w:t>
            </w:r>
          </w:p>
          <w:p w14:paraId="526BC9B8" w14:textId="77777777" w:rsidR="00660FD2" w:rsidRPr="00660FD2" w:rsidRDefault="00660FD2" w:rsidP="005D5297">
            <w:pPr>
              <w:pStyle w:val="Default"/>
              <w:numPr>
                <w:ilvl w:val="0"/>
                <w:numId w:val="19"/>
              </w:numPr>
              <w:spacing w:before="120" w:after="120"/>
              <w:jc w:val="both"/>
              <w:rPr>
                <w:rFonts w:ascii="Arial" w:hAnsi="Arial" w:cs="Arial"/>
                <w:color w:val="auto"/>
                <w:sz w:val="22"/>
                <w:szCs w:val="22"/>
              </w:rPr>
            </w:pPr>
            <w:r w:rsidRPr="00660FD2">
              <w:rPr>
                <w:rFonts w:ascii="Arial" w:hAnsi="Arial" w:cs="Arial"/>
                <w:color w:val="auto"/>
                <w:sz w:val="22"/>
                <w:szCs w:val="22"/>
              </w:rPr>
              <w:t xml:space="preserve">Las </w:t>
            </w:r>
            <w:proofErr w:type="spellStart"/>
            <w:r w:rsidRPr="00660FD2">
              <w:rPr>
                <w:rFonts w:ascii="Arial" w:hAnsi="Arial" w:cs="Arial"/>
                <w:color w:val="auto"/>
                <w:sz w:val="22"/>
                <w:szCs w:val="22"/>
              </w:rPr>
              <w:t>THD</w:t>
            </w:r>
            <w:proofErr w:type="spellEnd"/>
            <w:r w:rsidRPr="00660FD2">
              <w:rPr>
                <w:rFonts w:ascii="Arial" w:hAnsi="Arial" w:cs="Arial"/>
                <w:color w:val="auto"/>
                <w:sz w:val="22"/>
                <w:szCs w:val="22"/>
              </w:rPr>
              <w:t xml:space="preserve"> y la economía sostenible.</w:t>
            </w:r>
          </w:p>
          <w:p w14:paraId="0C267E33" w14:textId="77777777" w:rsidR="00660FD2" w:rsidRPr="00660FD2" w:rsidRDefault="00660FD2" w:rsidP="005D5297">
            <w:pPr>
              <w:pStyle w:val="Default"/>
              <w:numPr>
                <w:ilvl w:val="0"/>
                <w:numId w:val="19"/>
              </w:numPr>
              <w:spacing w:before="120" w:after="120"/>
              <w:jc w:val="both"/>
              <w:rPr>
                <w:rFonts w:ascii="Arial" w:hAnsi="Arial" w:cs="Arial"/>
                <w:color w:val="auto"/>
                <w:sz w:val="22"/>
                <w:szCs w:val="22"/>
              </w:rPr>
            </w:pPr>
            <w:r w:rsidRPr="00660FD2">
              <w:rPr>
                <w:rFonts w:ascii="Arial" w:hAnsi="Arial" w:cs="Arial"/>
                <w:color w:val="auto"/>
                <w:sz w:val="22"/>
                <w:szCs w:val="22"/>
              </w:rPr>
              <w:t xml:space="preserve">Mercados generados por las </w:t>
            </w:r>
            <w:proofErr w:type="spellStart"/>
            <w:r w:rsidRPr="00660FD2">
              <w:rPr>
                <w:rFonts w:ascii="Arial" w:hAnsi="Arial" w:cs="Arial"/>
                <w:color w:val="auto"/>
                <w:sz w:val="22"/>
                <w:szCs w:val="22"/>
              </w:rPr>
              <w:t>THD</w:t>
            </w:r>
            <w:proofErr w:type="spellEnd"/>
            <w:r w:rsidRPr="00660FD2">
              <w:rPr>
                <w:rFonts w:ascii="Arial" w:hAnsi="Arial" w:cs="Arial"/>
                <w:color w:val="auto"/>
                <w:sz w:val="22"/>
                <w:szCs w:val="22"/>
              </w:rPr>
              <w:t>.</w:t>
            </w:r>
          </w:p>
          <w:p w14:paraId="2FCB71D6" w14:textId="0F32A020" w:rsidR="005632C0" w:rsidRPr="00660FD2" w:rsidRDefault="00660FD2" w:rsidP="005D5297">
            <w:pPr>
              <w:pStyle w:val="Default"/>
              <w:numPr>
                <w:ilvl w:val="0"/>
                <w:numId w:val="19"/>
              </w:numPr>
              <w:spacing w:before="120" w:after="120"/>
              <w:jc w:val="both"/>
              <w:rPr>
                <w:rFonts w:asciiTheme="minorHAnsi" w:hAnsiTheme="minorHAnsi" w:cs="Times New Roman"/>
                <w:color w:val="000000" w:themeColor="text1"/>
              </w:rPr>
            </w:pPr>
            <w:proofErr w:type="spellStart"/>
            <w:r w:rsidRPr="00660FD2">
              <w:rPr>
                <w:rFonts w:ascii="Arial" w:hAnsi="Arial" w:cs="Arial"/>
                <w:color w:val="auto"/>
                <w:sz w:val="22"/>
                <w:szCs w:val="22"/>
              </w:rPr>
              <w:t>THD</w:t>
            </w:r>
            <w:proofErr w:type="spellEnd"/>
            <w:r w:rsidRPr="00660FD2">
              <w:rPr>
                <w:rFonts w:ascii="Arial" w:hAnsi="Arial" w:cs="Arial"/>
                <w:color w:val="auto"/>
                <w:sz w:val="22"/>
                <w:szCs w:val="22"/>
              </w:rPr>
              <w:t xml:space="preserve"> emergentes.</w:t>
            </w:r>
          </w:p>
        </w:tc>
      </w:tr>
    </w:tbl>
    <w:p w14:paraId="32C3D999" w14:textId="77777777" w:rsidR="001205C0" w:rsidRPr="007F185D" w:rsidRDefault="001205C0" w:rsidP="000A4CF3">
      <w:pPr>
        <w:autoSpaceDE w:val="0"/>
        <w:autoSpaceDN w:val="0"/>
        <w:adjustRightInd w:val="0"/>
        <w:spacing w:before="120" w:after="120"/>
        <w:rPr>
          <w:rFonts w:ascii="Arial" w:hAnsi="Arial" w:cs="Arial"/>
          <w:bCs/>
          <w:sz w:val="20"/>
          <w:szCs w:val="20"/>
        </w:rPr>
      </w:pPr>
    </w:p>
    <w:p w14:paraId="47992FB6" w14:textId="77777777" w:rsidR="001721AC" w:rsidRDefault="001721AC">
      <w:r>
        <w:br w:type="page"/>
      </w:r>
    </w:p>
    <w:tbl>
      <w:tblPr>
        <w:tblStyle w:val="Tablaconcuadrcula"/>
        <w:tblW w:w="9356" w:type="dxa"/>
        <w:jc w:val="center"/>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395"/>
        <w:gridCol w:w="709"/>
        <w:gridCol w:w="5492"/>
        <w:gridCol w:w="760"/>
      </w:tblGrid>
      <w:tr w:rsidR="00225833" w14:paraId="1006A530" w14:textId="77777777" w:rsidTr="00A85037">
        <w:trPr>
          <w:jc w:val="center"/>
        </w:trPr>
        <w:tc>
          <w:tcPr>
            <w:tcW w:w="2395" w:type="dxa"/>
            <w:vAlign w:val="center"/>
          </w:tcPr>
          <w:p w14:paraId="05B829A5" w14:textId="3779680B" w:rsidR="00225833" w:rsidRDefault="00225833" w:rsidP="000A4CF3">
            <w:pPr>
              <w:pStyle w:val="Ttulo"/>
              <w:spacing w:before="120" w:after="120"/>
              <w:rPr>
                <w:rFonts w:ascii="Arial" w:hAnsi="Arial" w:cs="Arial"/>
                <w:sz w:val="20"/>
                <w:lang w:val="es-ES"/>
              </w:rPr>
            </w:pPr>
            <w:r w:rsidRPr="3C4A4FA5">
              <w:rPr>
                <w:rFonts w:ascii="Arial" w:hAnsi="Arial" w:cs="Arial"/>
                <w:b/>
                <w:bCs/>
                <w:sz w:val="18"/>
                <w:szCs w:val="18"/>
                <w:u w:val="none"/>
                <w:lang w:val="es-ES"/>
              </w:rPr>
              <w:lastRenderedPageBreak/>
              <w:t xml:space="preserve">UNIDAD </w:t>
            </w:r>
            <w:r>
              <w:rPr>
                <w:rFonts w:ascii="Arial" w:hAnsi="Arial" w:cs="Arial"/>
                <w:b/>
                <w:bCs/>
                <w:sz w:val="18"/>
                <w:szCs w:val="18"/>
                <w:u w:val="none"/>
                <w:lang w:val="es-ES"/>
              </w:rPr>
              <w:t>DIDÁCTICA</w:t>
            </w:r>
            <w:r w:rsidRPr="3C4A4FA5">
              <w:rPr>
                <w:rFonts w:ascii="Arial" w:hAnsi="Arial" w:cs="Arial"/>
                <w:b/>
                <w:bCs/>
                <w:sz w:val="18"/>
                <w:szCs w:val="18"/>
                <w:u w:val="none"/>
                <w:lang w:val="es-ES"/>
              </w:rPr>
              <w:t xml:space="preserve"> </w:t>
            </w:r>
            <w:proofErr w:type="spellStart"/>
            <w:r>
              <w:rPr>
                <w:rFonts w:ascii="Arial" w:hAnsi="Arial" w:cs="Arial"/>
                <w:b/>
                <w:bCs/>
                <w:sz w:val="18"/>
                <w:szCs w:val="18"/>
                <w:u w:val="none"/>
                <w:lang w:val="es-ES"/>
              </w:rPr>
              <w:t>n</w:t>
            </w:r>
            <w:r w:rsidRPr="3C4A4FA5">
              <w:rPr>
                <w:rFonts w:ascii="Arial" w:hAnsi="Arial" w:cs="Arial"/>
                <w:b/>
                <w:bCs/>
                <w:sz w:val="18"/>
                <w:szCs w:val="18"/>
                <w:u w:val="none"/>
                <w:lang w:val="es-ES"/>
              </w:rPr>
              <w:t>º</w:t>
            </w:r>
            <w:proofErr w:type="spellEnd"/>
            <w:r w:rsidRPr="3C4A4FA5">
              <w:rPr>
                <w:rFonts w:ascii="Arial" w:hAnsi="Arial" w:cs="Arial"/>
                <w:b/>
                <w:bCs/>
                <w:sz w:val="18"/>
                <w:szCs w:val="18"/>
                <w:u w:val="none"/>
                <w:lang w:val="es-ES"/>
              </w:rPr>
              <w:t>:</w:t>
            </w:r>
          </w:p>
        </w:tc>
        <w:tc>
          <w:tcPr>
            <w:tcW w:w="709" w:type="dxa"/>
            <w:vAlign w:val="center"/>
          </w:tcPr>
          <w:p w14:paraId="05225A5D" w14:textId="26614BD8" w:rsidR="00225833" w:rsidRPr="00A85037" w:rsidRDefault="00225833" w:rsidP="000A4CF3">
            <w:pPr>
              <w:pStyle w:val="Ttulo"/>
              <w:spacing w:before="120" w:after="120"/>
              <w:rPr>
                <w:rFonts w:ascii="Arial" w:hAnsi="Arial" w:cs="Arial"/>
                <w:b/>
                <w:sz w:val="22"/>
                <w:szCs w:val="22"/>
                <w:u w:val="none"/>
              </w:rPr>
            </w:pPr>
            <w:r w:rsidRPr="00A85037">
              <w:rPr>
                <w:rFonts w:ascii="Arial" w:hAnsi="Arial" w:cs="Arial"/>
                <w:b/>
                <w:sz w:val="22"/>
                <w:szCs w:val="22"/>
                <w:u w:val="none"/>
              </w:rPr>
              <w:t>3</w:t>
            </w:r>
          </w:p>
        </w:tc>
        <w:tc>
          <w:tcPr>
            <w:tcW w:w="5492" w:type="dxa"/>
            <w:vAlign w:val="center"/>
          </w:tcPr>
          <w:p w14:paraId="11F156D6" w14:textId="3CF3D679" w:rsidR="00225833" w:rsidRPr="00A85037" w:rsidRDefault="009C6663" w:rsidP="000A4CF3">
            <w:pPr>
              <w:autoSpaceDE w:val="0"/>
              <w:autoSpaceDN w:val="0"/>
              <w:adjustRightInd w:val="0"/>
              <w:spacing w:before="120" w:after="120"/>
              <w:rPr>
                <w:rFonts w:ascii="Arial" w:hAnsi="Arial" w:cs="Arial"/>
                <w:b/>
                <w:sz w:val="22"/>
                <w:szCs w:val="22"/>
              </w:rPr>
            </w:pPr>
            <w:r>
              <w:rPr>
                <w:rFonts w:ascii="Arial" w:hAnsi="Arial" w:cs="Arial"/>
                <w:b/>
                <w:sz w:val="22"/>
                <w:szCs w:val="22"/>
              </w:rPr>
              <w:t xml:space="preserve">Computación en la </w:t>
            </w:r>
            <w:r w:rsidRPr="009C6663">
              <w:rPr>
                <w:rFonts w:ascii="Arial" w:hAnsi="Arial" w:cs="Arial"/>
                <w:b/>
                <w:i/>
                <w:sz w:val="22"/>
                <w:szCs w:val="22"/>
              </w:rPr>
              <w:t>Nube</w:t>
            </w:r>
          </w:p>
        </w:tc>
        <w:tc>
          <w:tcPr>
            <w:tcW w:w="760" w:type="dxa"/>
            <w:vAlign w:val="center"/>
          </w:tcPr>
          <w:p w14:paraId="729D1A4B" w14:textId="64A844B9" w:rsidR="00225833" w:rsidRPr="00A85037" w:rsidRDefault="00FA67F0" w:rsidP="000A4CF3">
            <w:pPr>
              <w:autoSpaceDE w:val="0"/>
              <w:autoSpaceDN w:val="0"/>
              <w:adjustRightInd w:val="0"/>
              <w:spacing w:before="120" w:after="120"/>
              <w:jc w:val="right"/>
              <w:rPr>
                <w:rFonts w:ascii="Arial" w:hAnsi="Arial" w:cs="Arial"/>
                <w:b/>
                <w:sz w:val="22"/>
                <w:szCs w:val="22"/>
              </w:rPr>
            </w:pPr>
            <w:r>
              <w:rPr>
                <w:rFonts w:ascii="Arial" w:hAnsi="Arial" w:cs="Arial"/>
                <w:b/>
                <w:sz w:val="22"/>
                <w:szCs w:val="22"/>
              </w:rPr>
              <w:t>4</w:t>
            </w:r>
            <w:r w:rsidR="00225833" w:rsidRPr="00A85037">
              <w:rPr>
                <w:rFonts w:ascii="Arial" w:hAnsi="Arial" w:cs="Arial"/>
                <w:b/>
                <w:sz w:val="22"/>
                <w:szCs w:val="22"/>
              </w:rPr>
              <w:t xml:space="preserve"> h</w:t>
            </w:r>
          </w:p>
        </w:tc>
      </w:tr>
      <w:tr w:rsidR="00225833" w14:paraId="7CC049E2" w14:textId="77777777" w:rsidTr="00A85037">
        <w:trPr>
          <w:jc w:val="center"/>
        </w:trPr>
        <w:tc>
          <w:tcPr>
            <w:tcW w:w="9356" w:type="dxa"/>
            <w:gridSpan w:val="4"/>
            <w:shd w:val="clear" w:color="auto" w:fill="D9D9D9" w:themeFill="background1" w:themeFillShade="D9"/>
            <w:vAlign w:val="center"/>
          </w:tcPr>
          <w:p w14:paraId="69FBD250" w14:textId="18FF424D" w:rsidR="00225833" w:rsidRDefault="00225833" w:rsidP="000A4CF3">
            <w:pPr>
              <w:pStyle w:val="Ttulo"/>
              <w:spacing w:before="120" w:after="120"/>
              <w:rPr>
                <w:rFonts w:ascii="Arial" w:hAnsi="Arial" w:cs="Arial"/>
                <w:bCs/>
                <w:sz w:val="20"/>
              </w:rPr>
            </w:pPr>
            <w:r>
              <w:rPr>
                <w:rFonts w:ascii="Arial" w:hAnsi="Arial" w:cs="Arial"/>
                <w:b/>
                <w:sz w:val="22"/>
                <w:szCs w:val="22"/>
                <w:u w:val="none"/>
              </w:rPr>
              <w:t>Resultados de Aprendizaje</w:t>
            </w:r>
          </w:p>
        </w:tc>
      </w:tr>
      <w:tr w:rsidR="00225833" w14:paraId="50C62F83" w14:textId="77777777" w:rsidTr="003F4D69">
        <w:trPr>
          <w:trHeight w:val="871"/>
          <w:jc w:val="center"/>
        </w:trPr>
        <w:tc>
          <w:tcPr>
            <w:tcW w:w="9356" w:type="dxa"/>
            <w:gridSpan w:val="4"/>
            <w:vAlign w:val="center"/>
          </w:tcPr>
          <w:p w14:paraId="77DF68D8" w14:textId="67C94FFA" w:rsidR="00225833" w:rsidRPr="00FA67F0" w:rsidRDefault="00E92203" w:rsidP="000A4CF3">
            <w:pPr>
              <w:pStyle w:val="Pa13"/>
              <w:spacing w:before="120" w:after="120" w:line="240" w:lineRule="auto"/>
              <w:jc w:val="both"/>
              <w:rPr>
                <w:b/>
                <w:color w:val="000000"/>
                <w:sz w:val="22"/>
                <w:szCs w:val="22"/>
              </w:rPr>
            </w:pPr>
            <w:r w:rsidRPr="00E92203">
              <w:rPr>
                <w:b/>
                <w:color w:val="000000"/>
                <w:sz w:val="22"/>
                <w:szCs w:val="22"/>
              </w:rPr>
              <w:t xml:space="preserve">R.A.3 - </w:t>
            </w:r>
            <w:r w:rsidRPr="00E92203">
              <w:rPr>
                <w:color w:val="000000"/>
                <w:sz w:val="22"/>
                <w:szCs w:val="22"/>
              </w:rPr>
              <w:t>Identifica sistemas basados en la nube “</w:t>
            </w:r>
            <w:proofErr w:type="spellStart"/>
            <w:r w:rsidRPr="000D0358">
              <w:rPr>
                <w:i/>
                <w:color w:val="000000"/>
                <w:sz w:val="22"/>
                <w:szCs w:val="22"/>
              </w:rPr>
              <w:t>cloud</w:t>
            </w:r>
            <w:proofErr w:type="spellEnd"/>
            <w:r w:rsidRPr="00E92203">
              <w:rPr>
                <w:color w:val="000000"/>
                <w:sz w:val="22"/>
                <w:szCs w:val="22"/>
              </w:rPr>
              <w:t>” y su influencia en el desarrollo de los sistemas digitales.</w:t>
            </w:r>
          </w:p>
        </w:tc>
      </w:tr>
      <w:tr w:rsidR="00225833" w14:paraId="16C194E4" w14:textId="77777777" w:rsidTr="00A85037">
        <w:trPr>
          <w:jc w:val="center"/>
        </w:trPr>
        <w:tc>
          <w:tcPr>
            <w:tcW w:w="9356" w:type="dxa"/>
            <w:gridSpan w:val="4"/>
            <w:shd w:val="clear" w:color="auto" w:fill="D9D9D9" w:themeFill="background1" w:themeFillShade="D9"/>
            <w:vAlign w:val="center"/>
          </w:tcPr>
          <w:p w14:paraId="5E1996F8" w14:textId="30982B4F" w:rsidR="00225833" w:rsidRPr="00F72EA9" w:rsidRDefault="00225833" w:rsidP="000A4CF3">
            <w:pPr>
              <w:pStyle w:val="Ttulo"/>
              <w:spacing w:before="120" w:after="120"/>
              <w:rPr>
                <w:rFonts w:ascii="Arial" w:hAnsi="Arial" w:cs="Arial"/>
                <w:b/>
                <w:sz w:val="22"/>
                <w:szCs w:val="22"/>
                <w:u w:val="none"/>
              </w:rPr>
            </w:pPr>
            <w:r>
              <w:rPr>
                <w:rFonts w:ascii="Arial" w:hAnsi="Arial" w:cs="Arial"/>
                <w:b/>
                <w:sz w:val="22"/>
                <w:szCs w:val="22"/>
                <w:u w:val="none"/>
              </w:rPr>
              <w:t>Criterios de Evaluación</w:t>
            </w:r>
          </w:p>
        </w:tc>
      </w:tr>
      <w:tr w:rsidR="00225833" w14:paraId="34453E96" w14:textId="77777777" w:rsidTr="00A85037">
        <w:trPr>
          <w:jc w:val="center"/>
        </w:trPr>
        <w:tc>
          <w:tcPr>
            <w:tcW w:w="9356" w:type="dxa"/>
            <w:gridSpan w:val="4"/>
            <w:vAlign w:val="center"/>
          </w:tcPr>
          <w:p w14:paraId="70B2C80F" w14:textId="77777777" w:rsidR="000D0358" w:rsidRPr="000D0358" w:rsidRDefault="000D0358" w:rsidP="000A4CF3">
            <w:pPr>
              <w:pStyle w:val="Default"/>
              <w:spacing w:before="120" w:after="120"/>
              <w:jc w:val="both"/>
              <w:rPr>
                <w:rFonts w:ascii="Arial" w:hAnsi="Arial" w:cs="Arial"/>
                <w:sz w:val="22"/>
                <w:szCs w:val="22"/>
              </w:rPr>
            </w:pPr>
            <w:r w:rsidRPr="000D0358">
              <w:rPr>
                <w:rFonts w:ascii="Arial" w:hAnsi="Arial" w:cs="Arial"/>
                <w:sz w:val="22"/>
                <w:szCs w:val="22"/>
              </w:rPr>
              <w:t>a) Se han identificado los diferentes niveles de la nube → MÍNIMO EXIGIBLE.</w:t>
            </w:r>
          </w:p>
          <w:p w14:paraId="15B1D4C6" w14:textId="77777777" w:rsidR="000D0358" w:rsidRPr="000D0358" w:rsidRDefault="000D0358" w:rsidP="000A4CF3">
            <w:pPr>
              <w:pStyle w:val="Default"/>
              <w:spacing w:before="120" w:after="120"/>
              <w:jc w:val="both"/>
              <w:rPr>
                <w:rFonts w:ascii="Arial" w:hAnsi="Arial" w:cs="Arial"/>
                <w:sz w:val="22"/>
                <w:szCs w:val="22"/>
              </w:rPr>
            </w:pPr>
            <w:r w:rsidRPr="000D0358">
              <w:rPr>
                <w:rFonts w:ascii="Arial" w:hAnsi="Arial" w:cs="Arial"/>
                <w:sz w:val="22"/>
                <w:szCs w:val="22"/>
              </w:rPr>
              <w:t>b) Se han identificado las principales funciones de la nube (procesamiento de datos, intercambio de información, ejecución de aplicaciones…) → MÍNIMO EXIGIBLE.</w:t>
            </w:r>
          </w:p>
          <w:p w14:paraId="623C6401" w14:textId="77777777" w:rsidR="000D0358" w:rsidRPr="000D0358" w:rsidRDefault="000D0358" w:rsidP="000A4CF3">
            <w:pPr>
              <w:pStyle w:val="Default"/>
              <w:spacing w:before="120" w:after="120"/>
              <w:jc w:val="both"/>
              <w:rPr>
                <w:rFonts w:ascii="Arial" w:hAnsi="Arial" w:cs="Arial"/>
                <w:sz w:val="22"/>
                <w:szCs w:val="22"/>
              </w:rPr>
            </w:pPr>
            <w:r w:rsidRPr="000D0358">
              <w:rPr>
                <w:rFonts w:ascii="Arial" w:hAnsi="Arial" w:cs="Arial"/>
                <w:sz w:val="22"/>
                <w:szCs w:val="22"/>
              </w:rPr>
              <w:t>c) Se ha descrito el concepto de “</w:t>
            </w:r>
            <w:proofErr w:type="spellStart"/>
            <w:r w:rsidRPr="000D0358">
              <w:rPr>
                <w:rFonts w:ascii="Arial" w:hAnsi="Arial" w:cs="Arial"/>
                <w:i/>
                <w:sz w:val="22"/>
                <w:szCs w:val="22"/>
              </w:rPr>
              <w:t>edge</w:t>
            </w:r>
            <w:proofErr w:type="spellEnd"/>
            <w:r w:rsidRPr="000D0358">
              <w:rPr>
                <w:rFonts w:ascii="Arial" w:hAnsi="Arial" w:cs="Arial"/>
                <w:i/>
                <w:sz w:val="22"/>
                <w:szCs w:val="22"/>
              </w:rPr>
              <w:t xml:space="preserve"> </w:t>
            </w:r>
            <w:proofErr w:type="spellStart"/>
            <w:r w:rsidRPr="000D0358">
              <w:rPr>
                <w:rFonts w:ascii="Arial" w:hAnsi="Arial" w:cs="Arial"/>
                <w:i/>
                <w:sz w:val="22"/>
                <w:szCs w:val="22"/>
              </w:rPr>
              <w:t>computing</w:t>
            </w:r>
            <w:proofErr w:type="spellEnd"/>
            <w:r w:rsidRPr="000D0358">
              <w:rPr>
                <w:rFonts w:ascii="Arial" w:hAnsi="Arial" w:cs="Arial"/>
                <w:sz w:val="22"/>
                <w:szCs w:val="22"/>
              </w:rPr>
              <w:t>” y su relación con la nube.</w:t>
            </w:r>
          </w:p>
          <w:p w14:paraId="41D55D6B" w14:textId="77777777" w:rsidR="000D0358" w:rsidRPr="000D0358" w:rsidRDefault="000D0358" w:rsidP="000A4CF3">
            <w:pPr>
              <w:pStyle w:val="Default"/>
              <w:spacing w:before="120" w:after="120"/>
              <w:jc w:val="both"/>
              <w:rPr>
                <w:rFonts w:ascii="Arial" w:hAnsi="Arial" w:cs="Arial"/>
                <w:sz w:val="22"/>
                <w:szCs w:val="22"/>
              </w:rPr>
            </w:pPr>
            <w:r w:rsidRPr="000D0358">
              <w:rPr>
                <w:rFonts w:ascii="Arial" w:hAnsi="Arial" w:cs="Arial"/>
                <w:sz w:val="22"/>
                <w:szCs w:val="22"/>
              </w:rPr>
              <w:t>d) Se han definido los conceptos de “</w:t>
            </w:r>
            <w:proofErr w:type="spellStart"/>
            <w:r w:rsidRPr="000D0358">
              <w:rPr>
                <w:rFonts w:ascii="Arial" w:hAnsi="Arial" w:cs="Arial"/>
                <w:i/>
                <w:sz w:val="22"/>
                <w:szCs w:val="22"/>
              </w:rPr>
              <w:t>fog</w:t>
            </w:r>
            <w:proofErr w:type="spellEnd"/>
            <w:r w:rsidRPr="000D0358">
              <w:rPr>
                <w:rFonts w:ascii="Arial" w:hAnsi="Arial" w:cs="Arial"/>
                <w:i/>
                <w:sz w:val="22"/>
                <w:szCs w:val="22"/>
              </w:rPr>
              <w:t xml:space="preserve"> &amp; </w:t>
            </w:r>
            <w:proofErr w:type="spellStart"/>
            <w:r w:rsidRPr="000D0358">
              <w:rPr>
                <w:rFonts w:ascii="Arial" w:hAnsi="Arial" w:cs="Arial"/>
                <w:i/>
                <w:sz w:val="22"/>
                <w:szCs w:val="22"/>
              </w:rPr>
              <w:t>mist</w:t>
            </w:r>
            <w:proofErr w:type="spellEnd"/>
            <w:r w:rsidRPr="000D0358">
              <w:rPr>
                <w:rFonts w:ascii="Arial" w:hAnsi="Arial" w:cs="Arial"/>
                <w:sz w:val="22"/>
                <w:szCs w:val="22"/>
              </w:rPr>
              <w:t>” y sus zonas de aplicación en el conjunto.</w:t>
            </w:r>
          </w:p>
          <w:p w14:paraId="5BE67C8E" w14:textId="13F43737" w:rsidR="00225833" w:rsidRPr="00FA67F0" w:rsidRDefault="000D0358" w:rsidP="000A4CF3">
            <w:pPr>
              <w:pStyle w:val="Default"/>
              <w:spacing w:before="120" w:after="120"/>
              <w:jc w:val="both"/>
              <w:rPr>
                <w:rFonts w:ascii="Arial" w:hAnsi="Arial" w:cs="Arial"/>
                <w:sz w:val="22"/>
                <w:szCs w:val="22"/>
              </w:rPr>
            </w:pPr>
            <w:r w:rsidRPr="000D0358">
              <w:rPr>
                <w:rFonts w:ascii="Arial" w:hAnsi="Arial" w:cs="Arial"/>
                <w:sz w:val="22"/>
                <w:szCs w:val="22"/>
              </w:rPr>
              <w:t>e) Se han identificado las ventajas que proporciona la utilización de la nube en los sistemas conectados.</w:t>
            </w:r>
          </w:p>
        </w:tc>
      </w:tr>
      <w:tr w:rsidR="00225833" w14:paraId="1CFE696C" w14:textId="77777777" w:rsidTr="00A85037">
        <w:trPr>
          <w:jc w:val="center"/>
        </w:trPr>
        <w:tc>
          <w:tcPr>
            <w:tcW w:w="9356" w:type="dxa"/>
            <w:gridSpan w:val="4"/>
            <w:shd w:val="clear" w:color="auto" w:fill="D9D9D9" w:themeFill="background1" w:themeFillShade="D9"/>
            <w:vAlign w:val="center"/>
          </w:tcPr>
          <w:p w14:paraId="5F7EC2A7" w14:textId="4FCD823F" w:rsidR="00225833" w:rsidRDefault="00225833" w:rsidP="000A4CF3">
            <w:pPr>
              <w:pStyle w:val="Ttulo"/>
              <w:spacing w:before="120" w:after="120"/>
              <w:rPr>
                <w:rFonts w:ascii="Arial" w:hAnsi="Arial" w:cs="Arial"/>
                <w:bCs/>
                <w:sz w:val="20"/>
              </w:rPr>
            </w:pPr>
            <w:r w:rsidRPr="00F72EA9">
              <w:rPr>
                <w:rFonts w:ascii="Arial" w:hAnsi="Arial" w:cs="Arial"/>
                <w:b/>
                <w:sz w:val="22"/>
                <w:szCs w:val="22"/>
                <w:u w:val="none"/>
              </w:rPr>
              <w:t>C</w:t>
            </w:r>
            <w:r w:rsidR="00A85037">
              <w:rPr>
                <w:rFonts w:ascii="Arial" w:hAnsi="Arial" w:cs="Arial"/>
                <w:b/>
                <w:sz w:val="22"/>
                <w:szCs w:val="22"/>
                <w:u w:val="none"/>
              </w:rPr>
              <w:t>ontenidos</w:t>
            </w:r>
          </w:p>
        </w:tc>
      </w:tr>
      <w:tr w:rsidR="00225833" w14:paraId="43406A6B" w14:textId="77777777" w:rsidTr="00A85037">
        <w:trPr>
          <w:jc w:val="center"/>
        </w:trPr>
        <w:tc>
          <w:tcPr>
            <w:tcW w:w="9356" w:type="dxa"/>
            <w:gridSpan w:val="4"/>
            <w:vAlign w:val="center"/>
          </w:tcPr>
          <w:p w14:paraId="0EEBE284" w14:textId="77777777" w:rsidR="000D0358" w:rsidRPr="000D0358" w:rsidRDefault="000D0358" w:rsidP="005D5297">
            <w:pPr>
              <w:pStyle w:val="Default"/>
              <w:numPr>
                <w:ilvl w:val="0"/>
                <w:numId w:val="20"/>
              </w:numPr>
              <w:spacing w:before="120" w:after="120"/>
              <w:jc w:val="both"/>
              <w:rPr>
                <w:rFonts w:ascii="Arial" w:hAnsi="Arial" w:cs="Arial"/>
                <w:color w:val="auto"/>
                <w:sz w:val="22"/>
                <w:szCs w:val="22"/>
              </w:rPr>
            </w:pPr>
            <w:r w:rsidRPr="000D0358">
              <w:rPr>
                <w:rFonts w:ascii="Arial" w:hAnsi="Arial" w:cs="Arial"/>
                <w:color w:val="auto"/>
                <w:sz w:val="22"/>
                <w:szCs w:val="22"/>
              </w:rPr>
              <w:t>Computación en la nube.</w:t>
            </w:r>
          </w:p>
          <w:p w14:paraId="0A5D8B64" w14:textId="77777777" w:rsidR="000D0358" w:rsidRPr="000D0358" w:rsidRDefault="000D0358" w:rsidP="005D5297">
            <w:pPr>
              <w:pStyle w:val="Default"/>
              <w:numPr>
                <w:ilvl w:val="0"/>
                <w:numId w:val="20"/>
              </w:numPr>
              <w:spacing w:before="120" w:after="120"/>
              <w:jc w:val="both"/>
              <w:rPr>
                <w:rFonts w:ascii="Arial" w:hAnsi="Arial" w:cs="Arial"/>
                <w:color w:val="auto"/>
                <w:sz w:val="22"/>
                <w:szCs w:val="22"/>
              </w:rPr>
            </w:pPr>
            <w:r w:rsidRPr="000D0358">
              <w:rPr>
                <w:rFonts w:ascii="Arial" w:hAnsi="Arial" w:cs="Arial"/>
                <w:color w:val="auto"/>
                <w:sz w:val="22"/>
                <w:szCs w:val="22"/>
              </w:rPr>
              <w:t>Modelos de nube.</w:t>
            </w:r>
          </w:p>
          <w:p w14:paraId="41B93FF6" w14:textId="77777777" w:rsidR="000D0358" w:rsidRPr="000D0358" w:rsidRDefault="000D0358" w:rsidP="005D5297">
            <w:pPr>
              <w:pStyle w:val="Default"/>
              <w:numPr>
                <w:ilvl w:val="0"/>
                <w:numId w:val="20"/>
              </w:numPr>
              <w:spacing w:before="120" w:after="120"/>
              <w:jc w:val="both"/>
              <w:rPr>
                <w:rFonts w:ascii="Arial" w:hAnsi="Arial" w:cs="Arial"/>
                <w:color w:val="auto"/>
                <w:sz w:val="22"/>
                <w:szCs w:val="22"/>
              </w:rPr>
            </w:pPr>
            <w:r w:rsidRPr="000D0358">
              <w:rPr>
                <w:rFonts w:ascii="Arial" w:hAnsi="Arial" w:cs="Arial"/>
                <w:color w:val="auto"/>
                <w:sz w:val="22"/>
                <w:szCs w:val="22"/>
              </w:rPr>
              <w:t>Servicios en la nube</w:t>
            </w:r>
          </w:p>
          <w:p w14:paraId="7AD7A8E4" w14:textId="77777777" w:rsidR="000D0358" w:rsidRPr="000D0358" w:rsidRDefault="000D0358" w:rsidP="005D5297">
            <w:pPr>
              <w:pStyle w:val="Default"/>
              <w:numPr>
                <w:ilvl w:val="0"/>
                <w:numId w:val="20"/>
              </w:numPr>
              <w:spacing w:before="120" w:after="120"/>
              <w:jc w:val="both"/>
              <w:rPr>
                <w:rFonts w:ascii="Arial" w:hAnsi="Arial" w:cs="Arial"/>
                <w:color w:val="auto"/>
                <w:sz w:val="22"/>
                <w:szCs w:val="22"/>
              </w:rPr>
            </w:pPr>
            <w:r w:rsidRPr="000D0358">
              <w:rPr>
                <w:rFonts w:ascii="Arial" w:hAnsi="Arial" w:cs="Arial"/>
                <w:color w:val="auto"/>
                <w:sz w:val="22"/>
                <w:szCs w:val="22"/>
              </w:rPr>
              <w:t xml:space="preserve">Posibilidades del trabajo en la nube. </w:t>
            </w:r>
          </w:p>
          <w:p w14:paraId="3E771B94" w14:textId="061CF58E" w:rsidR="000D0358" w:rsidRPr="000D0358" w:rsidRDefault="000D0358" w:rsidP="005D5297">
            <w:pPr>
              <w:pStyle w:val="Default"/>
              <w:numPr>
                <w:ilvl w:val="0"/>
                <w:numId w:val="20"/>
              </w:numPr>
              <w:spacing w:before="120" w:after="120"/>
              <w:jc w:val="both"/>
              <w:rPr>
                <w:rFonts w:ascii="Arial" w:hAnsi="Arial" w:cs="Arial"/>
                <w:color w:val="auto"/>
                <w:sz w:val="22"/>
                <w:szCs w:val="22"/>
              </w:rPr>
            </w:pPr>
            <w:r w:rsidRPr="000D0358">
              <w:rPr>
                <w:rFonts w:ascii="Arial" w:hAnsi="Arial" w:cs="Arial"/>
                <w:i/>
                <w:color w:val="auto"/>
                <w:sz w:val="22"/>
                <w:szCs w:val="22"/>
              </w:rPr>
              <w:t>Edge Computing</w:t>
            </w:r>
            <w:r w:rsidRPr="000D0358">
              <w:rPr>
                <w:rFonts w:ascii="Arial" w:hAnsi="Arial" w:cs="Arial"/>
                <w:color w:val="auto"/>
                <w:sz w:val="22"/>
                <w:szCs w:val="22"/>
              </w:rPr>
              <w:t>.</w:t>
            </w:r>
          </w:p>
          <w:p w14:paraId="7A69D434" w14:textId="623DF903" w:rsidR="000D0358" w:rsidRPr="000D0358" w:rsidRDefault="000D0358" w:rsidP="005D5297">
            <w:pPr>
              <w:pStyle w:val="Default"/>
              <w:numPr>
                <w:ilvl w:val="0"/>
                <w:numId w:val="20"/>
              </w:numPr>
              <w:spacing w:before="120" w:after="120"/>
              <w:jc w:val="both"/>
              <w:rPr>
                <w:rFonts w:ascii="Arial" w:hAnsi="Arial" w:cs="Arial"/>
                <w:color w:val="auto"/>
                <w:sz w:val="22"/>
                <w:szCs w:val="22"/>
              </w:rPr>
            </w:pPr>
            <w:proofErr w:type="spellStart"/>
            <w:r w:rsidRPr="000D0358">
              <w:rPr>
                <w:rFonts w:ascii="Arial" w:hAnsi="Arial" w:cs="Arial"/>
                <w:i/>
                <w:color w:val="auto"/>
                <w:sz w:val="22"/>
                <w:szCs w:val="22"/>
              </w:rPr>
              <w:t>Fog</w:t>
            </w:r>
            <w:proofErr w:type="spellEnd"/>
            <w:r w:rsidRPr="000D0358">
              <w:rPr>
                <w:rFonts w:ascii="Arial" w:hAnsi="Arial" w:cs="Arial"/>
                <w:i/>
                <w:color w:val="auto"/>
                <w:sz w:val="22"/>
                <w:szCs w:val="22"/>
              </w:rPr>
              <w:t xml:space="preserve"> Computing</w:t>
            </w:r>
            <w:r w:rsidRPr="000D0358">
              <w:rPr>
                <w:rFonts w:ascii="Arial" w:hAnsi="Arial" w:cs="Arial"/>
                <w:color w:val="auto"/>
                <w:sz w:val="22"/>
                <w:szCs w:val="22"/>
              </w:rPr>
              <w:t xml:space="preserve"> &amp; </w:t>
            </w:r>
            <w:proofErr w:type="spellStart"/>
            <w:r w:rsidRPr="000D0358">
              <w:rPr>
                <w:rFonts w:ascii="Arial" w:hAnsi="Arial" w:cs="Arial"/>
                <w:i/>
                <w:color w:val="auto"/>
                <w:sz w:val="22"/>
                <w:szCs w:val="22"/>
              </w:rPr>
              <w:t>Mist</w:t>
            </w:r>
            <w:proofErr w:type="spellEnd"/>
            <w:r w:rsidRPr="000D0358">
              <w:rPr>
                <w:rFonts w:ascii="Arial" w:hAnsi="Arial" w:cs="Arial"/>
                <w:i/>
                <w:color w:val="auto"/>
                <w:sz w:val="22"/>
                <w:szCs w:val="22"/>
              </w:rPr>
              <w:t xml:space="preserve"> Computing</w:t>
            </w:r>
            <w:r w:rsidRPr="000D0358">
              <w:rPr>
                <w:rFonts w:ascii="Arial" w:hAnsi="Arial" w:cs="Arial"/>
                <w:color w:val="auto"/>
                <w:sz w:val="22"/>
                <w:szCs w:val="22"/>
              </w:rPr>
              <w:t>.</w:t>
            </w:r>
          </w:p>
          <w:p w14:paraId="48FECE1E" w14:textId="77777777" w:rsidR="000D0358" w:rsidRPr="000D0358" w:rsidRDefault="000D0358" w:rsidP="005D5297">
            <w:pPr>
              <w:pStyle w:val="Default"/>
              <w:numPr>
                <w:ilvl w:val="0"/>
                <w:numId w:val="20"/>
              </w:numPr>
              <w:spacing w:before="120" w:after="120"/>
              <w:jc w:val="both"/>
              <w:rPr>
                <w:rFonts w:ascii="Arial" w:hAnsi="Arial" w:cs="Arial"/>
                <w:color w:val="auto"/>
                <w:sz w:val="22"/>
                <w:szCs w:val="22"/>
              </w:rPr>
            </w:pPr>
            <w:r w:rsidRPr="000D0358">
              <w:rPr>
                <w:rFonts w:ascii="Arial" w:hAnsi="Arial" w:cs="Arial"/>
                <w:color w:val="auto"/>
                <w:sz w:val="22"/>
                <w:szCs w:val="22"/>
              </w:rPr>
              <w:t>Elección del modelo de computación.</w:t>
            </w:r>
          </w:p>
          <w:p w14:paraId="72363F38" w14:textId="77777777" w:rsidR="000D0358" w:rsidRPr="000D0358" w:rsidRDefault="000D0358" w:rsidP="005D5297">
            <w:pPr>
              <w:pStyle w:val="Default"/>
              <w:numPr>
                <w:ilvl w:val="0"/>
                <w:numId w:val="20"/>
              </w:numPr>
              <w:spacing w:before="120" w:after="120"/>
              <w:jc w:val="both"/>
              <w:rPr>
                <w:rFonts w:ascii="Arial" w:hAnsi="Arial" w:cs="Arial"/>
                <w:color w:val="auto"/>
                <w:sz w:val="22"/>
                <w:szCs w:val="22"/>
              </w:rPr>
            </w:pPr>
            <w:r w:rsidRPr="000D0358">
              <w:rPr>
                <w:rFonts w:ascii="Arial" w:hAnsi="Arial" w:cs="Arial"/>
                <w:color w:val="auto"/>
                <w:sz w:val="22"/>
                <w:szCs w:val="22"/>
              </w:rPr>
              <w:t>Uso de nube y la rentabilidad de la empresa.</w:t>
            </w:r>
          </w:p>
          <w:p w14:paraId="730288A0" w14:textId="63034145" w:rsidR="000350A7" w:rsidRPr="00B73CC7" w:rsidRDefault="000350A7" w:rsidP="000A4CF3">
            <w:pPr>
              <w:pStyle w:val="Default"/>
              <w:spacing w:before="120" w:after="120"/>
              <w:ind w:left="360"/>
              <w:jc w:val="both"/>
              <w:rPr>
                <w:rFonts w:ascii="Arial" w:eastAsia="MS Mincho" w:hAnsi="Arial" w:cs="Arial"/>
                <w:bCs/>
                <w:iCs/>
                <w:sz w:val="22"/>
                <w:szCs w:val="22"/>
              </w:rPr>
            </w:pPr>
          </w:p>
        </w:tc>
      </w:tr>
    </w:tbl>
    <w:p w14:paraId="7F817CB3" w14:textId="77777777" w:rsidR="00225833" w:rsidRPr="001721AC" w:rsidRDefault="00225833" w:rsidP="001721AC">
      <w:pPr>
        <w:autoSpaceDE w:val="0"/>
        <w:autoSpaceDN w:val="0"/>
        <w:adjustRightInd w:val="0"/>
        <w:spacing w:before="120" w:after="120"/>
        <w:rPr>
          <w:rFonts w:ascii="Arial" w:hAnsi="Arial" w:cs="Arial"/>
          <w:bCs/>
          <w:sz w:val="20"/>
          <w:szCs w:val="20"/>
        </w:rPr>
      </w:pPr>
    </w:p>
    <w:tbl>
      <w:tblPr>
        <w:tblStyle w:val="Tablaconcuadrcula"/>
        <w:tblW w:w="9356" w:type="dxa"/>
        <w:jc w:val="center"/>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395"/>
        <w:gridCol w:w="709"/>
        <w:gridCol w:w="5493"/>
        <w:gridCol w:w="759"/>
      </w:tblGrid>
      <w:tr w:rsidR="002F0C68" w14:paraId="5EFB38B8" w14:textId="77777777" w:rsidTr="00A85037">
        <w:trPr>
          <w:jc w:val="center"/>
        </w:trPr>
        <w:tc>
          <w:tcPr>
            <w:tcW w:w="2395" w:type="dxa"/>
            <w:vAlign w:val="center"/>
          </w:tcPr>
          <w:p w14:paraId="0658790D" w14:textId="4FB006E4" w:rsidR="002F0C68" w:rsidRDefault="002F0C68" w:rsidP="000A4CF3">
            <w:pPr>
              <w:pStyle w:val="Ttulo"/>
              <w:spacing w:before="120" w:after="120"/>
              <w:rPr>
                <w:rFonts w:ascii="Arial" w:hAnsi="Arial" w:cs="Arial"/>
                <w:sz w:val="20"/>
                <w:lang w:val="es-ES"/>
              </w:rPr>
            </w:pPr>
            <w:r w:rsidRPr="3C4A4FA5">
              <w:rPr>
                <w:rFonts w:ascii="Arial" w:hAnsi="Arial" w:cs="Arial"/>
                <w:b/>
                <w:bCs/>
                <w:sz w:val="18"/>
                <w:szCs w:val="18"/>
                <w:u w:val="none"/>
                <w:lang w:val="es-ES"/>
              </w:rPr>
              <w:t xml:space="preserve">UNIDAD </w:t>
            </w:r>
            <w:r w:rsidR="004046E1">
              <w:rPr>
                <w:rFonts w:ascii="Arial" w:hAnsi="Arial" w:cs="Arial"/>
                <w:b/>
                <w:bCs/>
                <w:sz w:val="18"/>
                <w:szCs w:val="18"/>
                <w:u w:val="none"/>
                <w:lang w:val="es-ES"/>
              </w:rPr>
              <w:t xml:space="preserve">DIDÁCTICA </w:t>
            </w:r>
            <w:proofErr w:type="spellStart"/>
            <w:r w:rsidR="004046E1">
              <w:rPr>
                <w:rFonts w:ascii="Arial" w:hAnsi="Arial" w:cs="Arial"/>
                <w:b/>
                <w:bCs/>
                <w:sz w:val="18"/>
                <w:szCs w:val="18"/>
                <w:u w:val="none"/>
                <w:lang w:val="es-ES"/>
              </w:rPr>
              <w:t>n</w:t>
            </w:r>
            <w:r w:rsidRPr="3C4A4FA5">
              <w:rPr>
                <w:rFonts w:ascii="Arial" w:hAnsi="Arial" w:cs="Arial"/>
                <w:b/>
                <w:bCs/>
                <w:sz w:val="18"/>
                <w:szCs w:val="18"/>
                <w:u w:val="none"/>
                <w:lang w:val="es-ES"/>
              </w:rPr>
              <w:t>º</w:t>
            </w:r>
            <w:proofErr w:type="spellEnd"/>
            <w:r w:rsidRPr="3C4A4FA5">
              <w:rPr>
                <w:rFonts w:ascii="Arial" w:hAnsi="Arial" w:cs="Arial"/>
                <w:b/>
                <w:bCs/>
                <w:sz w:val="18"/>
                <w:szCs w:val="18"/>
                <w:u w:val="none"/>
                <w:lang w:val="es-ES"/>
              </w:rPr>
              <w:t>:</w:t>
            </w:r>
          </w:p>
        </w:tc>
        <w:tc>
          <w:tcPr>
            <w:tcW w:w="709" w:type="dxa"/>
            <w:vAlign w:val="center"/>
          </w:tcPr>
          <w:p w14:paraId="0B288E50" w14:textId="25FEF14F" w:rsidR="002F0C68" w:rsidRPr="00A85037" w:rsidRDefault="004046E1" w:rsidP="000A4CF3">
            <w:pPr>
              <w:pStyle w:val="Ttulo"/>
              <w:spacing w:before="120" w:after="120"/>
              <w:rPr>
                <w:rFonts w:ascii="Arial" w:hAnsi="Arial" w:cs="Arial"/>
                <w:b/>
                <w:sz w:val="22"/>
                <w:szCs w:val="22"/>
                <w:u w:val="none"/>
              </w:rPr>
            </w:pPr>
            <w:r w:rsidRPr="00A85037">
              <w:rPr>
                <w:rFonts w:ascii="Arial" w:hAnsi="Arial" w:cs="Arial"/>
                <w:b/>
                <w:sz w:val="22"/>
                <w:szCs w:val="22"/>
                <w:u w:val="none"/>
              </w:rPr>
              <w:t>4</w:t>
            </w:r>
          </w:p>
        </w:tc>
        <w:tc>
          <w:tcPr>
            <w:tcW w:w="5493" w:type="dxa"/>
            <w:vAlign w:val="center"/>
          </w:tcPr>
          <w:p w14:paraId="2DE85B72" w14:textId="2918AE87" w:rsidR="002F0C68" w:rsidRPr="00A85037" w:rsidRDefault="009C6663" w:rsidP="000A4CF3">
            <w:pPr>
              <w:autoSpaceDE w:val="0"/>
              <w:autoSpaceDN w:val="0"/>
              <w:adjustRightInd w:val="0"/>
              <w:spacing w:before="120" w:after="120"/>
              <w:rPr>
                <w:rFonts w:ascii="Arial" w:hAnsi="Arial" w:cs="Arial"/>
                <w:b/>
                <w:sz w:val="22"/>
                <w:szCs w:val="22"/>
              </w:rPr>
            </w:pPr>
            <w:r w:rsidRPr="009C6663">
              <w:rPr>
                <w:rFonts w:ascii="Arial" w:hAnsi="Arial" w:cs="Arial"/>
                <w:b/>
                <w:i/>
                <w:sz w:val="22"/>
                <w:szCs w:val="22"/>
              </w:rPr>
              <w:t>Inteligencia Artificial</w:t>
            </w:r>
            <w:r>
              <w:rPr>
                <w:rFonts w:ascii="Arial" w:hAnsi="Arial" w:cs="Arial"/>
                <w:b/>
                <w:sz w:val="22"/>
                <w:szCs w:val="22"/>
              </w:rPr>
              <w:t xml:space="preserve"> (IA)</w:t>
            </w:r>
          </w:p>
        </w:tc>
        <w:tc>
          <w:tcPr>
            <w:tcW w:w="759" w:type="dxa"/>
            <w:vAlign w:val="center"/>
          </w:tcPr>
          <w:p w14:paraId="4608E9B9" w14:textId="4848A56C" w:rsidR="002F0C68" w:rsidRPr="00A85037" w:rsidRDefault="00942002" w:rsidP="000A4CF3">
            <w:pPr>
              <w:autoSpaceDE w:val="0"/>
              <w:autoSpaceDN w:val="0"/>
              <w:adjustRightInd w:val="0"/>
              <w:spacing w:before="120" w:after="120"/>
              <w:jc w:val="right"/>
              <w:rPr>
                <w:rFonts w:ascii="Arial" w:hAnsi="Arial" w:cs="Arial"/>
                <w:b/>
                <w:sz w:val="22"/>
                <w:szCs w:val="22"/>
              </w:rPr>
            </w:pPr>
            <w:r>
              <w:rPr>
                <w:rFonts w:ascii="Arial" w:hAnsi="Arial" w:cs="Arial"/>
                <w:b/>
                <w:sz w:val="22"/>
                <w:szCs w:val="22"/>
              </w:rPr>
              <w:t>4</w:t>
            </w:r>
            <w:r w:rsidR="002F0C68" w:rsidRPr="00A85037">
              <w:rPr>
                <w:rFonts w:ascii="Arial" w:hAnsi="Arial" w:cs="Arial"/>
                <w:b/>
                <w:sz w:val="22"/>
                <w:szCs w:val="22"/>
              </w:rPr>
              <w:t xml:space="preserve"> h</w:t>
            </w:r>
          </w:p>
        </w:tc>
      </w:tr>
      <w:tr w:rsidR="002F0C68" w14:paraId="4EE22350" w14:textId="77777777" w:rsidTr="00A85037">
        <w:trPr>
          <w:jc w:val="center"/>
        </w:trPr>
        <w:tc>
          <w:tcPr>
            <w:tcW w:w="9356" w:type="dxa"/>
            <w:gridSpan w:val="4"/>
            <w:shd w:val="clear" w:color="auto" w:fill="D9D9D9" w:themeFill="background1" w:themeFillShade="D9"/>
            <w:vAlign w:val="center"/>
          </w:tcPr>
          <w:p w14:paraId="66BBD4DE" w14:textId="6C7ED106" w:rsidR="002F0C68" w:rsidRDefault="00C90550" w:rsidP="000A4CF3">
            <w:pPr>
              <w:pStyle w:val="Ttulo"/>
              <w:spacing w:before="120" w:after="120"/>
              <w:rPr>
                <w:rFonts w:ascii="Arial" w:hAnsi="Arial" w:cs="Arial"/>
                <w:bCs/>
                <w:sz w:val="20"/>
              </w:rPr>
            </w:pPr>
            <w:r>
              <w:rPr>
                <w:rFonts w:ascii="Arial" w:hAnsi="Arial" w:cs="Arial"/>
                <w:b/>
                <w:sz w:val="22"/>
                <w:szCs w:val="22"/>
                <w:u w:val="none"/>
              </w:rPr>
              <w:t>Resultados</w:t>
            </w:r>
            <w:r w:rsidR="0006388D">
              <w:rPr>
                <w:rFonts w:ascii="Arial" w:hAnsi="Arial" w:cs="Arial"/>
                <w:b/>
                <w:sz w:val="22"/>
                <w:szCs w:val="22"/>
                <w:u w:val="none"/>
              </w:rPr>
              <w:t xml:space="preserve"> de Aprendizaje</w:t>
            </w:r>
          </w:p>
        </w:tc>
      </w:tr>
      <w:tr w:rsidR="002F0C68" w14:paraId="222176D1" w14:textId="77777777" w:rsidTr="00942002">
        <w:trPr>
          <w:trHeight w:val="1013"/>
          <w:jc w:val="center"/>
        </w:trPr>
        <w:tc>
          <w:tcPr>
            <w:tcW w:w="9356" w:type="dxa"/>
            <w:gridSpan w:val="4"/>
            <w:vAlign w:val="center"/>
          </w:tcPr>
          <w:p w14:paraId="547185A9" w14:textId="0FE79A4A" w:rsidR="000B0A32" w:rsidRPr="00942002" w:rsidRDefault="0056488A" w:rsidP="000A4CF3">
            <w:pPr>
              <w:pStyle w:val="Default"/>
              <w:spacing w:before="120" w:after="120"/>
              <w:jc w:val="both"/>
              <w:rPr>
                <w:rFonts w:ascii="Arial" w:hAnsi="Arial" w:cs="Arial"/>
                <w:b/>
                <w:sz w:val="22"/>
                <w:szCs w:val="22"/>
              </w:rPr>
            </w:pPr>
            <w:r w:rsidRPr="0056488A">
              <w:rPr>
                <w:rFonts w:ascii="Arial" w:hAnsi="Arial" w:cs="Arial"/>
                <w:b/>
                <w:sz w:val="22"/>
                <w:szCs w:val="22"/>
              </w:rPr>
              <w:t xml:space="preserve">R.A.4 - </w:t>
            </w:r>
            <w:r w:rsidRPr="0056488A">
              <w:rPr>
                <w:rFonts w:ascii="Arial" w:hAnsi="Arial" w:cs="Arial"/>
                <w:sz w:val="22"/>
                <w:szCs w:val="22"/>
              </w:rPr>
              <w:t xml:space="preserve">Identifica aplicaciones de la </w:t>
            </w:r>
            <w:r w:rsidRPr="0056488A">
              <w:rPr>
                <w:rFonts w:ascii="Arial" w:hAnsi="Arial" w:cs="Arial"/>
                <w:i/>
                <w:sz w:val="22"/>
                <w:szCs w:val="22"/>
              </w:rPr>
              <w:t>Inteligencia Artificial</w:t>
            </w:r>
            <w:r w:rsidRPr="0056488A">
              <w:rPr>
                <w:rFonts w:ascii="Arial" w:hAnsi="Arial" w:cs="Arial"/>
                <w:sz w:val="22"/>
                <w:szCs w:val="22"/>
              </w:rPr>
              <w:t xml:space="preserve"> (IA) en entornos del sector donde está enmarcado el título describiendo las mejoras implícitas en su implementación.</w:t>
            </w:r>
          </w:p>
        </w:tc>
      </w:tr>
      <w:tr w:rsidR="00A85037" w:rsidRPr="00A85037" w14:paraId="11DC02D0" w14:textId="77777777" w:rsidTr="00A85037">
        <w:trPr>
          <w:jc w:val="center"/>
        </w:trPr>
        <w:tc>
          <w:tcPr>
            <w:tcW w:w="9356" w:type="dxa"/>
            <w:gridSpan w:val="4"/>
            <w:shd w:val="clear" w:color="auto" w:fill="D9D9D9" w:themeFill="background1" w:themeFillShade="D9"/>
            <w:vAlign w:val="center"/>
          </w:tcPr>
          <w:p w14:paraId="78D80245" w14:textId="2459A992" w:rsidR="002F0C68" w:rsidRPr="00A85037" w:rsidRDefault="0006388D" w:rsidP="000A4CF3">
            <w:pPr>
              <w:pStyle w:val="Ttulo"/>
              <w:spacing w:before="120" w:after="120"/>
              <w:rPr>
                <w:rFonts w:ascii="Arial" w:hAnsi="Arial" w:cs="Arial"/>
                <w:b/>
                <w:sz w:val="22"/>
                <w:szCs w:val="22"/>
                <w:u w:val="none"/>
              </w:rPr>
            </w:pPr>
            <w:r w:rsidRPr="00A85037">
              <w:rPr>
                <w:rFonts w:ascii="Arial" w:hAnsi="Arial" w:cs="Arial"/>
                <w:b/>
                <w:sz w:val="22"/>
                <w:szCs w:val="22"/>
                <w:u w:val="none"/>
              </w:rPr>
              <w:t>Criterios de Evaluación</w:t>
            </w:r>
          </w:p>
        </w:tc>
      </w:tr>
      <w:tr w:rsidR="002F0C68" w14:paraId="39FA920D" w14:textId="77777777" w:rsidTr="00A85037">
        <w:trPr>
          <w:jc w:val="center"/>
        </w:trPr>
        <w:tc>
          <w:tcPr>
            <w:tcW w:w="9356" w:type="dxa"/>
            <w:gridSpan w:val="4"/>
            <w:vAlign w:val="center"/>
          </w:tcPr>
          <w:p w14:paraId="3E236697" w14:textId="77777777" w:rsidR="0056488A" w:rsidRPr="0056488A" w:rsidRDefault="0056488A" w:rsidP="000A4CF3">
            <w:pPr>
              <w:pStyle w:val="Default"/>
              <w:spacing w:before="120" w:after="120"/>
              <w:jc w:val="both"/>
              <w:rPr>
                <w:rFonts w:ascii="Arial" w:hAnsi="Arial" w:cs="Arial"/>
                <w:sz w:val="22"/>
                <w:szCs w:val="22"/>
              </w:rPr>
            </w:pPr>
            <w:r w:rsidRPr="0056488A">
              <w:rPr>
                <w:rFonts w:ascii="Arial" w:hAnsi="Arial" w:cs="Arial"/>
                <w:sz w:val="22"/>
                <w:szCs w:val="22"/>
              </w:rPr>
              <w:t>a) Se ha identificado la importancia de la IA en la automatización de procesos y su optimización → MÍNIMO EXIGIBLE.</w:t>
            </w:r>
          </w:p>
          <w:p w14:paraId="6F2382FF" w14:textId="77777777" w:rsidR="0056488A" w:rsidRPr="0056488A" w:rsidRDefault="0056488A" w:rsidP="000A4CF3">
            <w:pPr>
              <w:pStyle w:val="Default"/>
              <w:spacing w:before="120" w:after="120"/>
              <w:jc w:val="both"/>
              <w:rPr>
                <w:rFonts w:ascii="Arial" w:hAnsi="Arial" w:cs="Arial"/>
                <w:sz w:val="22"/>
                <w:szCs w:val="22"/>
              </w:rPr>
            </w:pPr>
            <w:r w:rsidRPr="0056488A">
              <w:rPr>
                <w:rFonts w:ascii="Arial" w:hAnsi="Arial" w:cs="Arial"/>
                <w:sz w:val="22"/>
                <w:szCs w:val="22"/>
              </w:rPr>
              <w:t>b) Se ha relacionado la IA con la recogida masiva de datos “</w:t>
            </w:r>
            <w:proofErr w:type="spellStart"/>
            <w:r w:rsidRPr="0056488A">
              <w:rPr>
                <w:rFonts w:ascii="Arial" w:hAnsi="Arial" w:cs="Arial"/>
                <w:i/>
                <w:sz w:val="22"/>
                <w:szCs w:val="22"/>
              </w:rPr>
              <w:t>BigData</w:t>
            </w:r>
            <w:proofErr w:type="spellEnd"/>
            <w:r w:rsidRPr="0056488A">
              <w:rPr>
                <w:rFonts w:ascii="Arial" w:hAnsi="Arial" w:cs="Arial"/>
                <w:sz w:val="22"/>
                <w:szCs w:val="22"/>
              </w:rPr>
              <w:t>” y su tratamiento y análisis con la rentabilidad de las empresas → MÍNIMO EXIGIBLE.</w:t>
            </w:r>
          </w:p>
          <w:p w14:paraId="4065702A" w14:textId="77777777" w:rsidR="0056488A" w:rsidRPr="0056488A" w:rsidRDefault="0056488A" w:rsidP="000A4CF3">
            <w:pPr>
              <w:pStyle w:val="Default"/>
              <w:spacing w:before="120" w:after="120"/>
              <w:jc w:val="both"/>
              <w:rPr>
                <w:rFonts w:ascii="Arial" w:hAnsi="Arial" w:cs="Arial"/>
                <w:sz w:val="22"/>
                <w:szCs w:val="22"/>
              </w:rPr>
            </w:pPr>
            <w:r w:rsidRPr="0056488A">
              <w:rPr>
                <w:rFonts w:ascii="Arial" w:hAnsi="Arial" w:cs="Arial"/>
                <w:sz w:val="22"/>
                <w:szCs w:val="22"/>
              </w:rPr>
              <w:lastRenderedPageBreak/>
              <w:t>c) Se ha valorado la importancia presente y futura de la IA → MÍNIMO EXIGIBLE.</w:t>
            </w:r>
          </w:p>
          <w:p w14:paraId="0E8CDB18" w14:textId="77777777" w:rsidR="0056488A" w:rsidRPr="0056488A" w:rsidRDefault="0056488A" w:rsidP="000A4CF3">
            <w:pPr>
              <w:pStyle w:val="Default"/>
              <w:spacing w:before="120" w:after="120"/>
              <w:jc w:val="both"/>
              <w:rPr>
                <w:rFonts w:ascii="Arial" w:hAnsi="Arial" w:cs="Arial"/>
                <w:sz w:val="22"/>
                <w:szCs w:val="22"/>
              </w:rPr>
            </w:pPr>
            <w:r w:rsidRPr="0056488A">
              <w:rPr>
                <w:rFonts w:ascii="Arial" w:hAnsi="Arial" w:cs="Arial"/>
                <w:sz w:val="22"/>
                <w:szCs w:val="22"/>
              </w:rPr>
              <w:t>d) Se han identificado los sectores con implantación más relevante de IA.</w:t>
            </w:r>
          </w:p>
          <w:p w14:paraId="4CBDE768" w14:textId="77777777" w:rsidR="0056488A" w:rsidRPr="0056488A" w:rsidRDefault="0056488A" w:rsidP="000A4CF3">
            <w:pPr>
              <w:pStyle w:val="Default"/>
              <w:spacing w:before="120" w:after="120"/>
              <w:jc w:val="both"/>
              <w:rPr>
                <w:rFonts w:ascii="Arial" w:hAnsi="Arial" w:cs="Arial"/>
                <w:sz w:val="22"/>
                <w:szCs w:val="22"/>
              </w:rPr>
            </w:pPr>
            <w:r w:rsidRPr="0056488A">
              <w:rPr>
                <w:rFonts w:ascii="Arial" w:hAnsi="Arial" w:cs="Arial"/>
                <w:sz w:val="22"/>
                <w:szCs w:val="22"/>
              </w:rPr>
              <w:t>e) Se han identificado los lenguajes de programación en IA.</w:t>
            </w:r>
          </w:p>
          <w:p w14:paraId="25BF610A" w14:textId="2E8CF749" w:rsidR="002F0C68" w:rsidRPr="0056488A" w:rsidRDefault="0056488A" w:rsidP="000A4CF3">
            <w:pPr>
              <w:pStyle w:val="Default"/>
              <w:spacing w:before="120" w:after="120"/>
              <w:jc w:val="both"/>
              <w:rPr>
                <w:rFonts w:ascii="Arial" w:hAnsi="Arial" w:cs="Arial"/>
                <w:sz w:val="22"/>
                <w:szCs w:val="22"/>
              </w:rPr>
            </w:pPr>
            <w:r w:rsidRPr="0056488A">
              <w:rPr>
                <w:rFonts w:ascii="Arial" w:hAnsi="Arial" w:cs="Arial"/>
                <w:sz w:val="22"/>
                <w:szCs w:val="22"/>
              </w:rPr>
              <w:t>f) Se ha descrito como influye la IA en el sector del título.</w:t>
            </w:r>
          </w:p>
        </w:tc>
      </w:tr>
      <w:tr w:rsidR="002F0C68" w14:paraId="13B89F55" w14:textId="77777777" w:rsidTr="00A85037">
        <w:trPr>
          <w:jc w:val="center"/>
        </w:trPr>
        <w:tc>
          <w:tcPr>
            <w:tcW w:w="9356" w:type="dxa"/>
            <w:gridSpan w:val="4"/>
            <w:shd w:val="clear" w:color="auto" w:fill="D9D9D9" w:themeFill="background1" w:themeFillShade="D9"/>
            <w:vAlign w:val="center"/>
          </w:tcPr>
          <w:p w14:paraId="5CC1D942" w14:textId="3B0FBF55" w:rsidR="002F0C68" w:rsidRDefault="002F0C68" w:rsidP="000A4CF3">
            <w:pPr>
              <w:pStyle w:val="Ttulo"/>
              <w:spacing w:before="120" w:after="120"/>
              <w:rPr>
                <w:rFonts w:ascii="Arial" w:hAnsi="Arial" w:cs="Arial"/>
                <w:bCs/>
                <w:sz w:val="20"/>
              </w:rPr>
            </w:pPr>
            <w:r w:rsidRPr="00F72EA9">
              <w:rPr>
                <w:rFonts w:ascii="Arial" w:hAnsi="Arial" w:cs="Arial"/>
                <w:b/>
                <w:sz w:val="22"/>
                <w:szCs w:val="22"/>
                <w:u w:val="none"/>
              </w:rPr>
              <w:lastRenderedPageBreak/>
              <w:t>C</w:t>
            </w:r>
            <w:r w:rsidR="0006388D">
              <w:rPr>
                <w:rFonts w:ascii="Arial" w:hAnsi="Arial" w:cs="Arial"/>
                <w:b/>
                <w:sz w:val="22"/>
                <w:szCs w:val="22"/>
                <w:u w:val="none"/>
              </w:rPr>
              <w:t>ontenidos</w:t>
            </w:r>
          </w:p>
        </w:tc>
      </w:tr>
      <w:tr w:rsidR="002F0C68" w14:paraId="72BC4A8A" w14:textId="77777777" w:rsidTr="00A85037">
        <w:trPr>
          <w:jc w:val="center"/>
        </w:trPr>
        <w:tc>
          <w:tcPr>
            <w:tcW w:w="9356" w:type="dxa"/>
            <w:gridSpan w:val="4"/>
            <w:vAlign w:val="center"/>
          </w:tcPr>
          <w:p w14:paraId="00DDC87A" w14:textId="7CA83D85" w:rsidR="0056488A" w:rsidRPr="0056488A" w:rsidRDefault="0056488A" w:rsidP="005D5297">
            <w:pPr>
              <w:pStyle w:val="Default"/>
              <w:numPr>
                <w:ilvl w:val="0"/>
                <w:numId w:val="21"/>
              </w:numPr>
              <w:spacing w:before="120" w:after="120"/>
              <w:jc w:val="both"/>
              <w:rPr>
                <w:rFonts w:ascii="Arial" w:hAnsi="Arial" w:cs="Arial"/>
                <w:color w:val="auto"/>
                <w:sz w:val="22"/>
                <w:szCs w:val="22"/>
              </w:rPr>
            </w:pPr>
            <w:r w:rsidRPr="0056488A">
              <w:rPr>
                <w:rFonts w:ascii="Arial" w:hAnsi="Arial" w:cs="Arial"/>
                <w:i/>
                <w:color w:val="auto"/>
                <w:sz w:val="22"/>
                <w:szCs w:val="22"/>
              </w:rPr>
              <w:t>Inteligencia Artificial</w:t>
            </w:r>
            <w:r w:rsidRPr="0056488A">
              <w:rPr>
                <w:rFonts w:ascii="Arial" w:hAnsi="Arial" w:cs="Arial"/>
                <w:color w:val="auto"/>
                <w:sz w:val="22"/>
                <w:szCs w:val="22"/>
              </w:rPr>
              <w:t xml:space="preserve"> (IA).</w:t>
            </w:r>
          </w:p>
          <w:p w14:paraId="57609230" w14:textId="77777777" w:rsidR="0056488A" w:rsidRPr="0056488A" w:rsidRDefault="0056488A" w:rsidP="005D5297">
            <w:pPr>
              <w:pStyle w:val="Default"/>
              <w:numPr>
                <w:ilvl w:val="0"/>
                <w:numId w:val="21"/>
              </w:numPr>
              <w:spacing w:before="120" w:after="120"/>
              <w:jc w:val="both"/>
              <w:rPr>
                <w:rFonts w:ascii="Arial" w:hAnsi="Arial" w:cs="Arial"/>
                <w:color w:val="auto"/>
                <w:sz w:val="22"/>
                <w:szCs w:val="22"/>
              </w:rPr>
            </w:pPr>
            <w:r w:rsidRPr="0056488A">
              <w:rPr>
                <w:rFonts w:ascii="Arial" w:hAnsi="Arial" w:cs="Arial"/>
                <w:color w:val="auto"/>
                <w:sz w:val="22"/>
                <w:szCs w:val="22"/>
              </w:rPr>
              <w:t>Tipos de IA.</w:t>
            </w:r>
          </w:p>
          <w:p w14:paraId="2ED5192D" w14:textId="77777777" w:rsidR="0056488A" w:rsidRPr="0056488A" w:rsidRDefault="0056488A" w:rsidP="005D5297">
            <w:pPr>
              <w:pStyle w:val="Default"/>
              <w:numPr>
                <w:ilvl w:val="0"/>
                <w:numId w:val="21"/>
              </w:numPr>
              <w:spacing w:before="120" w:after="120"/>
              <w:jc w:val="both"/>
              <w:rPr>
                <w:rFonts w:ascii="Arial" w:hAnsi="Arial" w:cs="Arial"/>
                <w:color w:val="auto"/>
                <w:sz w:val="22"/>
                <w:szCs w:val="22"/>
              </w:rPr>
            </w:pPr>
            <w:r w:rsidRPr="0056488A">
              <w:rPr>
                <w:rFonts w:ascii="Arial" w:hAnsi="Arial" w:cs="Arial"/>
                <w:color w:val="auto"/>
                <w:sz w:val="22"/>
                <w:szCs w:val="22"/>
              </w:rPr>
              <w:t>Cómo aprende una IA.</w:t>
            </w:r>
          </w:p>
          <w:p w14:paraId="40339B34" w14:textId="77777777" w:rsidR="0056488A" w:rsidRPr="0056488A" w:rsidRDefault="0056488A" w:rsidP="005D5297">
            <w:pPr>
              <w:pStyle w:val="Default"/>
              <w:numPr>
                <w:ilvl w:val="0"/>
                <w:numId w:val="21"/>
              </w:numPr>
              <w:spacing w:before="120" w:after="120"/>
              <w:jc w:val="both"/>
              <w:rPr>
                <w:rFonts w:ascii="Arial" w:hAnsi="Arial" w:cs="Arial"/>
                <w:color w:val="auto"/>
                <w:sz w:val="22"/>
                <w:szCs w:val="22"/>
              </w:rPr>
            </w:pPr>
            <w:r w:rsidRPr="0056488A">
              <w:rPr>
                <w:rFonts w:ascii="Arial" w:hAnsi="Arial" w:cs="Arial"/>
                <w:color w:val="auto"/>
                <w:sz w:val="22"/>
                <w:szCs w:val="22"/>
              </w:rPr>
              <w:t>La IA y los datos.</w:t>
            </w:r>
          </w:p>
          <w:p w14:paraId="16D5FB26" w14:textId="77777777" w:rsidR="0056488A" w:rsidRPr="0056488A" w:rsidRDefault="0056488A" w:rsidP="005D5297">
            <w:pPr>
              <w:pStyle w:val="Default"/>
              <w:numPr>
                <w:ilvl w:val="0"/>
                <w:numId w:val="21"/>
              </w:numPr>
              <w:spacing w:before="120" w:after="120"/>
              <w:jc w:val="both"/>
              <w:rPr>
                <w:rFonts w:ascii="Arial" w:hAnsi="Arial" w:cs="Arial"/>
                <w:color w:val="auto"/>
                <w:sz w:val="22"/>
                <w:szCs w:val="22"/>
              </w:rPr>
            </w:pPr>
            <w:r w:rsidRPr="0056488A">
              <w:rPr>
                <w:rFonts w:ascii="Arial" w:hAnsi="Arial" w:cs="Arial"/>
                <w:color w:val="auto"/>
                <w:sz w:val="22"/>
                <w:szCs w:val="22"/>
              </w:rPr>
              <w:t>Relación de la IA con los sectores productivos.</w:t>
            </w:r>
          </w:p>
          <w:p w14:paraId="2A10B1CE" w14:textId="594AB180" w:rsidR="0056488A" w:rsidRPr="0056488A" w:rsidRDefault="0056488A" w:rsidP="005D5297">
            <w:pPr>
              <w:pStyle w:val="Default"/>
              <w:numPr>
                <w:ilvl w:val="0"/>
                <w:numId w:val="21"/>
              </w:numPr>
              <w:spacing w:before="120" w:after="120"/>
              <w:jc w:val="both"/>
              <w:rPr>
                <w:rFonts w:ascii="Arial" w:hAnsi="Arial" w:cs="Arial"/>
                <w:color w:val="auto"/>
                <w:sz w:val="22"/>
                <w:szCs w:val="22"/>
              </w:rPr>
            </w:pPr>
            <w:r w:rsidRPr="0056488A">
              <w:rPr>
                <w:rFonts w:ascii="Arial" w:hAnsi="Arial" w:cs="Arial"/>
                <w:color w:val="auto"/>
                <w:sz w:val="22"/>
                <w:szCs w:val="22"/>
              </w:rPr>
              <w:t>Minería de datos “</w:t>
            </w:r>
            <w:r w:rsidRPr="0056488A">
              <w:rPr>
                <w:rFonts w:ascii="Arial" w:hAnsi="Arial" w:cs="Arial"/>
                <w:i/>
                <w:color w:val="auto"/>
                <w:sz w:val="22"/>
                <w:szCs w:val="22"/>
              </w:rPr>
              <w:t xml:space="preserve">Data </w:t>
            </w:r>
            <w:proofErr w:type="spellStart"/>
            <w:r w:rsidRPr="0056488A">
              <w:rPr>
                <w:rFonts w:ascii="Arial" w:hAnsi="Arial" w:cs="Arial"/>
                <w:i/>
                <w:color w:val="auto"/>
                <w:sz w:val="22"/>
                <w:szCs w:val="22"/>
              </w:rPr>
              <w:t>Mining</w:t>
            </w:r>
            <w:proofErr w:type="spellEnd"/>
            <w:r w:rsidRPr="0056488A">
              <w:rPr>
                <w:rFonts w:ascii="Arial" w:hAnsi="Arial" w:cs="Arial"/>
                <w:color w:val="auto"/>
                <w:sz w:val="22"/>
                <w:szCs w:val="22"/>
              </w:rPr>
              <w:t>” y la IA.</w:t>
            </w:r>
          </w:p>
          <w:p w14:paraId="5D81ECDF" w14:textId="77777777" w:rsidR="0056488A" w:rsidRPr="0056488A" w:rsidRDefault="0056488A" w:rsidP="005D5297">
            <w:pPr>
              <w:pStyle w:val="Default"/>
              <w:numPr>
                <w:ilvl w:val="0"/>
                <w:numId w:val="21"/>
              </w:numPr>
              <w:spacing w:before="120" w:after="120"/>
              <w:jc w:val="both"/>
              <w:rPr>
                <w:rFonts w:ascii="Arial" w:hAnsi="Arial" w:cs="Arial"/>
                <w:color w:val="auto"/>
                <w:sz w:val="22"/>
                <w:szCs w:val="22"/>
              </w:rPr>
            </w:pPr>
            <w:r w:rsidRPr="0056488A">
              <w:rPr>
                <w:rFonts w:ascii="Arial" w:hAnsi="Arial" w:cs="Arial"/>
                <w:color w:val="auto"/>
                <w:sz w:val="22"/>
                <w:szCs w:val="22"/>
              </w:rPr>
              <w:t xml:space="preserve">Contribución de la IA a las </w:t>
            </w:r>
            <w:proofErr w:type="spellStart"/>
            <w:r w:rsidRPr="0056488A">
              <w:rPr>
                <w:rFonts w:ascii="Arial" w:hAnsi="Arial" w:cs="Arial"/>
                <w:color w:val="auto"/>
                <w:sz w:val="22"/>
                <w:szCs w:val="22"/>
              </w:rPr>
              <w:t>TDH</w:t>
            </w:r>
            <w:proofErr w:type="spellEnd"/>
            <w:r w:rsidRPr="0056488A">
              <w:rPr>
                <w:rFonts w:ascii="Arial" w:hAnsi="Arial" w:cs="Arial"/>
                <w:color w:val="auto"/>
                <w:sz w:val="22"/>
                <w:szCs w:val="22"/>
              </w:rPr>
              <w:t>.</w:t>
            </w:r>
          </w:p>
          <w:p w14:paraId="4C4AF596" w14:textId="42B3A56B" w:rsidR="004F282E" w:rsidRPr="000B0A32" w:rsidRDefault="004F282E" w:rsidP="000A4CF3">
            <w:pPr>
              <w:pStyle w:val="Default"/>
              <w:spacing w:before="120" w:after="120"/>
              <w:ind w:left="360"/>
              <w:jc w:val="both"/>
              <w:rPr>
                <w:rFonts w:ascii="Arial" w:hAnsi="Arial" w:cs="Arial"/>
                <w:sz w:val="22"/>
                <w:szCs w:val="22"/>
              </w:rPr>
            </w:pPr>
          </w:p>
        </w:tc>
      </w:tr>
    </w:tbl>
    <w:p w14:paraId="3C84822D" w14:textId="77777777" w:rsidR="002F0C68" w:rsidRPr="001721AC" w:rsidRDefault="002F0C68" w:rsidP="000A4CF3">
      <w:pPr>
        <w:autoSpaceDE w:val="0"/>
        <w:autoSpaceDN w:val="0"/>
        <w:adjustRightInd w:val="0"/>
        <w:spacing w:before="120" w:after="120"/>
        <w:rPr>
          <w:rFonts w:ascii="Arial" w:hAnsi="Arial" w:cs="Arial"/>
          <w:bCs/>
          <w:sz w:val="20"/>
          <w:szCs w:val="20"/>
        </w:rPr>
      </w:pPr>
    </w:p>
    <w:tbl>
      <w:tblPr>
        <w:tblStyle w:val="Tablaconcuadrcula"/>
        <w:tblW w:w="9356"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395"/>
        <w:gridCol w:w="709"/>
        <w:gridCol w:w="5497"/>
        <w:gridCol w:w="755"/>
      </w:tblGrid>
      <w:tr w:rsidR="00424C6F" w14:paraId="45D28B61" w14:textId="77777777" w:rsidTr="00D46B93">
        <w:tc>
          <w:tcPr>
            <w:tcW w:w="2395" w:type="dxa"/>
            <w:vAlign w:val="center"/>
          </w:tcPr>
          <w:p w14:paraId="26EC0494" w14:textId="1A1CD186" w:rsidR="00424C6F" w:rsidRDefault="00424C6F" w:rsidP="000A4CF3">
            <w:pPr>
              <w:pStyle w:val="Ttulo"/>
              <w:spacing w:before="120" w:after="120"/>
              <w:rPr>
                <w:rFonts w:ascii="Arial" w:hAnsi="Arial" w:cs="Arial"/>
                <w:sz w:val="20"/>
                <w:lang w:val="es-ES"/>
              </w:rPr>
            </w:pPr>
            <w:r w:rsidRPr="3C4A4FA5">
              <w:rPr>
                <w:rFonts w:ascii="Arial" w:hAnsi="Arial" w:cs="Arial"/>
                <w:b/>
                <w:bCs/>
                <w:sz w:val="18"/>
                <w:szCs w:val="18"/>
                <w:u w:val="none"/>
                <w:lang w:val="es-ES"/>
              </w:rPr>
              <w:t xml:space="preserve">UNIDAD </w:t>
            </w:r>
            <w:r w:rsidR="00861A73">
              <w:rPr>
                <w:rFonts w:ascii="Arial" w:hAnsi="Arial" w:cs="Arial"/>
                <w:b/>
                <w:bCs/>
                <w:sz w:val="18"/>
                <w:szCs w:val="18"/>
                <w:u w:val="none"/>
                <w:lang w:val="es-ES"/>
              </w:rPr>
              <w:t xml:space="preserve">DIDÁCTICA </w:t>
            </w:r>
            <w:proofErr w:type="spellStart"/>
            <w:r w:rsidR="00861A73">
              <w:rPr>
                <w:rFonts w:ascii="Arial" w:hAnsi="Arial" w:cs="Arial"/>
                <w:b/>
                <w:bCs/>
                <w:sz w:val="18"/>
                <w:szCs w:val="18"/>
                <w:u w:val="none"/>
                <w:lang w:val="es-ES"/>
              </w:rPr>
              <w:t>nº</w:t>
            </w:r>
            <w:proofErr w:type="spellEnd"/>
            <w:r w:rsidRPr="3C4A4FA5">
              <w:rPr>
                <w:rFonts w:ascii="Arial" w:hAnsi="Arial" w:cs="Arial"/>
                <w:b/>
                <w:bCs/>
                <w:sz w:val="18"/>
                <w:szCs w:val="18"/>
                <w:u w:val="none"/>
                <w:lang w:val="es-ES"/>
              </w:rPr>
              <w:t>:</w:t>
            </w:r>
          </w:p>
        </w:tc>
        <w:tc>
          <w:tcPr>
            <w:tcW w:w="709" w:type="dxa"/>
            <w:vAlign w:val="center"/>
          </w:tcPr>
          <w:p w14:paraId="47785D2F" w14:textId="7C5ECDC1" w:rsidR="00424C6F" w:rsidRPr="00D46B93" w:rsidRDefault="00BE06E6" w:rsidP="000A4CF3">
            <w:pPr>
              <w:pStyle w:val="Ttulo"/>
              <w:spacing w:before="120" w:after="120"/>
              <w:rPr>
                <w:rFonts w:ascii="Arial" w:hAnsi="Arial" w:cs="Arial"/>
                <w:b/>
                <w:sz w:val="22"/>
                <w:szCs w:val="22"/>
                <w:u w:val="none"/>
              </w:rPr>
            </w:pPr>
            <w:r w:rsidRPr="00D46B93">
              <w:rPr>
                <w:rFonts w:ascii="Arial" w:hAnsi="Arial" w:cs="Arial"/>
                <w:b/>
                <w:sz w:val="22"/>
                <w:szCs w:val="22"/>
                <w:u w:val="none"/>
              </w:rPr>
              <w:t>5</w:t>
            </w:r>
          </w:p>
        </w:tc>
        <w:tc>
          <w:tcPr>
            <w:tcW w:w="5497" w:type="dxa"/>
            <w:vAlign w:val="center"/>
          </w:tcPr>
          <w:p w14:paraId="6F9BAF7C" w14:textId="7C04E1CB" w:rsidR="00424C6F" w:rsidRPr="00A324E5" w:rsidRDefault="00A324E5" w:rsidP="000A4CF3">
            <w:pPr>
              <w:autoSpaceDE w:val="0"/>
              <w:autoSpaceDN w:val="0"/>
              <w:adjustRightInd w:val="0"/>
              <w:spacing w:before="120" w:after="120"/>
              <w:rPr>
                <w:rFonts w:ascii="Arial" w:hAnsi="Arial" w:cs="Arial"/>
                <w:b/>
                <w:sz w:val="22"/>
                <w:szCs w:val="22"/>
              </w:rPr>
            </w:pPr>
            <w:r>
              <w:rPr>
                <w:rFonts w:ascii="Arial" w:hAnsi="Arial" w:cs="Arial"/>
                <w:b/>
                <w:sz w:val="22"/>
                <w:szCs w:val="22"/>
              </w:rPr>
              <w:t>Gestión masiva de datos “</w:t>
            </w:r>
            <w:r w:rsidR="009C6663" w:rsidRPr="009C6663">
              <w:rPr>
                <w:rFonts w:ascii="Arial" w:hAnsi="Arial" w:cs="Arial"/>
                <w:b/>
                <w:i/>
                <w:sz w:val="22"/>
                <w:szCs w:val="22"/>
              </w:rPr>
              <w:t>Big Data</w:t>
            </w:r>
            <w:r>
              <w:rPr>
                <w:rFonts w:ascii="Arial" w:hAnsi="Arial" w:cs="Arial"/>
                <w:b/>
                <w:sz w:val="22"/>
                <w:szCs w:val="22"/>
              </w:rPr>
              <w:t>”</w:t>
            </w:r>
          </w:p>
        </w:tc>
        <w:tc>
          <w:tcPr>
            <w:tcW w:w="755" w:type="dxa"/>
            <w:vAlign w:val="center"/>
          </w:tcPr>
          <w:p w14:paraId="42A818F7" w14:textId="4D1D8003" w:rsidR="00424C6F" w:rsidRPr="00D46B93" w:rsidRDefault="009C6663" w:rsidP="000A4CF3">
            <w:pPr>
              <w:autoSpaceDE w:val="0"/>
              <w:autoSpaceDN w:val="0"/>
              <w:adjustRightInd w:val="0"/>
              <w:spacing w:before="120" w:after="120"/>
              <w:jc w:val="right"/>
              <w:rPr>
                <w:rFonts w:ascii="Arial" w:hAnsi="Arial" w:cs="Arial"/>
                <w:b/>
                <w:sz w:val="22"/>
                <w:szCs w:val="22"/>
              </w:rPr>
            </w:pPr>
            <w:r>
              <w:rPr>
                <w:rFonts w:ascii="Arial" w:hAnsi="Arial" w:cs="Arial"/>
                <w:b/>
                <w:sz w:val="22"/>
                <w:szCs w:val="22"/>
              </w:rPr>
              <w:t>4</w:t>
            </w:r>
            <w:r w:rsidR="00424C6F" w:rsidRPr="00D46B93">
              <w:rPr>
                <w:rFonts w:ascii="Arial" w:hAnsi="Arial" w:cs="Arial"/>
                <w:b/>
                <w:sz w:val="22"/>
                <w:szCs w:val="22"/>
              </w:rPr>
              <w:t xml:space="preserve"> h</w:t>
            </w:r>
          </w:p>
        </w:tc>
      </w:tr>
      <w:tr w:rsidR="00424C6F" w14:paraId="7D1E8560" w14:textId="77777777" w:rsidTr="00D46B93">
        <w:tc>
          <w:tcPr>
            <w:tcW w:w="9356" w:type="dxa"/>
            <w:gridSpan w:val="4"/>
            <w:shd w:val="clear" w:color="auto" w:fill="D9D9D9" w:themeFill="background1" w:themeFillShade="D9"/>
            <w:vAlign w:val="center"/>
          </w:tcPr>
          <w:p w14:paraId="3939E54D" w14:textId="5FA8A090" w:rsidR="00424C6F" w:rsidRDefault="00D46B93" w:rsidP="000A4CF3">
            <w:pPr>
              <w:pStyle w:val="Ttulo"/>
              <w:spacing w:before="120" w:after="120"/>
              <w:rPr>
                <w:rFonts w:ascii="Arial" w:hAnsi="Arial" w:cs="Arial"/>
                <w:bCs/>
                <w:sz w:val="20"/>
              </w:rPr>
            </w:pPr>
            <w:r>
              <w:rPr>
                <w:rFonts w:ascii="Arial" w:hAnsi="Arial" w:cs="Arial"/>
                <w:b/>
                <w:sz w:val="22"/>
                <w:szCs w:val="22"/>
                <w:u w:val="none"/>
              </w:rPr>
              <w:t>Resultado</w:t>
            </w:r>
            <w:r w:rsidR="00313E60">
              <w:rPr>
                <w:rFonts w:ascii="Arial" w:hAnsi="Arial" w:cs="Arial"/>
                <w:b/>
                <w:sz w:val="22"/>
                <w:szCs w:val="22"/>
                <w:u w:val="none"/>
              </w:rPr>
              <w:t>s</w:t>
            </w:r>
            <w:r>
              <w:rPr>
                <w:rFonts w:ascii="Arial" w:hAnsi="Arial" w:cs="Arial"/>
                <w:b/>
                <w:sz w:val="22"/>
                <w:szCs w:val="22"/>
                <w:u w:val="none"/>
              </w:rPr>
              <w:t xml:space="preserve"> de Aprendizaje</w:t>
            </w:r>
          </w:p>
        </w:tc>
      </w:tr>
      <w:tr w:rsidR="00424C6F" w14:paraId="013BBEB7" w14:textId="77777777" w:rsidTr="00B915FF">
        <w:trPr>
          <w:trHeight w:val="871"/>
        </w:trPr>
        <w:tc>
          <w:tcPr>
            <w:tcW w:w="9356" w:type="dxa"/>
            <w:gridSpan w:val="4"/>
            <w:vAlign w:val="center"/>
          </w:tcPr>
          <w:p w14:paraId="16EF9BE1" w14:textId="72FE5798" w:rsidR="00424C6F" w:rsidRPr="00B915FF" w:rsidRDefault="002106B8" w:rsidP="000A4CF3">
            <w:pPr>
              <w:pStyle w:val="Pa13"/>
              <w:spacing w:before="120" w:after="120" w:line="240" w:lineRule="auto"/>
              <w:jc w:val="both"/>
              <w:rPr>
                <w:b/>
                <w:color w:val="000000"/>
                <w:sz w:val="22"/>
                <w:szCs w:val="22"/>
              </w:rPr>
            </w:pPr>
            <w:r w:rsidRPr="002106B8">
              <w:rPr>
                <w:b/>
                <w:color w:val="000000"/>
                <w:sz w:val="22"/>
                <w:szCs w:val="22"/>
              </w:rPr>
              <w:t xml:space="preserve">R.A.5 - </w:t>
            </w:r>
            <w:r w:rsidRPr="002106B8">
              <w:rPr>
                <w:color w:val="000000"/>
                <w:sz w:val="22"/>
                <w:szCs w:val="22"/>
              </w:rPr>
              <w:t xml:space="preserve">Evalúa la importancia de los datos, así como su protección en una economía digital globalizada, definiendo sistemas de seguridad y </w:t>
            </w:r>
            <w:r w:rsidRPr="002106B8">
              <w:rPr>
                <w:i/>
                <w:color w:val="000000"/>
                <w:sz w:val="22"/>
                <w:szCs w:val="22"/>
              </w:rPr>
              <w:t>ciberseguridad</w:t>
            </w:r>
            <w:r w:rsidRPr="002106B8">
              <w:rPr>
                <w:color w:val="000000"/>
                <w:sz w:val="22"/>
                <w:szCs w:val="22"/>
              </w:rPr>
              <w:t xml:space="preserve"> tanto a nivel de equipo/sistema, como globales.</w:t>
            </w:r>
          </w:p>
        </w:tc>
      </w:tr>
      <w:tr w:rsidR="00424C6F" w14:paraId="40BE2E80" w14:textId="77777777" w:rsidTr="00D46B93">
        <w:tc>
          <w:tcPr>
            <w:tcW w:w="9356" w:type="dxa"/>
            <w:gridSpan w:val="4"/>
            <w:shd w:val="clear" w:color="auto" w:fill="D9D9D9" w:themeFill="background1" w:themeFillShade="D9"/>
            <w:vAlign w:val="center"/>
          </w:tcPr>
          <w:p w14:paraId="6C1019E4" w14:textId="1DDE90C8" w:rsidR="00424C6F" w:rsidRPr="00F72EA9" w:rsidRDefault="00424C6F" w:rsidP="000A4CF3">
            <w:pPr>
              <w:pStyle w:val="Ttulo"/>
              <w:spacing w:before="120" w:after="120"/>
              <w:rPr>
                <w:rFonts w:ascii="Arial" w:hAnsi="Arial" w:cs="Arial"/>
                <w:b/>
                <w:sz w:val="22"/>
                <w:szCs w:val="22"/>
                <w:u w:val="none"/>
              </w:rPr>
            </w:pPr>
            <w:r w:rsidRPr="00F72EA9">
              <w:rPr>
                <w:rFonts w:ascii="Arial" w:hAnsi="Arial" w:cs="Arial"/>
                <w:b/>
                <w:sz w:val="22"/>
                <w:szCs w:val="22"/>
                <w:u w:val="none"/>
              </w:rPr>
              <w:t>C</w:t>
            </w:r>
            <w:r w:rsidR="00B37C14">
              <w:rPr>
                <w:rFonts w:ascii="Arial" w:hAnsi="Arial" w:cs="Arial"/>
                <w:b/>
                <w:sz w:val="22"/>
                <w:szCs w:val="22"/>
                <w:u w:val="none"/>
              </w:rPr>
              <w:t>riterios de Evaluación</w:t>
            </w:r>
          </w:p>
        </w:tc>
      </w:tr>
      <w:tr w:rsidR="00424C6F" w14:paraId="14136FD9" w14:textId="77777777" w:rsidTr="00D46B93">
        <w:tc>
          <w:tcPr>
            <w:tcW w:w="9356" w:type="dxa"/>
            <w:gridSpan w:val="4"/>
            <w:vAlign w:val="center"/>
          </w:tcPr>
          <w:p w14:paraId="326A0F8A" w14:textId="77777777" w:rsidR="002106B8" w:rsidRPr="002106B8" w:rsidRDefault="002106B8" w:rsidP="000A4CF3">
            <w:pPr>
              <w:pStyle w:val="Pa13"/>
              <w:spacing w:before="120" w:after="120" w:line="240" w:lineRule="auto"/>
              <w:jc w:val="both"/>
              <w:rPr>
                <w:sz w:val="22"/>
                <w:szCs w:val="22"/>
              </w:rPr>
            </w:pPr>
            <w:r w:rsidRPr="002106B8">
              <w:rPr>
                <w:sz w:val="22"/>
                <w:szCs w:val="22"/>
              </w:rPr>
              <w:t>a) Se ha establecido la diferencia entre dato e información → MÍNIMO EXIGIBLE.</w:t>
            </w:r>
          </w:p>
          <w:p w14:paraId="29E2EBD7" w14:textId="77777777" w:rsidR="002106B8" w:rsidRPr="002106B8" w:rsidRDefault="002106B8" w:rsidP="000A4CF3">
            <w:pPr>
              <w:pStyle w:val="Pa13"/>
              <w:spacing w:before="120" w:after="120" w:line="240" w:lineRule="auto"/>
              <w:jc w:val="both"/>
              <w:rPr>
                <w:sz w:val="22"/>
                <w:szCs w:val="22"/>
              </w:rPr>
            </w:pPr>
            <w:r w:rsidRPr="002106B8">
              <w:rPr>
                <w:sz w:val="22"/>
                <w:szCs w:val="22"/>
              </w:rPr>
              <w:t>b) Se ha descrito el ciclo de vida del dato.</w:t>
            </w:r>
          </w:p>
          <w:p w14:paraId="017E4E42" w14:textId="77777777" w:rsidR="002106B8" w:rsidRPr="002106B8" w:rsidRDefault="002106B8" w:rsidP="000A4CF3">
            <w:pPr>
              <w:pStyle w:val="Pa13"/>
              <w:spacing w:before="120" w:after="120" w:line="240" w:lineRule="auto"/>
              <w:jc w:val="both"/>
              <w:rPr>
                <w:sz w:val="22"/>
                <w:szCs w:val="22"/>
              </w:rPr>
            </w:pPr>
            <w:r w:rsidRPr="002106B8">
              <w:rPr>
                <w:sz w:val="22"/>
                <w:szCs w:val="22"/>
              </w:rPr>
              <w:t xml:space="preserve">c) Se ha identificado la relación entre </w:t>
            </w:r>
            <w:r w:rsidRPr="002106B8">
              <w:rPr>
                <w:i/>
                <w:sz w:val="22"/>
                <w:szCs w:val="22"/>
              </w:rPr>
              <w:t>Big Data</w:t>
            </w:r>
            <w:r w:rsidRPr="002106B8">
              <w:rPr>
                <w:sz w:val="22"/>
                <w:szCs w:val="22"/>
              </w:rPr>
              <w:t xml:space="preserve">, análisis de datos, </w:t>
            </w:r>
            <w:r w:rsidRPr="002106B8">
              <w:rPr>
                <w:i/>
                <w:sz w:val="22"/>
                <w:szCs w:val="22"/>
              </w:rPr>
              <w:t xml:space="preserve">machine &amp; </w:t>
            </w:r>
            <w:proofErr w:type="spellStart"/>
            <w:r w:rsidRPr="002106B8">
              <w:rPr>
                <w:i/>
                <w:sz w:val="22"/>
                <w:szCs w:val="22"/>
              </w:rPr>
              <w:t>deep</w:t>
            </w:r>
            <w:proofErr w:type="spellEnd"/>
            <w:r w:rsidRPr="002106B8">
              <w:rPr>
                <w:i/>
                <w:sz w:val="22"/>
                <w:szCs w:val="22"/>
              </w:rPr>
              <w:t xml:space="preserve"> </w:t>
            </w:r>
            <w:proofErr w:type="spellStart"/>
            <w:r w:rsidRPr="002106B8">
              <w:rPr>
                <w:i/>
                <w:sz w:val="22"/>
                <w:szCs w:val="22"/>
              </w:rPr>
              <w:t>learning</w:t>
            </w:r>
            <w:proofErr w:type="spellEnd"/>
            <w:r w:rsidRPr="002106B8">
              <w:rPr>
                <w:sz w:val="22"/>
                <w:szCs w:val="22"/>
              </w:rPr>
              <w:t xml:space="preserve"> e inteligencia artificial. </w:t>
            </w:r>
          </w:p>
          <w:p w14:paraId="658CE176" w14:textId="77777777" w:rsidR="002106B8" w:rsidRPr="002106B8" w:rsidRDefault="002106B8" w:rsidP="000A4CF3">
            <w:pPr>
              <w:pStyle w:val="Pa13"/>
              <w:spacing w:before="120" w:after="120" w:line="240" w:lineRule="auto"/>
              <w:jc w:val="both"/>
              <w:rPr>
                <w:sz w:val="22"/>
                <w:szCs w:val="22"/>
              </w:rPr>
            </w:pPr>
            <w:r w:rsidRPr="002106B8">
              <w:rPr>
                <w:sz w:val="22"/>
                <w:szCs w:val="22"/>
              </w:rPr>
              <w:t xml:space="preserve">d) Se han descrito las características que definen </w:t>
            </w:r>
            <w:r w:rsidRPr="002106B8">
              <w:rPr>
                <w:i/>
                <w:sz w:val="22"/>
                <w:szCs w:val="22"/>
              </w:rPr>
              <w:t>Big Data</w:t>
            </w:r>
            <w:r w:rsidRPr="002106B8">
              <w:rPr>
                <w:sz w:val="22"/>
                <w:szCs w:val="22"/>
              </w:rPr>
              <w:t xml:space="preserve"> → MÍNIMO EXIGIBLE.</w:t>
            </w:r>
          </w:p>
          <w:p w14:paraId="68B26181" w14:textId="77777777" w:rsidR="002106B8" w:rsidRPr="002106B8" w:rsidRDefault="002106B8" w:rsidP="000A4CF3">
            <w:pPr>
              <w:pStyle w:val="Pa13"/>
              <w:spacing w:before="120" w:after="120" w:line="240" w:lineRule="auto"/>
              <w:jc w:val="both"/>
              <w:rPr>
                <w:sz w:val="22"/>
                <w:szCs w:val="22"/>
              </w:rPr>
            </w:pPr>
            <w:r w:rsidRPr="002106B8">
              <w:rPr>
                <w:sz w:val="22"/>
                <w:szCs w:val="22"/>
              </w:rPr>
              <w:t>e) Se han descrito las etapas típicas de la ciencia de datos y su relación en el proceso.</w:t>
            </w:r>
          </w:p>
          <w:p w14:paraId="1E537DEA" w14:textId="77777777" w:rsidR="002106B8" w:rsidRPr="002106B8" w:rsidRDefault="002106B8" w:rsidP="000A4CF3">
            <w:pPr>
              <w:pStyle w:val="Pa13"/>
              <w:spacing w:before="120" w:after="120" w:line="240" w:lineRule="auto"/>
              <w:jc w:val="both"/>
              <w:rPr>
                <w:sz w:val="22"/>
                <w:szCs w:val="22"/>
              </w:rPr>
            </w:pPr>
            <w:r w:rsidRPr="002106B8">
              <w:rPr>
                <w:sz w:val="22"/>
                <w:szCs w:val="22"/>
              </w:rPr>
              <w:t>f) Se han descrito los procedimientos de almacenaje de datos en la nube → MÍNIMO EXIGIBLE.</w:t>
            </w:r>
          </w:p>
          <w:p w14:paraId="04122AA4" w14:textId="77777777" w:rsidR="002106B8" w:rsidRPr="002106B8" w:rsidRDefault="002106B8" w:rsidP="000A4CF3">
            <w:pPr>
              <w:pStyle w:val="Pa13"/>
              <w:spacing w:before="120" w:after="120" w:line="240" w:lineRule="auto"/>
              <w:jc w:val="both"/>
              <w:rPr>
                <w:sz w:val="22"/>
                <w:szCs w:val="22"/>
              </w:rPr>
            </w:pPr>
            <w:r w:rsidRPr="002106B8">
              <w:rPr>
                <w:sz w:val="22"/>
                <w:szCs w:val="22"/>
              </w:rPr>
              <w:t xml:space="preserve">g) Se ha descrito la importancia del </w:t>
            </w:r>
            <w:proofErr w:type="spellStart"/>
            <w:r w:rsidRPr="002106B8">
              <w:rPr>
                <w:i/>
                <w:sz w:val="22"/>
                <w:szCs w:val="22"/>
              </w:rPr>
              <w:t>cloud</w:t>
            </w:r>
            <w:proofErr w:type="spellEnd"/>
            <w:r w:rsidRPr="002106B8">
              <w:rPr>
                <w:i/>
                <w:sz w:val="22"/>
                <w:szCs w:val="22"/>
              </w:rPr>
              <w:t xml:space="preserve"> </w:t>
            </w:r>
            <w:proofErr w:type="spellStart"/>
            <w:r w:rsidRPr="002106B8">
              <w:rPr>
                <w:i/>
                <w:sz w:val="22"/>
                <w:szCs w:val="22"/>
              </w:rPr>
              <w:t>computing</w:t>
            </w:r>
            <w:proofErr w:type="spellEnd"/>
            <w:r w:rsidRPr="002106B8">
              <w:rPr>
                <w:sz w:val="22"/>
                <w:szCs w:val="22"/>
              </w:rPr>
              <w:t>.</w:t>
            </w:r>
          </w:p>
          <w:p w14:paraId="47FA84A2" w14:textId="77777777" w:rsidR="002106B8" w:rsidRPr="002106B8" w:rsidRDefault="002106B8" w:rsidP="000A4CF3">
            <w:pPr>
              <w:pStyle w:val="Pa13"/>
              <w:spacing w:before="120" w:after="120" w:line="240" w:lineRule="auto"/>
              <w:jc w:val="both"/>
              <w:rPr>
                <w:sz w:val="22"/>
                <w:szCs w:val="22"/>
              </w:rPr>
            </w:pPr>
            <w:r w:rsidRPr="002106B8">
              <w:rPr>
                <w:sz w:val="22"/>
                <w:szCs w:val="22"/>
              </w:rPr>
              <w:t>h) Se han identificado los principales objetivos de la ciencia de datos en las diferentes empresas.</w:t>
            </w:r>
          </w:p>
          <w:p w14:paraId="148A2E00" w14:textId="4AC0C72C" w:rsidR="00424C6F" w:rsidRPr="002106B8" w:rsidRDefault="002106B8" w:rsidP="000A4CF3">
            <w:pPr>
              <w:pStyle w:val="Pa13"/>
              <w:spacing w:before="120" w:after="120" w:line="240" w:lineRule="auto"/>
              <w:jc w:val="both"/>
              <w:rPr>
                <w:sz w:val="22"/>
                <w:szCs w:val="22"/>
              </w:rPr>
            </w:pPr>
            <w:r w:rsidRPr="002106B8">
              <w:rPr>
                <w:sz w:val="22"/>
                <w:szCs w:val="22"/>
              </w:rPr>
              <w:t>i) Se ha valorado la importancia de la seguridad y su regulación en relación con los datos → MÍNIMO EXIGIBLE.</w:t>
            </w:r>
          </w:p>
        </w:tc>
      </w:tr>
      <w:tr w:rsidR="00424C6F" w14:paraId="1F58985F" w14:textId="77777777" w:rsidTr="00D46B93">
        <w:tc>
          <w:tcPr>
            <w:tcW w:w="9356" w:type="dxa"/>
            <w:gridSpan w:val="4"/>
            <w:shd w:val="clear" w:color="auto" w:fill="D9D9D9" w:themeFill="background1" w:themeFillShade="D9"/>
            <w:vAlign w:val="center"/>
          </w:tcPr>
          <w:p w14:paraId="48B69400" w14:textId="77579873" w:rsidR="00424C6F" w:rsidRDefault="00424C6F" w:rsidP="000A4CF3">
            <w:pPr>
              <w:pStyle w:val="Ttulo"/>
              <w:spacing w:before="120" w:after="120"/>
              <w:rPr>
                <w:rFonts w:ascii="Arial" w:hAnsi="Arial" w:cs="Arial"/>
                <w:bCs/>
                <w:sz w:val="20"/>
              </w:rPr>
            </w:pPr>
            <w:r w:rsidRPr="00F72EA9">
              <w:rPr>
                <w:rFonts w:ascii="Arial" w:hAnsi="Arial" w:cs="Arial"/>
                <w:b/>
                <w:sz w:val="22"/>
                <w:szCs w:val="22"/>
                <w:u w:val="none"/>
              </w:rPr>
              <w:t>C</w:t>
            </w:r>
            <w:r w:rsidR="00660BF0">
              <w:rPr>
                <w:rFonts w:ascii="Arial" w:hAnsi="Arial" w:cs="Arial"/>
                <w:b/>
                <w:sz w:val="22"/>
                <w:szCs w:val="22"/>
                <w:u w:val="none"/>
              </w:rPr>
              <w:t>ontenidos</w:t>
            </w:r>
          </w:p>
        </w:tc>
      </w:tr>
      <w:tr w:rsidR="00424C6F" w14:paraId="68ED9FD2" w14:textId="77777777" w:rsidTr="00D46B93">
        <w:tc>
          <w:tcPr>
            <w:tcW w:w="9356" w:type="dxa"/>
            <w:gridSpan w:val="4"/>
            <w:vAlign w:val="center"/>
          </w:tcPr>
          <w:p w14:paraId="1801E14F" w14:textId="2C478703" w:rsidR="002106B8" w:rsidRPr="002106B8" w:rsidRDefault="002106B8" w:rsidP="005D5297">
            <w:pPr>
              <w:pStyle w:val="Default"/>
              <w:numPr>
                <w:ilvl w:val="0"/>
                <w:numId w:val="22"/>
              </w:numPr>
              <w:spacing w:before="120" w:after="120"/>
              <w:jc w:val="both"/>
              <w:rPr>
                <w:rFonts w:ascii="Arial" w:hAnsi="Arial" w:cs="Arial"/>
                <w:color w:val="auto"/>
                <w:sz w:val="22"/>
                <w:szCs w:val="22"/>
              </w:rPr>
            </w:pPr>
            <w:r w:rsidRPr="002106B8">
              <w:rPr>
                <w:rFonts w:ascii="Arial" w:hAnsi="Arial" w:cs="Arial"/>
                <w:i/>
                <w:color w:val="auto"/>
                <w:sz w:val="22"/>
                <w:szCs w:val="22"/>
              </w:rPr>
              <w:lastRenderedPageBreak/>
              <w:t>Big Data</w:t>
            </w:r>
            <w:r w:rsidRPr="002106B8">
              <w:rPr>
                <w:rFonts w:ascii="Arial" w:hAnsi="Arial" w:cs="Arial"/>
                <w:color w:val="auto"/>
                <w:sz w:val="22"/>
                <w:szCs w:val="22"/>
              </w:rPr>
              <w:t>.</w:t>
            </w:r>
          </w:p>
          <w:p w14:paraId="1B2D429B" w14:textId="4AAEAD9D" w:rsidR="002106B8" w:rsidRPr="002106B8" w:rsidRDefault="002106B8" w:rsidP="005D5297">
            <w:pPr>
              <w:pStyle w:val="Default"/>
              <w:numPr>
                <w:ilvl w:val="0"/>
                <w:numId w:val="22"/>
              </w:numPr>
              <w:spacing w:before="120" w:after="120"/>
              <w:jc w:val="both"/>
              <w:rPr>
                <w:rFonts w:ascii="Arial" w:hAnsi="Arial" w:cs="Arial"/>
                <w:color w:val="auto"/>
                <w:sz w:val="22"/>
                <w:szCs w:val="22"/>
              </w:rPr>
            </w:pPr>
            <w:r w:rsidRPr="002106B8">
              <w:rPr>
                <w:rFonts w:ascii="Arial" w:hAnsi="Arial" w:cs="Arial"/>
                <w:color w:val="auto"/>
                <w:sz w:val="22"/>
                <w:szCs w:val="22"/>
              </w:rPr>
              <w:t>Ciclo de vida del dato.</w:t>
            </w:r>
          </w:p>
          <w:p w14:paraId="326102E9" w14:textId="3685CFCA" w:rsidR="002106B8" w:rsidRPr="002106B8" w:rsidRDefault="002106B8" w:rsidP="005D5297">
            <w:pPr>
              <w:pStyle w:val="Default"/>
              <w:numPr>
                <w:ilvl w:val="0"/>
                <w:numId w:val="22"/>
              </w:numPr>
              <w:spacing w:before="120" w:after="120"/>
              <w:jc w:val="both"/>
              <w:rPr>
                <w:rFonts w:ascii="Arial" w:hAnsi="Arial" w:cs="Arial"/>
                <w:color w:val="auto"/>
                <w:sz w:val="22"/>
                <w:szCs w:val="22"/>
              </w:rPr>
            </w:pPr>
            <w:r w:rsidRPr="002106B8">
              <w:rPr>
                <w:rFonts w:ascii="Arial" w:hAnsi="Arial" w:cs="Arial"/>
                <w:color w:val="auto"/>
                <w:sz w:val="22"/>
                <w:szCs w:val="22"/>
              </w:rPr>
              <w:t>Ciencia de datos “</w:t>
            </w:r>
            <w:r w:rsidRPr="002106B8">
              <w:rPr>
                <w:rFonts w:ascii="Arial" w:hAnsi="Arial" w:cs="Arial"/>
                <w:i/>
                <w:color w:val="auto"/>
                <w:sz w:val="22"/>
                <w:szCs w:val="22"/>
              </w:rPr>
              <w:t xml:space="preserve">Data </w:t>
            </w:r>
            <w:proofErr w:type="spellStart"/>
            <w:r w:rsidRPr="002106B8">
              <w:rPr>
                <w:rFonts w:ascii="Arial" w:hAnsi="Arial" w:cs="Arial"/>
                <w:i/>
                <w:color w:val="auto"/>
                <w:sz w:val="22"/>
                <w:szCs w:val="22"/>
              </w:rPr>
              <w:t>Science</w:t>
            </w:r>
            <w:proofErr w:type="spellEnd"/>
            <w:r w:rsidRPr="002106B8">
              <w:rPr>
                <w:rFonts w:ascii="Arial" w:hAnsi="Arial" w:cs="Arial"/>
                <w:color w:val="auto"/>
                <w:sz w:val="22"/>
                <w:szCs w:val="22"/>
              </w:rPr>
              <w:t>”.</w:t>
            </w:r>
          </w:p>
          <w:p w14:paraId="4EB96CE0" w14:textId="0E33CA6E" w:rsidR="002106B8" w:rsidRPr="002106B8" w:rsidRDefault="002106B8" w:rsidP="005D5297">
            <w:pPr>
              <w:pStyle w:val="Default"/>
              <w:numPr>
                <w:ilvl w:val="0"/>
                <w:numId w:val="22"/>
              </w:numPr>
              <w:spacing w:before="120" w:after="120"/>
              <w:jc w:val="both"/>
              <w:rPr>
                <w:rFonts w:ascii="Arial" w:hAnsi="Arial" w:cs="Arial"/>
                <w:color w:val="auto"/>
                <w:sz w:val="22"/>
                <w:szCs w:val="22"/>
              </w:rPr>
            </w:pPr>
            <w:r w:rsidRPr="002106B8">
              <w:rPr>
                <w:rFonts w:ascii="Arial" w:hAnsi="Arial" w:cs="Arial"/>
                <w:color w:val="auto"/>
                <w:sz w:val="22"/>
                <w:szCs w:val="22"/>
              </w:rPr>
              <w:t>Análisis de datos “</w:t>
            </w:r>
            <w:r w:rsidRPr="002106B8">
              <w:rPr>
                <w:rFonts w:ascii="Arial" w:hAnsi="Arial" w:cs="Arial"/>
                <w:i/>
                <w:color w:val="auto"/>
                <w:sz w:val="22"/>
                <w:szCs w:val="22"/>
              </w:rPr>
              <w:t xml:space="preserve">Data </w:t>
            </w:r>
            <w:proofErr w:type="spellStart"/>
            <w:r w:rsidRPr="002106B8">
              <w:rPr>
                <w:rFonts w:ascii="Arial" w:hAnsi="Arial" w:cs="Arial"/>
                <w:i/>
                <w:color w:val="auto"/>
                <w:sz w:val="22"/>
                <w:szCs w:val="22"/>
              </w:rPr>
              <w:t>Analytics</w:t>
            </w:r>
            <w:proofErr w:type="spellEnd"/>
            <w:r>
              <w:rPr>
                <w:rFonts w:ascii="Arial" w:hAnsi="Arial" w:cs="Arial"/>
                <w:color w:val="auto"/>
                <w:sz w:val="22"/>
                <w:szCs w:val="22"/>
              </w:rPr>
              <w:t>”</w:t>
            </w:r>
            <w:r w:rsidRPr="002106B8">
              <w:rPr>
                <w:rFonts w:ascii="Arial" w:hAnsi="Arial" w:cs="Arial"/>
                <w:color w:val="auto"/>
                <w:sz w:val="22"/>
                <w:szCs w:val="22"/>
              </w:rPr>
              <w:t>.</w:t>
            </w:r>
          </w:p>
          <w:p w14:paraId="3A92AB1C" w14:textId="0B873700" w:rsidR="002106B8" w:rsidRPr="002106B8" w:rsidRDefault="002106B8" w:rsidP="005D5297">
            <w:pPr>
              <w:pStyle w:val="Default"/>
              <w:numPr>
                <w:ilvl w:val="0"/>
                <w:numId w:val="22"/>
              </w:numPr>
              <w:spacing w:before="120" w:after="120"/>
              <w:jc w:val="both"/>
              <w:rPr>
                <w:rFonts w:ascii="Arial" w:hAnsi="Arial" w:cs="Arial"/>
                <w:color w:val="auto"/>
                <w:sz w:val="22"/>
                <w:szCs w:val="22"/>
              </w:rPr>
            </w:pPr>
            <w:r w:rsidRPr="002106B8">
              <w:rPr>
                <w:rFonts w:ascii="Arial" w:hAnsi="Arial" w:cs="Arial"/>
                <w:color w:val="auto"/>
                <w:sz w:val="22"/>
                <w:szCs w:val="22"/>
              </w:rPr>
              <w:t xml:space="preserve">Almacenamiento de </w:t>
            </w:r>
            <w:r w:rsidRPr="002106B8">
              <w:rPr>
                <w:rFonts w:ascii="Arial" w:hAnsi="Arial" w:cs="Arial"/>
                <w:i/>
                <w:color w:val="auto"/>
                <w:sz w:val="22"/>
                <w:szCs w:val="22"/>
              </w:rPr>
              <w:t>Big Data</w:t>
            </w:r>
            <w:r w:rsidRPr="002106B8">
              <w:rPr>
                <w:rFonts w:ascii="Arial" w:hAnsi="Arial" w:cs="Arial"/>
                <w:color w:val="auto"/>
                <w:sz w:val="22"/>
                <w:szCs w:val="22"/>
              </w:rPr>
              <w:t>.</w:t>
            </w:r>
          </w:p>
          <w:p w14:paraId="6034E979" w14:textId="74094BA8" w:rsidR="00424C6F" w:rsidRPr="00DA3C87" w:rsidRDefault="002106B8" w:rsidP="005D5297">
            <w:pPr>
              <w:pStyle w:val="Default"/>
              <w:numPr>
                <w:ilvl w:val="0"/>
                <w:numId w:val="22"/>
              </w:numPr>
              <w:spacing w:before="120" w:after="120"/>
              <w:jc w:val="both"/>
              <w:rPr>
                <w:rFonts w:ascii="Arial" w:hAnsi="Arial" w:cs="Arial"/>
                <w:sz w:val="22"/>
                <w:szCs w:val="22"/>
              </w:rPr>
            </w:pPr>
            <w:r w:rsidRPr="002106B8">
              <w:rPr>
                <w:rFonts w:ascii="Arial" w:hAnsi="Arial" w:cs="Arial"/>
                <w:color w:val="auto"/>
                <w:sz w:val="22"/>
                <w:szCs w:val="22"/>
              </w:rPr>
              <w:t xml:space="preserve">Aplicación de </w:t>
            </w:r>
            <w:r w:rsidRPr="002106B8">
              <w:rPr>
                <w:rFonts w:ascii="Arial" w:hAnsi="Arial" w:cs="Arial"/>
                <w:i/>
                <w:color w:val="auto"/>
                <w:sz w:val="22"/>
                <w:szCs w:val="22"/>
              </w:rPr>
              <w:t>Big Data</w:t>
            </w:r>
            <w:r w:rsidRPr="002106B8">
              <w:rPr>
                <w:rFonts w:ascii="Arial" w:hAnsi="Arial" w:cs="Arial"/>
                <w:color w:val="auto"/>
                <w:sz w:val="22"/>
                <w:szCs w:val="22"/>
              </w:rPr>
              <w:t xml:space="preserve"> en las empresas.</w:t>
            </w:r>
          </w:p>
        </w:tc>
      </w:tr>
    </w:tbl>
    <w:p w14:paraId="7F192575" w14:textId="77777777" w:rsidR="00424C6F" w:rsidRPr="001721AC" w:rsidRDefault="00424C6F" w:rsidP="000A4CF3">
      <w:pPr>
        <w:autoSpaceDE w:val="0"/>
        <w:autoSpaceDN w:val="0"/>
        <w:adjustRightInd w:val="0"/>
        <w:spacing w:before="120" w:after="120"/>
        <w:rPr>
          <w:rFonts w:ascii="Arial" w:hAnsi="Arial" w:cs="Arial"/>
          <w:bCs/>
          <w:sz w:val="20"/>
          <w:szCs w:val="20"/>
        </w:rPr>
      </w:pPr>
    </w:p>
    <w:tbl>
      <w:tblPr>
        <w:tblStyle w:val="Tablaconcuadrcula"/>
        <w:tblW w:w="9356"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259"/>
        <w:gridCol w:w="850"/>
        <w:gridCol w:w="5486"/>
        <w:gridCol w:w="761"/>
      </w:tblGrid>
      <w:tr w:rsidR="00F154C3" w14:paraId="16BCB3C2" w14:textId="77777777" w:rsidTr="00A85037">
        <w:tc>
          <w:tcPr>
            <w:tcW w:w="2259" w:type="dxa"/>
            <w:vAlign w:val="center"/>
          </w:tcPr>
          <w:p w14:paraId="6CE65328" w14:textId="6F5AE8E1" w:rsidR="00F154C3" w:rsidRDefault="00F154C3" w:rsidP="000A4CF3">
            <w:pPr>
              <w:pStyle w:val="Ttulo"/>
              <w:spacing w:before="120" w:after="120"/>
              <w:rPr>
                <w:rFonts w:ascii="Arial" w:hAnsi="Arial" w:cs="Arial"/>
                <w:sz w:val="20"/>
                <w:lang w:val="es-ES"/>
              </w:rPr>
            </w:pPr>
            <w:r w:rsidRPr="3C4A4FA5">
              <w:rPr>
                <w:rFonts w:ascii="Arial" w:hAnsi="Arial" w:cs="Arial"/>
                <w:b/>
                <w:bCs/>
                <w:sz w:val="18"/>
                <w:szCs w:val="18"/>
                <w:u w:val="none"/>
                <w:lang w:val="es-ES"/>
              </w:rPr>
              <w:t xml:space="preserve">UNIDAD </w:t>
            </w:r>
            <w:r w:rsidR="00861A73">
              <w:rPr>
                <w:rFonts w:ascii="Arial" w:hAnsi="Arial" w:cs="Arial"/>
                <w:b/>
                <w:bCs/>
                <w:sz w:val="18"/>
                <w:szCs w:val="18"/>
                <w:u w:val="none"/>
                <w:lang w:val="es-ES"/>
              </w:rPr>
              <w:t xml:space="preserve">DIDÁCTICA </w:t>
            </w:r>
            <w:proofErr w:type="spellStart"/>
            <w:r w:rsidR="00861A73">
              <w:rPr>
                <w:rFonts w:ascii="Arial" w:hAnsi="Arial" w:cs="Arial"/>
                <w:b/>
                <w:bCs/>
                <w:sz w:val="18"/>
                <w:szCs w:val="18"/>
                <w:u w:val="none"/>
                <w:lang w:val="es-ES"/>
              </w:rPr>
              <w:t>nº</w:t>
            </w:r>
            <w:proofErr w:type="spellEnd"/>
            <w:r w:rsidRPr="3C4A4FA5">
              <w:rPr>
                <w:rFonts w:ascii="Arial" w:hAnsi="Arial" w:cs="Arial"/>
                <w:b/>
                <w:bCs/>
                <w:sz w:val="18"/>
                <w:szCs w:val="18"/>
                <w:u w:val="none"/>
                <w:lang w:val="es-ES"/>
              </w:rPr>
              <w:t>:</w:t>
            </w:r>
          </w:p>
        </w:tc>
        <w:tc>
          <w:tcPr>
            <w:tcW w:w="850" w:type="dxa"/>
            <w:vAlign w:val="center"/>
          </w:tcPr>
          <w:p w14:paraId="5B111253" w14:textId="718DFC67" w:rsidR="00F154C3" w:rsidRPr="00A85037" w:rsidRDefault="00B2412E" w:rsidP="000A4CF3">
            <w:pPr>
              <w:pStyle w:val="Ttulo"/>
              <w:spacing w:before="120" w:after="120"/>
              <w:rPr>
                <w:rFonts w:ascii="Arial" w:hAnsi="Arial" w:cs="Arial"/>
                <w:b/>
                <w:sz w:val="22"/>
                <w:szCs w:val="22"/>
                <w:u w:val="none"/>
              </w:rPr>
            </w:pPr>
            <w:r w:rsidRPr="00A85037">
              <w:rPr>
                <w:rFonts w:ascii="Arial" w:hAnsi="Arial" w:cs="Arial"/>
                <w:b/>
                <w:sz w:val="22"/>
                <w:szCs w:val="22"/>
                <w:u w:val="none"/>
              </w:rPr>
              <w:t>6</w:t>
            </w:r>
          </w:p>
        </w:tc>
        <w:tc>
          <w:tcPr>
            <w:tcW w:w="5486" w:type="dxa"/>
            <w:vAlign w:val="center"/>
          </w:tcPr>
          <w:p w14:paraId="38F8F077" w14:textId="23F5076B" w:rsidR="00F154C3" w:rsidRPr="009C6663" w:rsidRDefault="009C6663" w:rsidP="000A4CF3">
            <w:pPr>
              <w:autoSpaceDE w:val="0"/>
              <w:autoSpaceDN w:val="0"/>
              <w:adjustRightInd w:val="0"/>
              <w:spacing w:before="120" w:after="120"/>
              <w:rPr>
                <w:rFonts w:ascii="Arial" w:hAnsi="Arial" w:cs="Arial"/>
                <w:b/>
                <w:i/>
                <w:sz w:val="22"/>
                <w:szCs w:val="22"/>
              </w:rPr>
            </w:pPr>
            <w:r w:rsidRPr="009C6663">
              <w:rPr>
                <w:rFonts w:ascii="Arial" w:hAnsi="Arial" w:cs="Arial"/>
                <w:b/>
                <w:i/>
                <w:sz w:val="22"/>
                <w:szCs w:val="22"/>
              </w:rPr>
              <w:t>Ciberseguridad</w:t>
            </w:r>
          </w:p>
        </w:tc>
        <w:tc>
          <w:tcPr>
            <w:tcW w:w="761" w:type="dxa"/>
            <w:vAlign w:val="center"/>
          </w:tcPr>
          <w:p w14:paraId="412DD7CD" w14:textId="172A6307" w:rsidR="00F154C3" w:rsidRPr="00A85037" w:rsidRDefault="009C6663" w:rsidP="000A4CF3">
            <w:pPr>
              <w:autoSpaceDE w:val="0"/>
              <w:autoSpaceDN w:val="0"/>
              <w:adjustRightInd w:val="0"/>
              <w:spacing w:before="120" w:after="120"/>
              <w:jc w:val="right"/>
              <w:rPr>
                <w:rFonts w:ascii="Arial" w:hAnsi="Arial" w:cs="Arial"/>
                <w:b/>
                <w:sz w:val="22"/>
                <w:szCs w:val="22"/>
              </w:rPr>
            </w:pPr>
            <w:r>
              <w:rPr>
                <w:rFonts w:ascii="Arial" w:hAnsi="Arial" w:cs="Arial"/>
                <w:b/>
                <w:sz w:val="22"/>
                <w:szCs w:val="22"/>
              </w:rPr>
              <w:t>4</w:t>
            </w:r>
            <w:r w:rsidR="00F154C3" w:rsidRPr="00A85037">
              <w:rPr>
                <w:rFonts w:ascii="Arial" w:hAnsi="Arial" w:cs="Arial"/>
                <w:b/>
                <w:sz w:val="22"/>
                <w:szCs w:val="22"/>
              </w:rPr>
              <w:t xml:space="preserve"> h</w:t>
            </w:r>
          </w:p>
        </w:tc>
      </w:tr>
      <w:tr w:rsidR="00F154C3" w14:paraId="66444348" w14:textId="77777777" w:rsidTr="00A85037">
        <w:tc>
          <w:tcPr>
            <w:tcW w:w="9356" w:type="dxa"/>
            <w:gridSpan w:val="4"/>
            <w:shd w:val="clear" w:color="auto" w:fill="D9D9D9" w:themeFill="background1" w:themeFillShade="D9"/>
            <w:vAlign w:val="center"/>
          </w:tcPr>
          <w:p w14:paraId="6048DC9C" w14:textId="1CBBBC67" w:rsidR="00F154C3" w:rsidRDefault="00B2412E" w:rsidP="000A4CF3">
            <w:pPr>
              <w:pStyle w:val="Ttulo"/>
              <w:spacing w:before="120" w:after="120"/>
              <w:rPr>
                <w:rFonts w:ascii="Arial" w:hAnsi="Arial" w:cs="Arial"/>
                <w:bCs/>
                <w:sz w:val="20"/>
              </w:rPr>
            </w:pPr>
            <w:r>
              <w:rPr>
                <w:rFonts w:ascii="Arial" w:hAnsi="Arial" w:cs="Arial"/>
                <w:b/>
                <w:sz w:val="22"/>
                <w:szCs w:val="22"/>
                <w:u w:val="none"/>
              </w:rPr>
              <w:t>Resultado</w:t>
            </w:r>
            <w:r w:rsidR="00221AEC">
              <w:rPr>
                <w:rFonts w:ascii="Arial" w:hAnsi="Arial" w:cs="Arial"/>
                <w:b/>
                <w:sz w:val="22"/>
                <w:szCs w:val="22"/>
                <w:u w:val="none"/>
              </w:rPr>
              <w:t>s</w:t>
            </w:r>
            <w:r>
              <w:rPr>
                <w:rFonts w:ascii="Arial" w:hAnsi="Arial" w:cs="Arial"/>
                <w:b/>
                <w:sz w:val="22"/>
                <w:szCs w:val="22"/>
                <w:u w:val="none"/>
              </w:rPr>
              <w:t xml:space="preserve"> de Aprendizaje</w:t>
            </w:r>
          </w:p>
        </w:tc>
      </w:tr>
      <w:tr w:rsidR="00F154C3" w14:paraId="262156BF" w14:textId="77777777" w:rsidTr="00C20E26">
        <w:trPr>
          <w:trHeight w:val="1013"/>
        </w:trPr>
        <w:tc>
          <w:tcPr>
            <w:tcW w:w="9356" w:type="dxa"/>
            <w:gridSpan w:val="4"/>
            <w:vAlign w:val="center"/>
          </w:tcPr>
          <w:p w14:paraId="63D60F99" w14:textId="6AB49E6E" w:rsidR="00F154C3" w:rsidRPr="00C20E26" w:rsidRDefault="002106B8" w:rsidP="000A4CF3">
            <w:pPr>
              <w:pStyle w:val="Pa13"/>
              <w:spacing w:before="120" w:after="120" w:line="240" w:lineRule="auto"/>
              <w:jc w:val="both"/>
              <w:rPr>
                <w:b/>
                <w:color w:val="000000"/>
                <w:sz w:val="22"/>
                <w:szCs w:val="22"/>
              </w:rPr>
            </w:pPr>
            <w:r w:rsidRPr="002106B8">
              <w:rPr>
                <w:b/>
                <w:color w:val="000000"/>
                <w:sz w:val="22"/>
                <w:szCs w:val="22"/>
              </w:rPr>
              <w:t xml:space="preserve">R.A.5 - </w:t>
            </w:r>
            <w:r w:rsidRPr="002106B8">
              <w:rPr>
                <w:color w:val="000000"/>
                <w:sz w:val="22"/>
                <w:szCs w:val="22"/>
              </w:rPr>
              <w:t xml:space="preserve">Evalúa la importancia de los datos, así como su protección en una economía digital globalizada, definiendo sistemas de seguridad y </w:t>
            </w:r>
            <w:r w:rsidRPr="002106B8">
              <w:rPr>
                <w:i/>
                <w:color w:val="000000"/>
                <w:sz w:val="22"/>
                <w:szCs w:val="22"/>
              </w:rPr>
              <w:t>ciberseguridad</w:t>
            </w:r>
            <w:r w:rsidRPr="002106B8">
              <w:rPr>
                <w:color w:val="000000"/>
                <w:sz w:val="22"/>
                <w:szCs w:val="22"/>
              </w:rPr>
              <w:t xml:space="preserve"> tanto a nivel de equipo/sistema, como globales.</w:t>
            </w:r>
          </w:p>
        </w:tc>
      </w:tr>
      <w:tr w:rsidR="00F154C3" w14:paraId="54998257" w14:textId="77777777" w:rsidTr="00A85037">
        <w:tc>
          <w:tcPr>
            <w:tcW w:w="9356" w:type="dxa"/>
            <w:gridSpan w:val="4"/>
            <w:shd w:val="clear" w:color="auto" w:fill="D9D9D9" w:themeFill="background1" w:themeFillShade="D9"/>
            <w:vAlign w:val="center"/>
          </w:tcPr>
          <w:p w14:paraId="6809A205" w14:textId="23FE93F7" w:rsidR="00F154C3" w:rsidRPr="00F72EA9" w:rsidRDefault="00B2412E" w:rsidP="000A4CF3">
            <w:pPr>
              <w:pStyle w:val="Ttulo"/>
              <w:spacing w:before="120" w:after="120"/>
              <w:rPr>
                <w:rFonts w:ascii="Arial" w:hAnsi="Arial" w:cs="Arial"/>
                <w:b/>
                <w:sz w:val="22"/>
                <w:szCs w:val="22"/>
                <w:u w:val="none"/>
              </w:rPr>
            </w:pPr>
            <w:r>
              <w:rPr>
                <w:rFonts w:ascii="Arial" w:hAnsi="Arial" w:cs="Arial"/>
                <w:b/>
                <w:sz w:val="22"/>
                <w:szCs w:val="22"/>
                <w:u w:val="none"/>
              </w:rPr>
              <w:t>Criterios de Evaluación</w:t>
            </w:r>
          </w:p>
        </w:tc>
      </w:tr>
      <w:tr w:rsidR="00F154C3" w14:paraId="7A76C4D0" w14:textId="77777777" w:rsidTr="00A85037">
        <w:tc>
          <w:tcPr>
            <w:tcW w:w="9356" w:type="dxa"/>
            <w:gridSpan w:val="4"/>
            <w:vAlign w:val="center"/>
          </w:tcPr>
          <w:p w14:paraId="774B717F" w14:textId="77777777" w:rsidR="002106B8" w:rsidRPr="002106B8" w:rsidRDefault="002106B8" w:rsidP="000A4CF3">
            <w:pPr>
              <w:pStyle w:val="Pa13"/>
              <w:spacing w:before="120" w:after="120" w:line="240" w:lineRule="auto"/>
              <w:jc w:val="both"/>
              <w:rPr>
                <w:sz w:val="22"/>
                <w:szCs w:val="22"/>
              </w:rPr>
            </w:pPr>
            <w:r w:rsidRPr="002106B8">
              <w:rPr>
                <w:sz w:val="22"/>
                <w:szCs w:val="22"/>
              </w:rPr>
              <w:t>a) Se ha establecido la diferencia entre dato e información → MÍNIMO EXIGIBLE.</w:t>
            </w:r>
          </w:p>
          <w:p w14:paraId="244E1292" w14:textId="77777777" w:rsidR="002106B8" w:rsidRPr="002106B8" w:rsidRDefault="002106B8" w:rsidP="000A4CF3">
            <w:pPr>
              <w:pStyle w:val="Pa13"/>
              <w:spacing w:before="120" w:after="120" w:line="240" w:lineRule="auto"/>
              <w:jc w:val="both"/>
              <w:rPr>
                <w:sz w:val="22"/>
                <w:szCs w:val="22"/>
              </w:rPr>
            </w:pPr>
            <w:r w:rsidRPr="002106B8">
              <w:rPr>
                <w:sz w:val="22"/>
                <w:szCs w:val="22"/>
              </w:rPr>
              <w:t>b) Se ha descrito el ciclo de vida del dato.</w:t>
            </w:r>
          </w:p>
          <w:p w14:paraId="622B2136" w14:textId="77777777" w:rsidR="002106B8" w:rsidRPr="002106B8" w:rsidRDefault="002106B8" w:rsidP="000A4CF3">
            <w:pPr>
              <w:pStyle w:val="Pa13"/>
              <w:spacing w:before="120" w:after="120" w:line="240" w:lineRule="auto"/>
              <w:jc w:val="both"/>
              <w:rPr>
                <w:sz w:val="22"/>
                <w:szCs w:val="22"/>
              </w:rPr>
            </w:pPr>
            <w:r w:rsidRPr="002106B8">
              <w:rPr>
                <w:sz w:val="22"/>
                <w:szCs w:val="22"/>
              </w:rPr>
              <w:t xml:space="preserve">c) Se ha identificado la relación entre </w:t>
            </w:r>
            <w:r w:rsidRPr="002106B8">
              <w:rPr>
                <w:i/>
                <w:sz w:val="22"/>
                <w:szCs w:val="22"/>
              </w:rPr>
              <w:t>Big Data</w:t>
            </w:r>
            <w:r w:rsidRPr="002106B8">
              <w:rPr>
                <w:sz w:val="22"/>
                <w:szCs w:val="22"/>
              </w:rPr>
              <w:t xml:space="preserve">, análisis de datos, </w:t>
            </w:r>
            <w:r w:rsidRPr="002106B8">
              <w:rPr>
                <w:i/>
                <w:sz w:val="22"/>
                <w:szCs w:val="22"/>
              </w:rPr>
              <w:t xml:space="preserve">machine &amp; </w:t>
            </w:r>
            <w:proofErr w:type="spellStart"/>
            <w:r w:rsidRPr="002106B8">
              <w:rPr>
                <w:i/>
                <w:sz w:val="22"/>
                <w:szCs w:val="22"/>
              </w:rPr>
              <w:t>deep</w:t>
            </w:r>
            <w:proofErr w:type="spellEnd"/>
            <w:r w:rsidRPr="002106B8">
              <w:rPr>
                <w:i/>
                <w:sz w:val="22"/>
                <w:szCs w:val="22"/>
              </w:rPr>
              <w:t xml:space="preserve"> </w:t>
            </w:r>
            <w:proofErr w:type="spellStart"/>
            <w:r w:rsidRPr="002106B8">
              <w:rPr>
                <w:i/>
                <w:sz w:val="22"/>
                <w:szCs w:val="22"/>
              </w:rPr>
              <w:t>learning</w:t>
            </w:r>
            <w:proofErr w:type="spellEnd"/>
            <w:r w:rsidRPr="002106B8">
              <w:rPr>
                <w:sz w:val="22"/>
                <w:szCs w:val="22"/>
              </w:rPr>
              <w:t xml:space="preserve"> e inteligencia artificial. </w:t>
            </w:r>
          </w:p>
          <w:p w14:paraId="2BA5FAF9" w14:textId="77777777" w:rsidR="002106B8" w:rsidRPr="002106B8" w:rsidRDefault="002106B8" w:rsidP="000A4CF3">
            <w:pPr>
              <w:pStyle w:val="Pa13"/>
              <w:spacing w:before="120" w:after="120" w:line="240" w:lineRule="auto"/>
              <w:jc w:val="both"/>
              <w:rPr>
                <w:sz w:val="22"/>
                <w:szCs w:val="22"/>
              </w:rPr>
            </w:pPr>
            <w:r w:rsidRPr="002106B8">
              <w:rPr>
                <w:sz w:val="22"/>
                <w:szCs w:val="22"/>
              </w:rPr>
              <w:t xml:space="preserve">d) Se han descrito las características que definen </w:t>
            </w:r>
            <w:r w:rsidRPr="002106B8">
              <w:rPr>
                <w:i/>
                <w:sz w:val="22"/>
                <w:szCs w:val="22"/>
              </w:rPr>
              <w:t>Big Data</w:t>
            </w:r>
            <w:r w:rsidRPr="002106B8">
              <w:rPr>
                <w:sz w:val="22"/>
                <w:szCs w:val="22"/>
              </w:rPr>
              <w:t xml:space="preserve"> → MÍNIMO EXIGIBLE.</w:t>
            </w:r>
          </w:p>
          <w:p w14:paraId="1999DA95" w14:textId="77777777" w:rsidR="002106B8" w:rsidRPr="002106B8" w:rsidRDefault="002106B8" w:rsidP="000A4CF3">
            <w:pPr>
              <w:pStyle w:val="Pa13"/>
              <w:spacing w:before="120" w:after="120" w:line="240" w:lineRule="auto"/>
              <w:jc w:val="both"/>
              <w:rPr>
                <w:sz w:val="22"/>
                <w:szCs w:val="22"/>
              </w:rPr>
            </w:pPr>
            <w:r w:rsidRPr="002106B8">
              <w:rPr>
                <w:sz w:val="22"/>
                <w:szCs w:val="22"/>
              </w:rPr>
              <w:t>e) Se han descrito las etapas típicas de la ciencia de datos y su relación en el proceso.</w:t>
            </w:r>
          </w:p>
          <w:p w14:paraId="3E633B7A" w14:textId="77777777" w:rsidR="002106B8" w:rsidRPr="002106B8" w:rsidRDefault="002106B8" w:rsidP="000A4CF3">
            <w:pPr>
              <w:pStyle w:val="Pa13"/>
              <w:spacing w:before="120" w:after="120" w:line="240" w:lineRule="auto"/>
              <w:jc w:val="both"/>
              <w:rPr>
                <w:sz w:val="22"/>
                <w:szCs w:val="22"/>
              </w:rPr>
            </w:pPr>
            <w:r w:rsidRPr="002106B8">
              <w:rPr>
                <w:sz w:val="22"/>
                <w:szCs w:val="22"/>
              </w:rPr>
              <w:t>f) Se han descrito los procedimientos de almacenaje de datos en la nube → MÍNIMO EXIGIBLE.</w:t>
            </w:r>
          </w:p>
          <w:p w14:paraId="7FED9DBE" w14:textId="77777777" w:rsidR="002106B8" w:rsidRPr="002106B8" w:rsidRDefault="002106B8" w:rsidP="000A4CF3">
            <w:pPr>
              <w:pStyle w:val="Pa13"/>
              <w:spacing w:before="120" w:after="120" w:line="240" w:lineRule="auto"/>
              <w:jc w:val="both"/>
              <w:rPr>
                <w:sz w:val="22"/>
                <w:szCs w:val="22"/>
              </w:rPr>
            </w:pPr>
            <w:r w:rsidRPr="002106B8">
              <w:rPr>
                <w:sz w:val="22"/>
                <w:szCs w:val="22"/>
              </w:rPr>
              <w:t xml:space="preserve">g) Se ha descrito la importancia del </w:t>
            </w:r>
            <w:proofErr w:type="spellStart"/>
            <w:r w:rsidRPr="002106B8">
              <w:rPr>
                <w:i/>
                <w:sz w:val="22"/>
                <w:szCs w:val="22"/>
              </w:rPr>
              <w:t>cloud</w:t>
            </w:r>
            <w:proofErr w:type="spellEnd"/>
            <w:r w:rsidRPr="002106B8">
              <w:rPr>
                <w:i/>
                <w:sz w:val="22"/>
                <w:szCs w:val="22"/>
              </w:rPr>
              <w:t xml:space="preserve"> </w:t>
            </w:r>
            <w:proofErr w:type="spellStart"/>
            <w:r w:rsidRPr="002106B8">
              <w:rPr>
                <w:i/>
                <w:sz w:val="22"/>
                <w:szCs w:val="22"/>
              </w:rPr>
              <w:t>computing</w:t>
            </w:r>
            <w:proofErr w:type="spellEnd"/>
            <w:r w:rsidRPr="002106B8">
              <w:rPr>
                <w:sz w:val="22"/>
                <w:szCs w:val="22"/>
              </w:rPr>
              <w:t>.</w:t>
            </w:r>
          </w:p>
          <w:p w14:paraId="59C98DD7" w14:textId="77777777" w:rsidR="002106B8" w:rsidRPr="002106B8" w:rsidRDefault="002106B8" w:rsidP="000A4CF3">
            <w:pPr>
              <w:pStyle w:val="Pa13"/>
              <w:spacing w:before="120" w:after="120" w:line="240" w:lineRule="auto"/>
              <w:jc w:val="both"/>
              <w:rPr>
                <w:sz w:val="22"/>
                <w:szCs w:val="22"/>
              </w:rPr>
            </w:pPr>
            <w:r w:rsidRPr="002106B8">
              <w:rPr>
                <w:sz w:val="22"/>
                <w:szCs w:val="22"/>
              </w:rPr>
              <w:t>h) Se han identificado los principales objetivos de la ciencia de datos en las diferentes empresas.</w:t>
            </w:r>
          </w:p>
          <w:p w14:paraId="7F6C57F1" w14:textId="070301ED" w:rsidR="00F154C3" w:rsidRPr="002106B8" w:rsidRDefault="002106B8" w:rsidP="000A4CF3">
            <w:pPr>
              <w:pStyle w:val="Pa13"/>
              <w:spacing w:before="120" w:after="120" w:line="240" w:lineRule="auto"/>
              <w:jc w:val="both"/>
              <w:rPr>
                <w:sz w:val="22"/>
                <w:szCs w:val="22"/>
              </w:rPr>
            </w:pPr>
            <w:r w:rsidRPr="002106B8">
              <w:rPr>
                <w:sz w:val="22"/>
                <w:szCs w:val="22"/>
              </w:rPr>
              <w:t>i) Se ha valorado la importancia de la seguridad y su regulación en relación con los datos → MÍNIMO EXIGIBLE.</w:t>
            </w:r>
          </w:p>
        </w:tc>
      </w:tr>
      <w:tr w:rsidR="00F154C3" w14:paraId="1AB9B1E2" w14:textId="77777777" w:rsidTr="00A85037">
        <w:tc>
          <w:tcPr>
            <w:tcW w:w="9356" w:type="dxa"/>
            <w:gridSpan w:val="4"/>
            <w:shd w:val="clear" w:color="auto" w:fill="D9D9D9" w:themeFill="background1" w:themeFillShade="D9"/>
            <w:vAlign w:val="center"/>
          </w:tcPr>
          <w:p w14:paraId="396960F7" w14:textId="31856E18" w:rsidR="00F154C3" w:rsidRDefault="00F154C3" w:rsidP="000A4CF3">
            <w:pPr>
              <w:pStyle w:val="Ttulo"/>
              <w:spacing w:before="120" w:after="120"/>
              <w:rPr>
                <w:rFonts w:ascii="Arial" w:hAnsi="Arial" w:cs="Arial"/>
                <w:bCs/>
                <w:sz w:val="20"/>
              </w:rPr>
            </w:pPr>
            <w:r w:rsidRPr="00F72EA9">
              <w:rPr>
                <w:rFonts w:ascii="Arial" w:hAnsi="Arial" w:cs="Arial"/>
                <w:b/>
                <w:sz w:val="22"/>
                <w:szCs w:val="22"/>
                <w:u w:val="none"/>
              </w:rPr>
              <w:t>C</w:t>
            </w:r>
            <w:r w:rsidR="000E6214">
              <w:rPr>
                <w:rFonts w:ascii="Arial" w:hAnsi="Arial" w:cs="Arial"/>
                <w:b/>
                <w:sz w:val="22"/>
                <w:szCs w:val="22"/>
                <w:u w:val="none"/>
              </w:rPr>
              <w:t>ontenidos</w:t>
            </w:r>
          </w:p>
        </w:tc>
      </w:tr>
      <w:tr w:rsidR="00F154C3" w14:paraId="745AFC44" w14:textId="77777777" w:rsidTr="00A85037">
        <w:tc>
          <w:tcPr>
            <w:tcW w:w="9356" w:type="dxa"/>
            <w:gridSpan w:val="4"/>
            <w:vAlign w:val="center"/>
          </w:tcPr>
          <w:p w14:paraId="7B710871" w14:textId="77777777" w:rsidR="002106B8" w:rsidRPr="002106B8" w:rsidRDefault="002106B8" w:rsidP="005D5297">
            <w:pPr>
              <w:pStyle w:val="Default"/>
              <w:numPr>
                <w:ilvl w:val="0"/>
                <w:numId w:val="23"/>
              </w:numPr>
              <w:spacing w:before="120" w:after="120"/>
              <w:jc w:val="both"/>
              <w:rPr>
                <w:rFonts w:ascii="Arial" w:hAnsi="Arial" w:cs="Arial"/>
                <w:color w:val="auto"/>
                <w:sz w:val="22"/>
                <w:szCs w:val="22"/>
              </w:rPr>
            </w:pPr>
            <w:r w:rsidRPr="002106B8">
              <w:rPr>
                <w:rFonts w:ascii="Arial" w:hAnsi="Arial" w:cs="Arial"/>
                <w:color w:val="auto"/>
                <w:sz w:val="22"/>
                <w:szCs w:val="22"/>
              </w:rPr>
              <w:t>Seguridad y privacidad de la información.</w:t>
            </w:r>
          </w:p>
          <w:p w14:paraId="3A5DD0F6" w14:textId="77777777" w:rsidR="002106B8" w:rsidRPr="002106B8" w:rsidRDefault="002106B8" w:rsidP="005D5297">
            <w:pPr>
              <w:pStyle w:val="Default"/>
              <w:numPr>
                <w:ilvl w:val="0"/>
                <w:numId w:val="23"/>
              </w:numPr>
              <w:spacing w:before="120" w:after="120"/>
              <w:jc w:val="both"/>
              <w:rPr>
                <w:rFonts w:ascii="Arial" w:hAnsi="Arial" w:cs="Arial"/>
                <w:color w:val="auto"/>
                <w:sz w:val="22"/>
                <w:szCs w:val="22"/>
              </w:rPr>
            </w:pPr>
            <w:r w:rsidRPr="002106B8">
              <w:rPr>
                <w:rFonts w:ascii="Arial" w:hAnsi="Arial" w:cs="Arial"/>
                <w:color w:val="auto"/>
                <w:sz w:val="22"/>
                <w:szCs w:val="22"/>
              </w:rPr>
              <w:t>Tratamiento de la información.</w:t>
            </w:r>
          </w:p>
          <w:p w14:paraId="3C263539" w14:textId="77777777" w:rsidR="002106B8" w:rsidRPr="002106B8" w:rsidRDefault="002106B8" w:rsidP="005D5297">
            <w:pPr>
              <w:pStyle w:val="Default"/>
              <w:numPr>
                <w:ilvl w:val="0"/>
                <w:numId w:val="23"/>
              </w:numPr>
              <w:spacing w:before="120" w:after="120"/>
              <w:jc w:val="both"/>
              <w:rPr>
                <w:rFonts w:ascii="Arial" w:hAnsi="Arial" w:cs="Arial"/>
                <w:color w:val="auto"/>
                <w:sz w:val="22"/>
                <w:szCs w:val="22"/>
              </w:rPr>
            </w:pPr>
            <w:r w:rsidRPr="002106B8">
              <w:rPr>
                <w:rFonts w:ascii="Arial" w:hAnsi="Arial" w:cs="Arial"/>
                <w:color w:val="auto"/>
                <w:sz w:val="22"/>
                <w:szCs w:val="22"/>
              </w:rPr>
              <w:t>Almacenamiento de la información.</w:t>
            </w:r>
          </w:p>
          <w:p w14:paraId="20D4ACF7" w14:textId="77777777" w:rsidR="002106B8" w:rsidRPr="002106B8" w:rsidRDefault="002106B8" w:rsidP="005D5297">
            <w:pPr>
              <w:pStyle w:val="Default"/>
              <w:numPr>
                <w:ilvl w:val="0"/>
                <w:numId w:val="23"/>
              </w:numPr>
              <w:spacing w:before="120" w:after="120"/>
              <w:jc w:val="both"/>
              <w:rPr>
                <w:rFonts w:ascii="Arial" w:hAnsi="Arial" w:cs="Arial"/>
                <w:color w:val="auto"/>
                <w:sz w:val="22"/>
                <w:szCs w:val="22"/>
              </w:rPr>
            </w:pPr>
            <w:r w:rsidRPr="002106B8">
              <w:rPr>
                <w:rFonts w:ascii="Arial" w:hAnsi="Arial" w:cs="Arial"/>
                <w:color w:val="auto"/>
                <w:sz w:val="22"/>
                <w:szCs w:val="22"/>
              </w:rPr>
              <w:t>Principales amenazas.</w:t>
            </w:r>
          </w:p>
          <w:p w14:paraId="19FC50BB" w14:textId="77777777" w:rsidR="002106B8" w:rsidRPr="002106B8" w:rsidRDefault="002106B8" w:rsidP="005D5297">
            <w:pPr>
              <w:pStyle w:val="Default"/>
              <w:numPr>
                <w:ilvl w:val="0"/>
                <w:numId w:val="23"/>
              </w:numPr>
              <w:spacing w:before="120" w:after="120"/>
              <w:jc w:val="both"/>
              <w:rPr>
                <w:rFonts w:ascii="Arial" w:hAnsi="Arial" w:cs="Arial"/>
                <w:color w:val="auto"/>
                <w:sz w:val="22"/>
                <w:szCs w:val="22"/>
              </w:rPr>
            </w:pPr>
            <w:r w:rsidRPr="002106B8">
              <w:rPr>
                <w:rFonts w:ascii="Arial" w:hAnsi="Arial" w:cs="Arial"/>
                <w:color w:val="auto"/>
                <w:sz w:val="22"/>
                <w:szCs w:val="22"/>
              </w:rPr>
              <w:t>Contraseñas.</w:t>
            </w:r>
          </w:p>
          <w:p w14:paraId="7FB1D6F8" w14:textId="77777777" w:rsidR="002106B8" w:rsidRPr="002106B8" w:rsidRDefault="002106B8" w:rsidP="005D5297">
            <w:pPr>
              <w:pStyle w:val="Default"/>
              <w:numPr>
                <w:ilvl w:val="0"/>
                <w:numId w:val="23"/>
              </w:numPr>
              <w:spacing w:before="120" w:after="120"/>
              <w:jc w:val="both"/>
              <w:rPr>
                <w:rFonts w:ascii="Arial" w:hAnsi="Arial" w:cs="Arial"/>
                <w:color w:val="auto"/>
                <w:sz w:val="22"/>
                <w:szCs w:val="22"/>
              </w:rPr>
            </w:pPr>
            <w:r w:rsidRPr="002106B8">
              <w:rPr>
                <w:rFonts w:ascii="Arial" w:hAnsi="Arial" w:cs="Arial"/>
                <w:color w:val="auto"/>
                <w:sz w:val="22"/>
                <w:szCs w:val="22"/>
              </w:rPr>
              <w:t>Protección del puesto de trabajo.</w:t>
            </w:r>
          </w:p>
          <w:p w14:paraId="45BCBAE7" w14:textId="34919473" w:rsidR="00DF4817" w:rsidRPr="00F154C3" w:rsidRDefault="00DF4817" w:rsidP="000A4CF3">
            <w:pPr>
              <w:pStyle w:val="Default"/>
              <w:spacing w:before="120" w:after="120"/>
              <w:ind w:left="360"/>
              <w:jc w:val="both"/>
              <w:rPr>
                <w:rFonts w:ascii="Arial" w:hAnsi="Arial" w:cs="Arial"/>
                <w:sz w:val="22"/>
                <w:szCs w:val="22"/>
              </w:rPr>
            </w:pPr>
          </w:p>
        </w:tc>
      </w:tr>
    </w:tbl>
    <w:p w14:paraId="618CC06D" w14:textId="77777777" w:rsidR="005A2F98" w:rsidRPr="001721AC" w:rsidRDefault="005A2F98" w:rsidP="000A4CF3">
      <w:pPr>
        <w:autoSpaceDE w:val="0"/>
        <w:autoSpaceDN w:val="0"/>
        <w:adjustRightInd w:val="0"/>
        <w:spacing w:before="120" w:after="120"/>
        <w:rPr>
          <w:rFonts w:ascii="Arial" w:hAnsi="Arial" w:cs="Arial"/>
          <w:bCs/>
          <w:sz w:val="20"/>
          <w:szCs w:val="20"/>
        </w:rPr>
      </w:pPr>
    </w:p>
    <w:tbl>
      <w:tblPr>
        <w:tblStyle w:val="Tablaconcuadrcula"/>
        <w:tblW w:w="9356"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259"/>
        <w:gridCol w:w="850"/>
        <w:gridCol w:w="5486"/>
        <w:gridCol w:w="761"/>
      </w:tblGrid>
      <w:tr w:rsidR="009C6663" w14:paraId="64506C06" w14:textId="77777777" w:rsidTr="00E92203">
        <w:tc>
          <w:tcPr>
            <w:tcW w:w="2259" w:type="dxa"/>
            <w:vAlign w:val="center"/>
          </w:tcPr>
          <w:p w14:paraId="492E376C" w14:textId="77777777" w:rsidR="009C6663" w:rsidRDefault="009C6663" w:rsidP="000A4CF3">
            <w:pPr>
              <w:pStyle w:val="Ttulo"/>
              <w:spacing w:before="120" w:after="120"/>
              <w:rPr>
                <w:rFonts w:ascii="Arial" w:hAnsi="Arial" w:cs="Arial"/>
                <w:sz w:val="20"/>
                <w:lang w:val="es-ES"/>
              </w:rPr>
            </w:pPr>
            <w:r w:rsidRPr="3C4A4FA5">
              <w:rPr>
                <w:rFonts w:ascii="Arial" w:hAnsi="Arial" w:cs="Arial"/>
                <w:b/>
                <w:bCs/>
                <w:sz w:val="18"/>
                <w:szCs w:val="18"/>
                <w:u w:val="none"/>
                <w:lang w:val="es-ES"/>
              </w:rPr>
              <w:lastRenderedPageBreak/>
              <w:t xml:space="preserve">UNIDAD </w:t>
            </w:r>
            <w:r>
              <w:rPr>
                <w:rFonts w:ascii="Arial" w:hAnsi="Arial" w:cs="Arial"/>
                <w:b/>
                <w:bCs/>
                <w:sz w:val="18"/>
                <w:szCs w:val="18"/>
                <w:u w:val="none"/>
                <w:lang w:val="es-ES"/>
              </w:rPr>
              <w:t xml:space="preserve">DIDÁCTICA </w:t>
            </w:r>
            <w:proofErr w:type="spellStart"/>
            <w:r>
              <w:rPr>
                <w:rFonts w:ascii="Arial" w:hAnsi="Arial" w:cs="Arial"/>
                <w:b/>
                <w:bCs/>
                <w:sz w:val="18"/>
                <w:szCs w:val="18"/>
                <w:u w:val="none"/>
                <w:lang w:val="es-ES"/>
              </w:rPr>
              <w:t>nº</w:t>
            </w:r>
            <w:proofErr w:type="spellEnd"/>
            <w:r w:rsidRPr="3C4A4FA5">
              <w:rPr>
                <w:rFonts w:ascii="Arial" w:hAnsi="Arial" w:cs="Arial"/>
                <w:b/>
                <w:bCs/>
                <w:sz w:val="18"/>
                <w:szCs w:val="18"/>
                <w:u w:val="none"/>
                <w:lang w:val="es-ES"/>
              </w:rPr>
              <w:t>:</w:t>
            </w:r>
          </w:p>
        </w:tc>
        <w:tc>
          <w:tcPr>
            <w:tcW w:w="850" w:type="dxa"/>
            <w:vAlign w:val="center"/>
          </w:tcPr>
          <w:p w14:paraId="0D110593" w14:textId="6A9B2610" w:rsidR="009C6663" w:rsidRPr="00A85037" w:rsidRDefault="009C6663" w:rsidP="000A4CF3">
            <w:pPr>
              <w:pStyle w:val="Ttulo"/>
              <w:spacing w:before="120" w:after="120"/>
              <w:rPr>
                <w:rFonts w:ascii="Arial" w:hAnsi="Arial" w:cs="Arial"/>
                <w:b/>
                <w:sz w:val="22"/>
                <w:szCs w:val="22"/>
                <w:u w:val="none"/>
              </w:rPr>
            </w:pPr>
            <w:r>
              <w:rPr>
                <w:rFonts w:ascii="Arial" w:hAnsi="Arial" w:cs="Arial"/>
                <w:b/>
                <w:sz w:val="22"/>
                <w:szCs w:val="22"/>
                <w:u w:val="none"/>
              </w:rPr>
              <w:t>7</w:t>
            </w:r>
          </w:p>
        </w:tc>
        <w:tc>
          <w:tcPr>
            <w:tcW w:w="5486" w:type="dxa"/>
            <w:vAlign w:val="center"/>
          </w:tcPr>
          <w:p w14:paraId="610F9BFC" w14:textId="28395D01" w:rsidR="009C6663" w:rsidRPr="009C6663" w:rsidRDefault="009C6663" w:rsidP="000A4CF3">
            <w:pPr>
              <w:autoSpaceDE w:val="0"/>
              <w:autoSpaceDN w:val="0"/>
              <w:adjustRightInd w:val="0"/>
              <w:spacing w:before="120" w:after="120"/>
              <w:rPr>
                <w:rFonts w:ascii="Arial" w:hAnsi="Arial" w:cs="Arial"/>
                <w:b/>
                <w:i/>
                <w:sz w:val="22"/>
                <w:szCs w:val="22"/>
              </w:rPr>
            </w:pPr>
            <w:r w:rsidRPr="009C6663">
              <w:rPr>
                <w:rFonts w:ascii="Arial" w:hAnsi="Arial" w:cs="Arial"/>
                <w:b/>
                <w:sz w:val="22"/>
                <w:szCs w:val="22"/>
              </w:rPr>
              <w:t>Proyecto de</w:t>
            </w:r>
            <w:r>
              <w:rPr>
                <w:rFonts w:ascii="Arial" w:hAnsi="Arial" w:cs="Arial"/>
                <w:b/>
                <w:i/>
                <w:sz w:val="22"/>
                <w:szCs w:val="22"/>
              </w:rPr>
              <w:t xml:space="preserve"> Transformación Digital</w:t>
            </w:r>
          </w:p>
        </w:tc>
        <w:tc>
          <w:tcPr>
            <w:tcW w:w="761" w:type="dxa"/>
            <w:vAlign w:val="center"/>
          </w:tcPr>
          <w:p w14:paraId="2EE00C9B" w14:textId="29257F41" w:rsidR="009C6663" w:rsidRPr="00A85037" w:rsidRDefault="009C6663" w:rsidP="000A4CF3">
            <w:pPr>
              <w:autoSpaceDE w:val="0"/>
              <w:autoSpaceDN w:val="0"/>
              <w:adjustRightInd w:val="0"/>
              <w:spacing w:before="120" w:after="120"/>
              <w:jc w:val="right"/>
              <w:rPr>
                <w:rFonts w:ascii="Arial" w:hAnsi="Arial" w:cs="Arial"/>
                <w:b/>
                <w:sz w:val="22"/>
                <w:szCs w:val="22"/>
              </w:rPr>
            </w:pPr>
            <w:r>
              <w:rPr>
                <w:rFonts w:ascii="Arial" w:hAnsi="Arial" w:cs="Arial"/>
                <w:b/>
                <w:sz w:val="22"/>
                <w:szCs w:val="22"/>
              </w:rPr>
              <w:t>8</w:t>
            </w:r>
            <w:r w:rsidRPr="00A85037">
              <w:rPr>
                <w:rFonts w:ascii="Arial" w:hAnsi="Arial" w:cs="Arial"/>
                <w:b/>
                <w:sz w:val="22"/>
                <w:szCs w:val="22"/>
              </w:rPr>
              <w:t xml:space="preserve"> h</w:t>
            </w:r>
          </w:p>
        </w:tc>
      </w:tr>
      <w:tr w:rsidR="009C6663" w14:paraId="3501E8B9" w14:textId="77777777" w:rsidTr="00E92203">
        <w:tc>
          <w:tcPr>
            <w:tcW w:w="9356" w:type="dxa"/>
            <w:gridSpan w:val="4"/>
            <w:shd w:val="clear" w:color="auto" w:fill="D9D9D9" w:themeFill="background1" w:themeFillShade="D9"/>
            <w:vAlign w:val="center"/>
          </w:tcPr>
          <w:p w14:paraId="7C4D1A96" w14:textId="77777777" w:rsidR="009C6663" w:rsidRDefault="009C6663" w:rsidP="000A4CF3">
            <w:pPr>
              <w:pStyle w:val="Ttulo"/>
              <w:spacing w:before="120" w:after="120"/>
              <w:rPr>
                <w:rFonts w:ascii="Arial" w:hAnsi="Arial" w:cs="Arial"/>
                <w:bCs/>
                <w:sz w:val="20"/>
              </w:rPr>
            </w:pPr>
            <w:r>
              <w:rPr>
                <w:rFonts w:ascii="Arial" w:hAnsi="Arial" w:cs="Arial"/>
                <w:b/>
                <w:sz w:val="22"/>
                <w:szCs w:val="22"/>
                <w:u w:val="none"/>
              </w:rPr>
              <w:t>Resultados de Aprendizaje</w:t>
            </w:r>
          </w:p>
        </w:tc>
      </w:tr>
      <w:tr w:rsidR="009C6663" w14:paraId="1E56A22C" w14:textId="77777777" w:rsidTr="00E92203">
        <w:trPr>
          <w:trHeight w:val="1013"/>
        </w:trPr>
        <w:tc>
          <w:tcPr>
            <w:tcW w:w="9356" w:type="dxa"/>
            <w:gridSpan w:val="4"/>
            <w:vAlign w:val="center"/>
          </w:tcPr>
          <w:p w14:paraId="2549E158" w14:textId="6B3C1A23" w:rsidR="009C6663" w:rsidRPr="00C20E26" w:rsidRDefault="00B50BCF" w:rsidP="000A4CF3">
            <w:pPr>
              <w:pStyle w:val="Pa13"/>
              <w:spacing w:before="120" w:after="120" w:line="240" w:lineRule="auto"/>
              <w:jc w:val="both"/>
              <w:rPr>
                <w:b/>
                <w:color w:val="000000"/>
                <w:sz w:val="22"/>
                <w:szCs w:val="22"/>
              </w:rPr>
            </w:pPr>
            <w:r w:rsidRPr="00B50BCF">
              <w:rPr>
                <w:b/>
                <w:color w:val="000000"/>
                <w:sz w:val="22"/>
                <w:szCs w:val="22"/>
              </w:rPr>
              <w:t xml:space="preserve">R.A.6 - </w:t>
            </w:r>
            <w:r w:rsidRPr="00B50BCF">
              <w:rPr>
                <w:color w:val="000000"/>
                <w:sz w:val="22"/>
                <w:szCs w:val="22"/>
              </w:rPr>
              <w:t>Desarrolla un proyecto de transformación digital de una empresa de un sector relacionado con el título, teniendo en cuenta los cambios que se deben producir en función de los objetivos de la empresa.</w:t>
            </w:r>
          </w:p>
        </w:tc>
      </w:tr>
      <w:tr w:rsidR="009C6663" w14:paraId="73AE33DD" w14:textId="77777777" w:rsidTr="00E92203">
        <w:tc>
          <w:tcPr>
            <w:tcW w:w="9356" w:type="dxa"/>
            <w:gridSpan w:val="4"/>
            <w:shd w:val="clear" w:color="auto" w:fill="D9D9D9" w:themeFill="background1" w:themeFillShade="D9"/>
            <w:vAlign w:val="center"/>
          </w:tcPr>
          <w:p w14:paraId="7C98241C" w14:textId="77777777" w:rsidR="009C6663" w:rsidRPr="00F72EA9" w:rsidRDefault="009C6663" w:rsidP="000A4CF3">
            <w:pPr>
              <w:pStyle w:val="Ttulo"/>
              <w:spacing w:before="120" w:after="120"/>
              <w:rPr>
                <w:rFonts w:ascii="Arial" w:hAnsi="Arial" w:cs="Arial"/>
                <w:b/>
                <w:sz w:val="22"/>
                <w:szCs w:val="22"/>
                <w:u w:val="none"/>
              </w:rPr>
            </w:pPr>
            <w:r>
              <w:rPr>
                <w:rFonts w:ascii="Arial" w:hAnsi="Arial" w:cs="Arial"/>
                <w:b/>
                <w:sz w:val="22"/>
                <w:szCs w:val="22"/>
                <w:u w:val="none"/>
              </w:rPr>
              <w:t>Criterios de Evaluación</w:t>
            </w:r>
          </w:p>
        </w:tc>
      </w:tr>
      <w:tr w:rsidR="009C6663" w14:paraId="69CDA90A" w14:textId="77777777" w:rsidTr="00E92203">
        <w:tc>
          <w:tcPr>
            <w:tcW w:w="9356" w:type="dxa"/>
            <w:gridSpan w:val="4"/>
            <w:vAlign w:val="center"/>
          </w:tcPr>
          <w:p w14:paraId="43F8042C" w14:textId="77777777" w:rsidR="00B50BCF" w:rsidRPr="00B50BCF" w:rsidRDefault="00B50BCF" w:rsidP="000A4CF3">
            <w:pPr>
              <w:pStyle w:val="Pa13"/>
              <w:spacing w:before="120" w:after="120" w:line="240" w:lineRule="auto"/>
              <w:jc w:val="both"/>
              <w:rPr>
                <w:sz w:val="22"/>
                <w:szCs w:val="22"/>
              </w:rPr>
            </w:pPr>
            <w:r w:rsidRPr="00B50BCF">
              <w:rPr>
                <w:sz w:val="22"/>
                <w:szCs w:val="22"/>
              </w:rPr>
              <w:t>a) Se han identificado los objetivos estratégicos de la empresa.</w:t>
            </w:r>
          </w:p>
          <w:p w14:paraId="1CC4D591" w14:textId="77777777" w:rsidR="00B50BCF" w:rsidRPr="00B50BCF" w:rsidRDefault="00B50BCF" w:rsidP="000A4CF3">
            <w:pPr>
              <w:pStyle w:val="Pa13"/>
              <w:spacing w:before="120" w:after="120" w:line="240" w:lineRule="auto"/>
              <w:jc w:val="both"/>
              <w:rPr>
                <w:sz w:val="22"/>
                <w:szCs w:val="22"/>
              </w:rPr>
            </w:pPr>
            <w:r w:rsidRPr="00B50BCF">
              <w:rPr>
                <w:sz w:val="22"/>
                <w:szCs w:val="22"/>
              </w:rPr>
              <w:t>b) Se han identificado y alineado las áreas de producción/negocio y de comunicaciones.</w:t>
            </w:r>
          </w:p>
          <w:p w14:paraId="4641DD63" w14:textId="77777777" w:rsidR="00B50BCF" w:rsidRPr="00B50BCF" w:rsidRDefault="00B50BCF" w:rsidP="000A4CF3">
            <w:pPr>
              <w:pStyle w:val="Pa13"/>
              <w:spacing w:before="120" w:after="120" w:line="240" w:lineRule="auto"/>
              <w:jc w:val="both"/>
              <w:rPr>
                <w:sz w:val="22"/>
                <w:szCs w:val="22"/>
              </w:rPr>
            </w:pPr>
            <w:r w:rsidRPr="00B50BCF">
              <w:rPr>
                <w:sz w:val="22"/>
                <w:szCs w:val="22"/>
              </w:rPr>
              <w:t>c) Se han identificado las áreas susceptibles de ser digitalizadas → MÍNIMO EXIGIBLE.</w:t>
            </w:r>
          </w:p>
          <w:p w14:paraId="67D70444" w14:textId="77777777" w:rsidR="00B50BCF" w:rsidRPr="00B50BCF" w:rsidRDefault="00B50BCF" w:rsidP="000A4CF3">
            <w:pPr>
              <w:pStyle w:val="Pa13"/>
              <w:spacing w:before="120" w:after="120" w:line="240" w:lineRule="auto"/>
              <w:jc w:val="both"/>
              <w:rPr>
                <w:sz w:val="22"/>
                <w:szCs w:val="22"/>
              </w:rPr>
            </w:pPr>
            <w:r w:rsidRPr="00B50BCF">
              <w:rPr>
                <w:sz w:val="22"/>
                <w:szCs w:val="22"/>
              </w:rPr>
              <w:t xml:space="preserve">d) Se ha analizado el encaje de </w:t>
            </w:r>
            <w:r w:rsidRPr="00B50BCF">
              <w:rPr>
                <w:i/>
                <w:sz w:val="22"/>
                <w:szCs w:val="22"/>
              </w:rPr>
              <w:t>Áreas Digitalizadas</w:t>
            </w:r>
            <w:r w:rsidRPr="00B50BCF">
              <w:rPr>
                <w:sz w:val="22"/>
                <w:szCs w:val="22"/>
              </w:rPr>
              <w:t xml:space="preserve"> (AD) entre sí y con las que no lo están → MÍNIMO EXIGIBLE.</w:t>
            </w:r>
          </w:p>
          <w:p w14:paraId="3ECB94B9" w14:textId="77777777" w:rsidR="00B50BCF" w:rsidRPr="00B50BCF" w:rsidRDefault="00B50BCF" w:rsidP="000A4CF3">
            <w:pPr>
              <w:pStyle w:val="Pa13"/>
              <w:spacing w:before="120" w:after="120" w:line="240" w:lineRule="auto"/>
              <w:jc w:val="both"/>
              <w:rPr>
                <w:sz w:val="22"/>
                <w:szCs w:val="22"/>
              </w:rPr>
            </w:pPr>
            <w:r w:rsidRPr="00B50BCF">
              <w:rPr>
                <w:sz w:val="22"/>
                <w:szCs w:val="22"/>
              </w:rPr>
              <w:t>e) Se han tenido en cuenta las necesidades presentes y futuras de la empresa.</w:t>
            </w:r>
          </w:p>
          <w:p w14:paraId="231545E4" w14:textId="77777777" w:rsidR="00B50BCF" w:rsidRPr="00B50BCF" w:rsidRDefault="00B50BCF" w:rsidP="000A4CF3">
            <w:pPr>
              <w:pStyle w:val="Pa13"/>
              <w:spacing w:before="120" w:after="120" w:line="240" w:lineRule="auto"/>
              <w:jc w:val="both"/>
              <w:rPr>
                <w:sz w:val="22"/>
                <w:szCs w:val="22"/>
              </w:rPr>
            </w:pPr>
            <w:r w:rsidRPr="00B50BCF">
              <w:rPr>
                <w:sz w:val="22"/>
                <w:szCs w:val="22"/>
              </w:rPr>
              <w:t>f) Se han relacionado cada una de las áreas con la implantación de las tecnologías.</w:t>
            </w:r>
          </w:p>
          <w:p w14:paraId="0226F6A7" w14:textId="77777777" w:rsidR="00B50BCF" w:rsidRPr="00B50BCF" w:rsidRDefault="00B50BCF" w:rsidP="000A4CF3">
            <w:pPr>
              <w:pStyle w:val="Pa13"/>
              <w:spacing w:before="120" w:after="120" w:line="240" w:lineRule="auto"/>
              <w:jc w:val="both"/>
              <w:rPr>
                <w:sz w:val="22"/>
                <w:szCs w:val="22"/>
              </w:rPr>
            </w:pPr>
            <w:r w:rsidRPr="00B50BCF">
              <w:rPr>
                <w:sz w:val="22"/>
                <w:szCs w:val="22"/>
              </w:rPr>
              <w:t>g) Se han analizado las posibles brechas de seguridad en cada una de las áreas → MÍNIMO EXIGIBLE.</w:t>
            </w:r>
          </w:p>
          <w:p w14:paraId="2BD10856" w14:textId="77777777" w:rsidR="00B50BCF" w:rsidRPr="00B50BCF" w:rsidRDefault="00B50BCF" w:rsidP="000A4CF3">
            <w:pPr>
              <w:pStyle w:val="Pa13"/>
              <w:spacing w:before="120" w:after="120" w:line="240" w:lineRule="auto"/>
              <w:jc w:val="both"/>
              <w:rPr>
                <w:sz w:val="22"/>
                <w:szCs w:val="22"/>
              </w:rPr>
            </w:pPr>
            <w:r w:rsidRPr="00B50BCF">
              <w:rPr>
                <w:sz w:val="22"/>
                <w:szCs w:val="22"/>
              </w:rPr>
              <w:t>h) Se ha definido el tratamiento de los datos y su análisis → MÍNIMO EXIGIBLE.</w:t>
            </w:r>
          </w:p>
          <w:p w14:paraId="0D399068" w14:textId="38F6A273" w:rsidR="00B50BCF" w:rsidRPr="00B50BCF" w:rsidRDefault="00B50BCF" w:rsidP="000A4CF3">
            <w:pPr>
              <w:pStyle w:val="Pa13"/>
              <w:spacing w:before="120" w:after="120" w:line="240" w:lineRule="auto"/>
              <w:jc w:val="both"/>
              <w:rPr>
                <w:sz w:val="22"/>
                <w:szCs w:val="22"/>
              </w:rPr>
            </w:pPr>
            <w:r w:rsidRPr="00B50BCF">
              <w:rPr>
                <w:sz w:val="22"/>
                <w:szCs w:val="22"/>
              </w:rPr>
              <w:t>i) Se ha tenido en cuenta la integración entre datos, aplicaciones</w:t>
            </w:r>
            <w:r w:rsidR="00905BEB">
              <w:rPr>
                <w:sz w:val="22"/>
                <w:szCs w:val="22"/>
              </w:rPr>
              <w:t>, plataformas que los soportan…</w:t>
            </w:r>
          </w:p>
          <w:p w14:paraId="7465A2FF" w14:textId="77777777" w:rsidR="00B50BCF" w:rsidRPr="00B50BCF" w:rsidRDefault="00B50BCF" w:rsidP="000A4CF3">
            <w:pPr>
              <w:pStyle w:val="Pa13"/>
              <w:spacing w:before="120" w:after="120" w:line="240" w:lineRule="auto"/>
              <w:jc w:val="both"/>
              <w:rPr>
                <w:sz w:val="22"/>
                <w:szCs w:val="22"/>
              </w:rPr>
            </w:pPr>
            <w:r w:rsidRPr="00B50BCF">
              <w:rPr>
                <w:sz w:val="22"/>
                <w:szCs w:val="22"/>
              </w:rPr>
              <w:t>j) Se han documentado los cambios realizados en función de la estrategia.</w:t>
            </w:r>
          </w:p>
          <w:p w14:paraId="3D89C815" w14:textId="51789092" w:rsidR="009C6663" w:rsidRPr="00B50BCF" w:rsidRDefault="00B50BCF" w:rsidP="000A4CF3">
            <w:pPr>
              <w:pStyle w:val="Pa13"/>
              <w:spacing w:before="120" w:after="120" w:line="240" w:lineRule="auto"/>
              <w:jc w:val="both"/>
              <w:rPr>
                <w:sz w:val="22"/>
                <w:szCs w:val="22"/>
              </w:rPr>
            </w:pPr>
            <w:r w:rsidRPr="00B50BCF">
              <w:rPr>
                <w:sz w:val="22"/>
                <w:szCs w:val="22"/>
              </w:rPr>
              <w:t>k) Se han tenido en cuenta la idoneidad de los recursos humanos.</w:t>
            </w:r>
          </w:p>
        </w:tc>
      </w:tr>
      <w:tr w:rsidR="009C6663" w14:paraId="133F51CD" w14:textId="77777777" w:rsidTr="00E92203">
        <w:tc>
          <w:tcPr>
            <w:tcW w:w="9356" w:type="dxa"/>
            <w:gridSpan w:val="4"/>
            <w:shd w:val="clear" w:color="auto" w:fill="D9D9D9" w:themeFill="background1" w:themeFillShade="D9"/>
            <w:vAlign w:val="center"/>
          </w:tcPr>
          <w:p w14:paraId="11DAD58E" w14:textId="77777777" w:rsidR="009C6663" w:rsidRDefault="009C6663" w:rsidP="000A4CF3">
            <w:pPr>
              <w:pStyle w:val="Ttulo"/>
              <w:spacing w:before="120" w:after="120"/>
              <w:rPr>
                <w:rFonts w:ascii="Arial" w:hAnsi="Arial" w:cs="Arial"/>
                <w:bCs/>
                <w:sz w:val="20"/>
              </w:rPr>
            </w:pPr>
            <w:r w:rsidRPr="00F72EA9">
              <w:rPr>
                <w:rFonts w:ascii="Arial" w:hAnsi="Arial" w:cs="Arial"/>
                <w:b/>
                <w:sz w:val="22"/>
                <w:szCs w:val="22"/>
                <w:u w:val="none"/>
              </w:rPr>
              <w:t>C</w:t>
            </w:r>
            <w:r>
              <w:rPr>
                <w:rFonts w:ascii="Arial" w:hAnsi="Arial" w:cs="Arial"/>
                <w:b/>
                <w:sz w:val="22"/>
                <w:szCs w:val="22"/>
                <w:u w:val="none"/>
              </w:rPr>
              <w:t>ontenidos</w:t>
            </w:r>
          </w:p>
        </w:tc>
      </w:tr>
      <w:tr w:rsidR="009C6663" w14:paraId="7AE81E67" w14:textId="77777777" w:rsidTr="00E92203">
        <w:tc>
          <w:tcPr>
            <w:tcW w:w="9356" w:type="dxa"/>
            <w:gridSpan w:val="4"/>
            <w:vAlign w:val="center"/>
          </w:tcPr>
          <w:p w14:paraId="51E7C443" w14:textId="77777777" w:rsidR="00CC5A0A" w:rsidRPr="00CC5A0A" w:rsidRDefault="00CC5A0A" w:rsidP="005D5297">
            <w:pPr>
              <w:pStyle w:val="Default"/>
              <w:numPr>
                <w:ilvl w:val="0"/>
                <w:numId w:val="18"/>
              </w:numPr>
              <w:spacing w:before="120" w:after="120"/>
              <w:jc w:val="both"/>
              <w:rPr>
                <w:rFonts w:ascii="Arial" w:hAnsi="Arial" w:cs="Arial"/>
                <w:sz w:val="22"/>
                <w:szCs w:val="22"/>
              </w:rPr>
            </w:pPr>
            <w:r w:rsidRPr="00CC5A0A">
              <w:rPr>
                <w:rFonts w:ascii="Arial" w:hAnsi="Arial" w:cs="Arial"/>
                <w:sz w:val="22"/>
                <w:szCs w:val="22"/>
              </w:rPr>
              <w:t>Introducción.</w:t>
            </w:r>
          </w:p>
          <w:p w14:paraId="43612810" w14:textId="77777777" w:rsidR="00CC5A0A" w:rsidRPr="00CC5A0A" w:rsidRDefault="00CC5A0A" w:rsidP="005D5297">
            <w:pPr>
              <w:pStyle w:val="Default"/>
              <w:numPr>
                <w:ilvl w:val="0"/>
                <w:numId w:val="18"/>
              </w:numPr>
              <w:spacing w:before="120" w:after="120"/>
              <w:jc w:val="both"/>
              <w:rPr>
                <w:rFonts w:ascii="Arial" w:hAnsi="Arial" w:cs="Arial"/>
                <w:sz w:val="22"/>
                <w:szCs w:val="22"/>
              </w:rPr>
            </w:pPr>
            <w:r w:rsidRPr="00CC5A0A">
              <w:rPr>
                <w:rFonts w:ascii="Arial" w:hAnsi="Arial" w:cs="Arial"/>
                <w:sz w:val="22"/>
                <w:szCs w:val="22"/>
              </w:rPr>
              <w:t>Los objetivos del proyecto.</w:t>
            </w:r>
          </w:p>
          <w:p w14:paraId="014AD2F8" w14:textId="77777777" w:rsidR="00CC5A0A" w:rsidRPr="00CC5A0A" w:rsidRDefault="00CC5A0A" w:rsidP="005D5297">
            <w:pPr>
              <w:pStyle w:val="Default"/>
              <w:numPr>
                <w:ilvl w:val="0"/>
                <w:numId w:val="18"/>
              </w:numPr>
              <w:spacing w:before="120" w:after="120"/>
              <w:jc w:val="both"/>
              <w:rPr>
                <w:rFonts w:ascii="Arial" w:hAnsi="Arial" w:cs="Arial"/>
                <w:sz w:val="22"/>
                <w:szCs w:val="22"/>
              </w:rPr>
            </w:pPr>
            <w:r w:rsidRPr="00CC5A0A">
              <w:rPr>
                <w:rFonts w:ascii="Arial" w:hAnsi="Arial" w:cs="Arial"/>
                <w:sz w:val="22"/>
                <w:szCs w:val="22"/>
              </w:rPr>
              <w:t>El valor del negocio.</w:t>
            </w:r>
          </w:p>
          <w:p w14:paraId="2E8C2FD0" w14:textId="77777777" w:rsidR="00CC5A0A" w:rsidRPr="00CC5A0A" w:rsidRDefault="00CC5A0A" w:rsidP="005D5297">
            <w:pPr>
              <w:pStyle w:val="Default"/>
              <w:numPr>
                <w:ilvl w:val="0"/>
                <w:numId w:val="18"/>
              </w:numPr>
              <w:spacing w:before="120" w:after="120"/>
              <w:jc w:val="both"/>
              <w:rPr>
                <w:rFonts w:ascii="Arial" w:hAnsi="Arial" w:cs="Arial"/>
                <w:sz w:val="22"/>
                <w:szCs w:val="22"/>
              </w:rPr>
            </w:pPr>
            <w:r w:rsidRPr="00CC5A0A">
              <w:rPr>
                <w:rFonts w:ascii="Arial" w:hAnsi="Arial" w:cs="Arial"/>
                <w:sz w:val="22"/>
                <w:szCs w:val="22"/>
              </w:rPr>
              <w:t>Gestión de proyectos.</w:t>
            </w:r>
          </w:p>
          <w:p w14:paraId="53130F7C" w14:textId="77777777" w:rsidR="00CC5A0A" w:rsidRPr="00CC5A0A" w:rsidRDefault="00CC5A0A" w:rsidP="005D5297">
            <w:pPr>
              <w:pStyle w:val="Default"/>
              <w:numPr>
                <w:ilvl w:val="0"/>
                <w:numId w:val="18"/>
              </w:numPr>
              <w:spacing w:before="120" w:after="120"/>
              <w:jc w:val="both"/>
              <w:rPr>
                <w:rFonts w:ascii="Arial" w:hAnsi="Arial" w:cs="Arial"/>
                <w:sz w:val="22"/>
                <w:szCs w:val="22"/>
              </w:rPr>
            </w:pPr>
            <w:r w:rsidRPr="00CC5A0A">
              <w:rPr>
                <w:rFonts w:ascii="Arial" w:hAnsi="Arial" w:cs="Arial"/>
                <w:sz w:val="22"/>
                <w:szCs w:val="22"/>
              </w:rPr>
              <w:t>Identificación de obstáculos.</w:t>
            </w:r>
          </w:p>
          <w:p w14:paraId="1D45F3FC" w14:textId="77777777" w:rsidR="00CC5A0A" w:rsidRPr="00CC5A0A" w:rsidRDefault="00CC5A0A" w:rsidP="005D5297">
            <w:pPr>
              <w:pStyle w:val="Default"/>
              <w:numPr>
                <w:ilvl w:val="0"/>
                <w:numId w:val="18"/>
              </w:numPr>
              <w:spacing w:before="120" w:after="120"/>
              <w:jc w:val="both"/>
              <w:rPr>
                <w:rFonts w:ascii="Arial" w:hAnsi="Arial" w:cs="Arial"/>
                <w:sz w:val="22"/>
                <w:szCs w:val="22"/>
              </w:rPr>
            </w:pPr>
            <w:r w:rsidRPr="00CC5A0A">
              <w:rPr>
                <w:rFonts w:ascii="Arial" w:hAnsi="Arial" w:cs="Arial"/>
                <w:sz w:val="22"/>
                <w:szCs w:val="22"/>
              </w:rPr>
              <w:t>Asignación de responsabilidades.</w:t>
            </w:r>
          </w:p>
          <w:p w14:paraId="7C08DBE0" w14:textId="2BC38558" w:rsidR="009C6663" w:rsidRPr="00CC5A0A" w:rsidRDefault="00CC5A0A" w:rsidP="005D5297">
            <w:pPr>
              <w:pStyle w:val="Default"/>
              <w:numPr>
                <w:ilvl w:val="0"/>
                <w:numId w:val="18"/>
              </w:numPr>
              <w:spacing w:before="120" w:after="120"/>
              <w:jc w:val="both"/>
              <w:rPr>
                <w:rFonts w:ascii="Arial" w:hAnsi="Arial" w:cs="Arial"/>
                <w:sz w:val="22"/>
                <w:szCs w:val="22"/>
              </w:rPr>
            </w:pPr>
            <w:r w:rsidRPr="00CC5A0A">
              <w:rPr>
                <w:rFonts w:ascii="Arial" w:hAnsi="Arial" w:cs="Arial"/>
                <w:sz w:val="22"/>
                <w:szCs w:val="22"/>
              </w:rPr>
              <w:t>Gestión del cambio.</w:t>
            </w:r>
          </w:p>
        </w:tc>
      </w:tr>
    </w:tbl>
    <w:p w14:paraId="717E2EDD" w14:textId="77777777" w:rsidR="00EC6D46" w:rsidRDefault="00EC6D46" w:rsidP="000A4CF3">
      <w:pPr>
        <w:spacing w:before="120" w:after="120"/>
        <w:rPr>
          <w:rFonts w:ascii="Segoe UI Semilight" w:hAnsi="Segoe UI Semilight" w:cs="Segoe UI Semilight"/>
          <w:bCs/>
          <w:sz w:val="20"/>
          <w:szCs w:val="20"/>
        </w:rPr>
      </w:pPr>
    </w:p>
    <w:p w14:paraId="10D8BE89" w14:textId="77777777" w:rsidR="00EC6D46" w:rsidRDefault="00EC6D46" w:rsidP="000A4CF3">
      <w:pPr>
        <w:spacing w:before="120" w:after="120"/>
        <w:rPr>
          <w:rFonts w:ascii="Segoe UI Semilight" w:hAnsi="Segoe UI Semilight" w:cs="Segoe UI Semilight"/>
          <w:bCs/>
          <w:sz w:val="20"/>
          <w:szCs w:val="20"/>
        </w:rPr>
      </w:pPr>
    </w:p>
    <w:p w14:paraId="6612571F" w14:textId="2E0398E2" w:rsidR="008874ED" w:rsidRDefault="008874ED" w:rsidP="000A4CF3">
      <w:pPr>
        <w:spacing w:before="120" w:after="120"/>
        <w:rPr>
          <w:rFonts w:ascii="Segoe UI Semilight" w:hAnsi="Segoe UI Semilight" w:cs="Segoe UI Semilight"/>
          <w:bCs/>
          <w:sz w:val="20"/>
          <w:szCs w:val="20"/>
        </w:rPr>
      </w:pPr>
      <w:r>
        <w:rPr>
          <w:rFonts w:ascii="Segoe UI Semilight" w:hAnsi="Segoe UI Semilight" w:cs="Segoe UI Semilight"/>
          <w:bCs/>
          <w:sz w:val="20"/>
          <w:szCs w:val="20"/>
        </w:rPr>
        <w:br w:type="page"/>
      </w:r>
    </w:p>
    <w:p w14:paraId="1F3E26E1" w14:textId="77777777" w:rsidR="00F12666" w:rsidRPr="00100D67" w:rsidRDefault="00F12666" w:rsidP="005D5297">
      <w:pPr>
        <w:pStyle w:val="Piedepgina"/>
        <w:numPr>
          <w:ilvl w:val="0"/>
          <w:numId w:val="25"/>
        </w:numPr>
        <w:shd w:val="clear" w:color="auto" w:fill="B6DDE8" w:themeFill="accent5" w:themeFillTint="66"/>
        <w:tabs>
          <w:tab w:val="clear" w:pos="4252"/>
          <w:tab w:val="clear" w:pos="8504"/>
        </w:tabs>
        <w:spacing w:before="120" w:after="120"/>
        <w:ind w:left="397" w:hanging="397"/>
        <w:jc w:val="both"/>
        <w:outlineLvl w:val="0"/>
        <w:rPr>
          <w:rFonts w:ascii="Arial" w:hAnsi="Arial" w:cs="Arial"/>
          <w:b/>
          <w:bCs/>
          <w:sz w:val="22"/>
          <w:szCs w:val="22"/>
        </w:rPr>
      </w:pPr>
      <w:bookmarkStart w:id="23" w:name="_Toc211421824"/>
      <w:r w:rsidRPr="00100D67">
        <w:rPr>
          <w:rFonts w:ascii="Arial" w:hAnsi="Arial" w:cs="Arial"/>
          <w:b/>
          <w:bCs/>
          <w:sz w:val="22"/>
          <w:szCs w:val="22"/>
        </w:rPr>
        <w:lastRenderedPageBreak/>
        <w:t>Metodología</w:t>
      </w:r>
      <w:bookmarkEnd w:id="23"/>
    </w:p>
    <w:p w14:paraId="2E663F96" w14:textId="042D22C0" w:rsidR="0056473F" w:rsidRDefault="0056473F" w:rsidP="001721AC">
      <w:pPr>
        <w:spacing w:before="120" w:after="120"/>
        <w:ind w:firstLine="567"/>
        <w:jc w:val="both"/>
        <w:rPr>
          <w:rFonts w:ascii="Arial" w:hAnsi="Arial" w:cs="Arial"/>
          <w:sz w:val="22"/>
          <w:szCs w:val="22"/>
        </w:rPr>
      </w:pPr>
      <w:r w:rsidRPr="007F185D">
        <w:rPr>
          <w:rFonts w:ascii="Arial" w:hAnsi="Arial" w:cs="Arial"/>
          <w:sz w:val="22"/>
          <w:szCs w:val="22"/>
        </w:rPr>
        <w:t xml:space="preserve">El objetivo fundamental de la </w:t>
      </w:r>
      <w:r w:rsidRPr="00C551A2">
        <w:rPr>
          <w:rFonts w:ascii="Arial" w:hAnsi="Arial" w:cs="Arial"/>
          <w:i/>
          <w:sz w:val="22"/>
          <w:szCs w:val="22"/>
        </w:rPr>
        <w:t>Formación Profesional</w:t>
      </w:r>
      <w:r w:rsidRPr="007F185D">
        <w:rPr>
          <w:rFonts w:ascii="Arial" w:hAnsi="Arial" w:cs="Arial"/>
          <w:sz w:val="22"/>
          <w:szCs w:val="22"/>
        </w:rPr>
        <w:t xml:space="preserve"> (FP) es preparar a los alumnos para la actividad en el campo profesional, proporcionándoles una formación polivalente que les permita adaptars</w:t>
      </w:r>
      <w:r w:rsidR="005B4DE3">
        <w:rPr>
          <w:rFonts w:ascii="Arial" w:hAnsi="Arial" w:cs="Arial"/>
          <w:sz w:val="22"/>
          <w:szCs w:val="22"/>
        </w:rPr>
        <w:t>e a las modificaciones</w:t>
      </w:r>
      <w:r w:rsidRPr="007F185D">
        <w:rPr>
          <w:rFonts w:ascii="Arial" w:hAnsi="Arial" w:cs="Arial"/>
          <w:sz w:val="22"/>
          <w:szCs w:val="22"/>
        </w:rPr>
        <w:t xml:space="preserve"> que puedan producirse</w:t>
      </w:r>
      <w:r w:rsidR="005B4DE3">
        <w:rPr>
          <w:rFonts w:ascii="Arial" w:hAnsi="Arial" w:cs="Arial"/>
          <w:sz w:val="22"/>
          <w:szCs w:val="22"/>
        </w:rPr>
        <w:t xml:space="preserve"> a lo largo de su vida laboral.</w:t>
      </w:r>
    </w:p>
    <w:p w14:paraId="1F4ABDA5" w14:textId="765F3811" w:rsidR="009A18D9" w:rsidRPr="007F185D" w:rsidRDefault="009A18D9" w:rsidP="001721AC">
      <w:pPr>
        <w:spacing w:before="120" w:after="120"/>
        <w:ind w:firstLine="567"/>
        <w:jc w:val="both"/>
        <w:rPr>
          <w:rFonts w:ascii="Arial" w:hAnsi="Arial" w:cs="Arial"/>
          <w:sz w:val="22"/>
          <w:szCs w:val="22"/>
        </w:rPr>
      </w:pPr>
      <w:r>
        <w:rPr>
          <w:rFonts w:ascii="Arial" w:hAnsi="Arial" w:cs="Arial"/>
          <w:sz w:val="22"/>
          <w:szCs w:val="22"/>
        </w:rPr>
        <w:t xml:space="preserve">Según se establece en el artículo 8.6 del </w:t>
      </w:r>
      <w:r w:rsidRPr="00C551A2">
        <w:rPr>
          <w:rFonts w:ascii="Arial" w:hAnsi="Arial" w:cs="Arial"/>
          <w:i/>
          <w:sz w:val="22"/>
          <w:szCs w:val="22"/>
        </w:rPr>
        <w:t>R.D. 1147/2011</w:t>
      </w:r>
      <w:r>
        <w:rPr>
          <w:rFonts w:ascii="Arial" w:hAnsi="Arial" w:cs="Arial"/>
          <w:sz w:val="22"/>
          <w:szCs w:val="22"/>
        </w:rPr>
        <w:t xml:space="preserve">, por el que se establece la </w:t>
      </w:r>
      <w:r w:rsidRPr="00C551A2">
        <w:rPr>
          <w:rFonts w:ascii="Arial" w:hAnsi="Arial" w:cs="Arial"/>
          <w:i/>
          <w:sz w:val="22"/>
          <w:szCs w:val="22"/>
        </w:rPr>
        <w:t>Ordenación General de la Formación Profesional</w:t>
      </w:r>
      <w:r>
        <w:rPr>
          <w:rFonts w:ascii="Arial" w:hAnsi="Arial" w:cs="Arial"/>
          <w:sz w:val="22"/>
          <w:szCs w:val="22"/>
        </w:rPr>
        <w:t>, la metodología didáctica deberá incluir actividades de aprendizaje orientadas a proporcionar a los alumnos la cualificación que le</w:t>
      </w:r>
      <w:r w:rsidR="007150BD">
        <w:rPr>
          <w:rFonts w:ascii="Arial" w:hAnsi="Arial" w:cs="Arial"/>
          <w:sz w:val="22"/>
          <w:szCs w:val="22"/>
        </w:rPr>
        <w:t>s</w:t>
      </w:r>
      <w:r>
        <w:rPr>
          <w:rFonts w:ascii="Arial" w:hAnsi="Arial" w:cs="Arial"/>
          <w:sz w:val="22"/>
          <w:szCs w:val="22"/>
        </w:rPr>
        <w:t xml:space="preserve"> permita resolver satisfactoriamente las situaciones de trabajo relativas a su profesión, integrando contenidos científicos, tecnológicos y organizativos para adquirir las correspondientes competencias profesionales.</w:t>
      </w:r>
    </w:p>
    <w:p w14:paraId="23A219A9" w14:textId="2715B591" w:rsidR="00D72F53" w:rsidRDefault="009B318C" w:rsidP="001721AC">
      <w:pPr>
        <w:pStyle w:val="Textoindependiente"/>
        <w:spacing w:before="120" w:after="120"/>
        <w:ind w:firstLine="567"/>
        <w:rPr>
          <w:rFonts w:ascii="Arial" w:hAnsi="Arial" w:cs="Arial"/>
          <w:sz w:val="22"/>
          <w:szCs w:val="22"/>
        </w:rPr>
      </w:pPr>
      <w:r>
        <w:rPr>
          <w:rFonts w:ascii="Arial" w:hAnsi="Arial" w:cs="Arial"/>
          <w:sz w:val="22"/>
          <w:szCs w:val="22"/>
        </w:rPr>
        <w:t>El proceso de Enseñanza-Aprendizaje se basará en los siguientes apartados:</w:t>
      </w:r>
    </w:p>
    <w:p w14:paraId="06E347F5" w14:textId="3889FD04" w:rsidR="009B318C" w:rsidRDefault="009B318C" w:rsidP="001721AC">
      <w:pPr>
        <w:pStyle w:val="Textoindependiente"/>
        <w:numPr>
          <w:ilvl w:val="0"/>
          <w:numId w:val="5"/>
        </w:numPr>
        <w:spacing w:before="120" w:after="120"/>
        <w:ind w:left="851" w:hanging="284"/>
        <w:rPr>
          <w:rFonts w:ascii="Arial" w:hAnsi="Arial" w:cs="Arial"/>
          <w:sz w:val="22"/>
          <w:szCs w:val="22"/>
        </w:rPr>
      </w:pPr>
      <w:r>
        <w:rPr>
          <w:rFonts w:ascii="Arial" w:hAnsi="Arial" w:cs="Arial"/>
          <w:sz w:val="22"/>
          <w:szCs w:val="22"/>
        </w:rPr>
        <w:t>Adquisición por parte del alumno de una visión global y coordinada de los procesos productivos en los que deba intervenir.</w:t>
      </w:r>
    </w:p>
    <w:p w14:paraId="29E9BA13" w14:textId="0CDA3547" w:rsidR="007150BD" w:rsidRPr="00FC4ADF" w:rsidRDefault="009B318C" w:rsidP="001721AC">
      <w:pPr>
        <w:pStyle w:val="Prrafodelista"/>
        <w:numPr>
          <w:ilvl w:val="0"/>
          <w:numId w:val="5"/>
        </w:numPr>
        <w:spacing w:before="120" w:after="120"/>
        <w:ind w:left="851" w:hanging="284"/>
        <w:jc w:val="both"/>
        <w:rPr>
          <w:rFonts w:ascii="Arial" w:hAnsi="Arial" w:cs="Arial"/>
          <w:sz w:val="22"/>
          <w:szCs w:val="22"/>
        </w:rPr>
      </w:pPr>
      <w:r w:rsidRPr="00FC4ADF">
        <w:rPr>
          <w:rFonts w:ascii="Arial" w:hAnsi="Arial" w:cs="Arial"/>
          <w:sz w:val="22"/>
          <w:szCs w:val="22"/>
        </w:rPr>
        <w:t>E</w:t>
      </w:r>
      <w:r w:rsidR="0056473F" w:rsidRPr="00FC4ADF">
        <w:rPr>
          <w:rFonts w:ascii="Arial" w:hAnsi="Arial" w:cs="Arial"/>
          <w:sz w:val="22"/>
          <w:szCs w:val="22"/>
        </w:rPr>
        <w:t xml:space="preserve">l alumno </w:t>
      </w:r>
      <w:r w:rsidRPr="00FC4ADF">
        <w:rPr>
          <w:rFonts w:ascii="Arial" w:hAnsi="Arial" w:cs="Arial"/>
          <w:sz w:val="22"/>
          <w:szCs w:val="22"/>
        </w:rPr>
        <w:t>deberá ser</w:t>
      </w:r>
      <w:r w:rsidR="0056473F" w:rsidRPr="00FC4ADF">
        <w:rPr>
          <w:rFonts w:ascii="Arial" w:hAnsi="Arial" w:cs="Arial"/>
          <w:sz w:val="22"/>
          <w:szCs w:val="22"/>
        </w:rPr>
        <w:t xml:space="preserve"> capaz de aprender una serie de contenidos y procedimientos </w:t>
      </w:r>
      <w:r w:rsidRPr="00FC4ADF">
        <w:rPr>
          <w:rFonts w:ascii="Arial" w:hAnsi="Arial" w:cs="Arial"/>
          <w:sz w:val="22"/>
          <w:szCs w:val="22"/>
        </w:rPr>
        <w:t>para</w:t>
      </w:r>
      <w:r w:rsidR="0056473F" w:rsidRPr="00FC4ADF">
        <w:rPr>
          <w:rFonts w:ascii="Arial" w:hAnsi="Arial" w:cs="Arial"/>
          <w:sz w:val="22"/>
          <w:szCs w:val="22"/>
        </w:rPr>
        <w:t xml:space="preserve"> llevarlos a la práctica de su trabajo con una autonomía suficiente</w:t>
      </w:r>
      <w:r w:rsidR="009A0680">
        <w:rPr>
          <w:rFonts w:ascii="Arial" w:hAnsi="Arial" w:cs="Arial"/>
          <w:sz w:val="22"/>
          <w:szCs w:val="22"/>
        </w:rPr>
        <w:t>.</w:t>
      </w:r>
    </w:p>
    <w:p w14:paraId="7F691259" w14:textId="212CC218" w:rsidR="007150BD" w:rsidRPr="00FC4ADF" w:rsidRDefault="009B318C" w:rsidP="001721AC">
      <w:pPr>
        <w:pStyle w:val="Prrafodelista"/>
        <w:numPr>
          <w:ilvl w:val="0"/>
          <w:numId w:val="5"/>
        </w:numPr>
        <w:spacing w:before="120" w:after="120"/>
        <w:ind w:left="851" w:hanging="284"/>
        <w:jc w:val="both"/>
        <w:rPr>
          <w:rFonts w:ascii="Arial" w:hAnsi="Arial" w:cs="Arial"/>
          <w:sz w:val="22"/>
          <w:szCs w:val="22"/>
        </w:rPr>
      </w:pPr>
      <w:r w:rsidRPr="00FC4ADF">
        <w:rPr>
          <w:rFonts w:ascii="Arial" w:hAnsi="Arial" w:cs="Arial"/>
          <w:sz w:val="22"/>
          <w:szCs w:val="22"/>
        </w:rPr>
        <w:t>Las actividades estará</w:t>
      </w:r>
      <w:r w:rsidR="002862FD" w:rsidRPr="00FC4ADF">
        <w:rPr>
          <w:rFonts w:ascii="Arial" w:hAnsi="Arial" w:cs="Arial"/>
          <w:sz w:val="22"/>
          <w:szCs w:val="22"/>
        </w:rPr>
        <w:t>n</w:t>
      </w:r>
      <w:r w:rsidR="007150BD" w:rsidRPr="00FC4ADF">
        <w:rPr>
          <w:rFonts w:ascii="Arial" w:hAnsi="Arial" w:cs="Arial"/>
          <w:sz w:val="22"/>
          <w:szCs w:val="22"/>
        </w:rPr>
        <w:t xml:space="preserve"> ligad</w:t>
      </w:r>
      <w:r w:rsidR="002862FD" w:rsidRPr="00FC4ADF">
        <w:rPr>
          <w:rFonts w:ascii="Arial" w:hAnsi="Arial" w:cs="Arial"/>
          <w:sz w:val="22"/>
          <w:szCs w:val="22"/>
        </w:rPr>
        <w:t>as</w:t>
      </w:r>
      <w:r w:rsidR="007150BD" w:rsidRPr="00FC4ADF">
        <w:rPr>
          <w:rFonts w:ascii="Arial" w:hAnsi="Arial" w:cs="Arial"/>
          <w:sz w:val="22"/>
          <w:szCs w:val="22"/>
        </w:rPr>
        <w:t xml:space="preserve"> a experiencias </w:t>
      </w:r>
      <w:r w:rsidR="002862FD" w:rsidRPr="00FC4ADF">
        <w:rPr>
          <w:rFonts w:ascii="Arial" w:hAnsi="Arial" w:cs="Arial"/>
          <w:sz w:val="22"/>
          <w:szCs w:val="22"/>
        </w:rPr>
        <w:t xml:space="preserve">lo más </w:t>
      </w:r>
      <w:r w:rsidR="007150BD" w:rsidRPr="00FC4ADF">
        <w:rPr>
          <w:rFonts w:ascii="Arial" w:hAnsi="Arial" w:cs="Arial"/>
          <w:sz w:val="22"/>
          <w:szCs w:val="22"/>
        </w:rPr>
        <w:t xml:space="preserve">significativas </w:t>
      </w:r>
      <w:r w:rsidR="002862FD" w:rsidRPr="00FC4ADF">
        <w:rPr>
          <w:rFonts w:ascii="Arial" w:hAnsi="Arial" w:cs="Arial"/>
          <w:sz w:val="22"/>
          <w:szCs w:val="22"/>
        </w:rPr>
        <w:t xml:space="preserve">posible con objeto de </w:t>
      </w:r>
      <w:r w:rsidRPr="00FC4ADF">
        <w:rPr>
          <w:rFonts w:ascii="Arial" w:hAnsi="Arial" w:cs="Arial"/>
          <w:sz w:val="22"/>
          <w:szCs w:val="22"/>
        </w:rPr>
        <w:t xml:space="preserve">que afiancen el conocimiento a largo plazo </w:t>
      </w:r>
      <w:r w:rsidR="002862FD" w:rsidRPr="00FC4ADF">
        <w:rPr>
          <w:rFonts w:ascii="Arial" w:hAnsi="Arial" w:cs="Arial"/>
          <w:sz w:val="22"/>
          <w:szCs w:val="22"/>
        </w:rPr>
        <w:t>y proporcionen al alumno</w:t>
      </w:r>
      <w:r w:rsidRPr="00FC4ADF">
        <w:rPr>
          <w:rFonts w:ascii="Arial" w:hAnsi="Arial" w:cs="Arial"/>
          <w:sz w:val="22"/>
          <w:szCs w:val="22"/>
        </w:rPr>
        <w:t xml:space="preserve"> un aprendizaje consistente</w:t>
      </w:r>
      <w:r w:rsidR="002862FD" w:rsidRPr="00FC4ADF">
        <w:rPr>
          <w:rFonts w:ascii="Arial" w:hAnsi="Arial" w:cs="Arial"/>
          <w:sz w:val="22"/>
          <w:szCs w:val="22"/>
        </w:rPr>
        <w:t>.</w:t>
      </w:r>
    </w:p>
    <w:p w14:paraId="485987F8" w14:textId="0AEF5141" w:rsidR="00D72F53" w:rsidRPr="00FC4ADF" w:rsidRDefault="002862FD" w:rsidP="001721AC">
      <w:pPr>
        <w:pStyle w:val="Prrafodelista"/>
        <w:numPr>
          <w:ilvl w:val="0"/>
          <w:numId w:val="5"/>
        </w:numPr>
        <w:spacing w:before="120" w:after="120"/>
        <w:ind w:left="851" w:hanging="284"/>
        <w:jc w:val="both"/>
        <w:rPr>
          <w:rFonts w:ascii="Arial" w:hAnsi="Arial" w:cs="Arial"/>
          <w:sz w:val="22"/>
          <w:szCs w:val="22"/>
        </w:rPr>
      </w:pPr>
      <w:r w:rsidRPr="00FC4ADF">
        <w:rPr>
          <w:rFonts w:ascii="Arial" w:hAnsi="Arial" w:cs="Arial"/>
          <w:sz w:val="22"/>
          <w:szCs w:val="22"/>
        </w:rPr>
        <w:t>Evaluación previa de los c</w:t>
      </w:r>
      <w:r w:rsidR="007150BD" w:rsidRPr="00FC4ADF">
        <w:rPr>
          <w:rFonts w:ascii="Arial" w:hAnsi="Arial" w:cs="Arial"/>
          <w:sz w:val="22"/>
          <w:szCs w:val="22"/>
        </w:rPr>
        <w:t>onocimientos de base</w:t>
      </w:r>
      <w:r w:rsidRPr="00FC4ADF">
        <w:rPr>
          <w:rFonts w:ascii="Arial" w:hAnsi="Arial" w:cs="Arial"/>
          <w:sz w:val="22"/>
          <w:szCs w:val="22"/>
        </w:rPr>
        <w:t xml:space="preserve"> del alumnado que se incorpora al ciclo formativo para impedir la desmotivación del alumno </w:t>
      </w:r>
      <w:r w:rsidR="007630F5" w:rsidRPr="00FC4ADF">
        <w:rPr>
          <w:rFonts w:ascii="Arial" w:hAnsi="Arial" w:cs="Arial"/>
          <w:sz w:val="22"/>
          <w:szCs w:val="22"/>
        </w:rPr>
        <w:t>y conseguir el máximo avance en su proceso de aprendizaje.</w:t>
      </w:r>
    </w:p>
    <w:p w14:paraId="7B46D9DD" w14:textId="73AE8058" w:rsidR="007150BD" w:rsidRPr="00FC4ADF" w:rsidRDefault="002862FD" w:rsidP="001721AC">
      <w:pPr>
        <w:pStyle w:val="Prrafodelista"/>
        <w:numPr>
          <w:ilvl w:val="0"/>
          <w:numId w:val="5"/>
        </w:numPr>
        <w:spacing w:before="120" w:after="120"/>
        <w:ind w:left="851" w:hanging="284"/>
        <w:jc w:val="both"/>
        <w:rPr>
          <w:rFonts w:ascii="Arial" w:hAnsi="Arial" w:cs="Arial"/>
          <w:sz w:val="22"/>
          <w:szCs w:val="22"/>
        </w:rPr>
      </w:pPr>
      <w:r w:rsidRPr="00FC4ADF">
        <w:rPr>
          <w:rFonts w:ascii="Arial" w:hAnsi="Arial" w:cs="Arial"/>
          <w:sz w:val="22"/>
          <w:szCs w:val="22"/>
        </w:rPr>
        <w:t>Se fomentará el t</w:t>
      </w:r>
      <w:r w:rsidR="007150BD" w:rsidRPr="00FC4ADF">
        <w:rPr>
          <w:rFonts w:ascii="Arial" w:hAnsi="Arial" w:cs="Arial"/>
          <w:sz w:val="22"/>
          <w:szCs w:val="22"/>
        </w:rPr>
        <w:t>rabajo en equipo</w:t>
      </w:r>
      <w:r w:rsidR="006B1120">
        <w:rPr>
          <w:rFonts w:ascii="Arial" w:hAnsi="Arial" w:cs="Arial"/>
          <w:sz w:val="22"/>
          <w:szCs w:val="22"/>
        </w:rPr>
        <w:t xml:space="preserve"> y</w:t>
      </w:r>
      <w:r w:rsidRPr="00FC4ADF">
        <w:rPr>
          <w:rFonts w:ascii="Arial" w:hAnsi="Arial" w:cs="Arial"/>
          <w:sz w:val="22"/>
          <w:szCs w:val="22"/>
        </w:rPr>
        <w:t xml:space="preserve"> la participación en clase</w:t>
      </w:r>
      <w:r w:rsidR="006B1120">
        <w:rPr>
          <w:rFonts w:ascii="Arial" w:hAnsi="Arial" w:cs="Arial"/>
          <w:sz w:val="22"/>
          <w:szCs w:val="22"/>
        </w:rPr>
        <w:t>.</w:t>
      </w:r>
    </w:p>
    <w:p w14:paraId="78F77AA6" w14:textId="3A692E69" w:rsidR="007630F5" w:rsidRPr="00FC4ADF" w:rsidRDefault="007630F5" w:rsidP="001721AC">
      <w:pPr>
        <w:pStyle w:val="Prrafodelista"/>
        <w:numPr>
          <w:ilvl w:val="0"/>
          <w:numId w:val="5"/>
        </w:numPr>
        <w:spacing w:before="120" w:after="120"/>
        <w:ind w:left="851" w:hanging="284"/>
        <w:jc w:val="both"/>
        <w:rPr>
          <w:rFonts w:ascii="Arial" w:hAnsi="Arial" w:cs="Arial"/>
          <w:sz w:val="22"/>
          <w:szCs w:val="22"/>
        </w:rPr>
      </w:pPr>
      <w:r w:rsidRPr="00FC4ADF">
        <w:rPr>
          <w:rFonts w:ascii="Arial" w:hAnsi="Arial" w:cs="Arial"/>
          <w:sz w:val="22"/>
          <w:szCs w:val="22"/>
        </w:rPr>
        <w:t>Se hará hincapié en la elaboración de esquemas que recojan las partes principales y los conceptos básicos de un tema determinado.</w:t>
      </w:r>
    </w:p>
    <w:p w14:paraId="1690F22B" w14:textId="3DBE25D7" w:rsidR="00996BFA" w:rsidRPr="00FC4ADF" w:rsidRDefault="00D53094" w:rsidP="001721AC">
      <w:pPr>
        <w:pStyle w:val="Prrafodelista"/>
        <w:numPr>
          <w:ilvl w:val="0"/>
          <w:numId w:val="5"/>
        </w:numPr>
        <w:spacing w:before="120" w:after="120"/>
        <w:ind w:left="851" w:hanging="284"/>
        <w:jc w:val="both"/>
        <w:rPr>
          <w:rFonts w:ascii="Arial" w:hAnsi="Arial" w:cs="Arial"/>
          <w:sz w:val="22"/>
          <w:szCs w:val="22"/>
        </w:rPr>
      </w:pPr>
      <w:r w:rsidRPr="00FC4ADF">
        <w:rPr>
          <w:rFonts w:ascii="Arial" w:hAnsi="Arial" w:cs="Arial"/>
          <w:sz w:val="22"/>
          <w:szCs w:val="22"/>
        </w:rPr>
        <w:t>Se tratará de favorecer la creación de un clima agradable, solidario y estimulante que evite la competitividad fomentando el respeto, la tolerancia, la cooperación</w:t>
      </w:r>
      <w:r w:rsidR="00FC4ADF">
        <w:rPr>
          <w:rFonts w:ascii="Arial" w:hAnsi="Arial" w:cs="Arial"/>
          <w:sz w:val="22"/>
          <w:szCs w:val="22"/>
        </w:rPr>
        <w:t xml:space="preserve"> y la autocrítica.</w:t>
      </w:r>
    </w:p>
    <w:p w14:paraId="6C3ACF11" w14:textId="54004BBC" w:rsidR="00D53094" w:rsidRDefault="00D53094" w:rsidP="001721AC">
      <w:pPr>
        <w:pStyle w:val="Prrafodelista"/>
        <w:numPr>
          <w:ilvl w:val="0"/>
          <w:numId w:val="5"/>
        </w:numPr>
        <w:spacing w:before="120" w:after="120"/>
        <w:ind w:left="851" w:hanging="284"/>
        <w:jc w:val="both"/>
        <w:rPr>
          <w:rFonts w:ascii="Arial" w:hAnsi="Arial" w:cs="Arial"/>
          <w:sz w:val="22"/>
          <w:szCs w:val="22"/>
        </w:rPr>
      </w:pPr>
      <w:r w:rsidRPr="00FC4ADF">
        <w:rPr>
          <w:rFonts w:ascii="Arial" w:hAnsi="Arial" w:cs="Arial"/>
          <w:sz w:val="22"/>
          <w:szCs w:val="22"/>
        </w:rPr>
        <w:t xml:space="preserve">Se plantearán actividades de contrate de ideas que identifiquen las ventajas e inconvenientes de varias soluciones con objeto de </w:t>
      </w:r>
      <w:r w:rsidR="00FC4ADF">
        <w:rPr>
          <w:rFonts w:ascii="Arial" w:hAnsi="Arial" w:cs="Arial"/>
          <w:sz w:val="22"/>
          <w:szCs w:val="22"/>
        </w:rPr>
        <w:t>alcanzar</w:t>
      </w:r>
      <w:r w:rsidRPr="00FC4ADF">
        <w:rPr>
          <w:rFonts w:ascii="Arial" w:hAnsi="Arial" w:cs="Arial"/>
          <w:sz w:val="22"/>
          <w:szCs w:val="22"/>
        </w:rPr>
        <w:t xml:space="preserve"> razonadamente la solución óptima para un caso concreto.</w:t>
      </w:r>
    </w:p>
    <w:p w14:paraId="2B23A032" w14:textId="6397E49C" w:rsidR="00742817" w:rsidRDefault="005A2B6C" w:rsidP="001721AC">
      <w:pPr>
        <w:autoSpaceDE w:val="0"/>
        <w:autoSpaceDN w:val="0"/>
        <w:adjustRightInd w:val="0"/>
        <w:spacing w:before="120" w:after="120"/>
        <w:ind w:firstLine="567"/>
        <w:jc w:val="both"/>
        <w:rPr>
          <w:rFonts w:ascii="Arial" w:hAnsi="Arial" w:cs="Arial"/>
          <w:sz w:val="22"/>
          <w:szCs w:val="22"/>
        </w:rPr>
      </w:pPr>
      <w:r>
        <w:rPr>
          <w:rFonts w:ascii="Arial" w:hAnsi="Arial" w:cs="Arial"/>
          <w:sz w:val="22"/>
          <w:szCs w:val="22"/>
        </w:rPr>
        <w:t>Teniendo en cuenta lo expuestos en los párrafos anteriores, se propone la siguiente distribución de actividades:</w:t>
      </w:r>
    </w:p>
    <w:p w14:paraId="552A2CEE" w14:textId="0E2A2EF7" w:rsidR="005A2B6C" w:rsidRPr="00B91E98" w:rsidRDefault="005A2B6C" w:rsidP="001721AC">
      <w:pPr>
        <w:pStyle w:val="Prrafodelista"/>
        <w:numPr>
          <w:ilvl w:val="0"/>
          <w:numId w:val="6"/>
        </w:numPr>
        <w:autoSpaceDE w:val="0"/>
        <w:autoSpaceDN w:val="0"/>
        <w:adjustRightInd w:val="0"/>
        <w:spacing w:before="120" w:after="120"/>
        <w:ind w:left="907" w:hanging="340"/>
        <w:jc w:val="both"/>
        <w:rPr>
          <w:rFonts w:ascii="Arial" w:hAnsi="Arial" w:cs="Arial"/>
          <w:sz w:val="22"/>
          <w:szCs w:val="22"/>
        </w:rPr>
      </w:pPr>
      <w:r w:rsidRPr="00B91E98">
        <w:rPr>
          <w:rFonts w:ascii="Arial" w:hAnsi="Arial" w:cs="Arial"/>
          <w:sz w:val="22"/>
          <w:szCs w:val="22"/>
          <w:u w:val="single"/>
        </w:rPr>
        <w:t>CLASE MAGISTRAL</w:t>
      </w:r>
      <w:r w:rsidRPr="00B91E98">
        <w:rPr>
          <w:rFonts w:ascii="Arial" w:hAnsi="Arial" w:cs="Arial"/>
          <w:sz w:val="22"/>
          <w:szCs w:val="22"/>
        </w:rPr>
        <w:t xml:space="preserve"> (</w:t>
      </w:r>
      <w:r w:rsidR="0047095C" w:rsidRPr="00B91E98">
        <w:rPr>
          <w:rFonts w:ascii="Arial" w:hAnsi="Arial" w:cs="Arial"/>
          <w:sz w:val="22"/>
          <w:szCs w:val="22"/>
        </w:rPr>
        <w:t>3</w:t>
      </w:r>
      <w:r w:rsidR="00C551A2">
        <w:rPr>
          <w:rFonts w:ascii="Arial" w:hAnsi="Arial" w:cs="Arial"/>
          <w:sz w:val="22"/>
          <w:szCs w:val="22"/>
        </w:rPr>
        <w:t>0</w:t>
      </w:r>
      <w:r w:rsidRPr="00B91E98">
        <w:rPr>
          <w:rFonts w:ascii="Arial" w:hAnsi="Arial" w:cs="Arial"/>
          <w:sz w:val="22"/>
          <w:szCs w:val="22"/>
        </w:rPr>
        <w:t>%)</w:t>
      </w:r>
    </w:p>
    <w:p w14:paraId="26184662" w14:textId="1BD9CC5D" w:rsidR="005A2B6C" w:rsidRDefault="005A2B6C" w:rsidP="001721AC">
      <w:pPr>
        <w:autoSpaceDE w:val="0"/>
        <w:autoSpaceDN w:val="0"/>
        <w:adjustRightInd w:val="0"/>
        <w:spacing w:before="120" w:after="120"/>
        <w:ind w:left="907"/>
        <w:jc w:val="both"/>
        <w:rPr>
          <w:rFonts w:ascii="Arial" w:hAnsi="Arial" w:cs="Arial"/>
          <w:sz w:val="22"/>
          <w:szCs w:val="22"/>
        </w:rPr>
      </w:pPr>
      <w:r>
        <w:rPr>
          <w:rFonts w:ascii="Arial" w:hAnsi="Arial" w:cs="Arial"/>
          <w:sz w:val="22"/>
          <w:szCs w:val="22"/>
        </w:rPr>
        <w:t xml:space="preserve">Permite transmitir gran cantidad de información en poco tiempo, reservándose para la docencia de los </w:t>
      </w:r>
      <w:r w:rsidR="00830BB9">
        <w:rPr>
          <w:rFonts w:ascii="Arial" w:hAnsi="Arial" w:cs="Arial"/>
          <w:sz w:val="22"/>
          <w:szCs w:val="22"/>
        </w:rPr>
        <w:t>concep</w:t>
      </w:r>
      <w:r>
        <w:rPr>
          <w:rFonts w:ascii="Arial" w:hAnsi="Arial" w:cs="Arial"/>
          <w:sz w:val="22"/>
          <w:szCs w:val="22"/>
        </w:rPr>
        <w:t xml:space="preserve">tos teóricos y la descripción de los métodos operativos. De esta forma, el alumno podrá adquirir una sólida formación teórica necesaria para el posterior desarrollo de las aplicaciones prácticas. Además de la tradicional estrategia expositiva, también se emplearán estrategias de indagación y descubrimiento que supongan un reto para el alumno y sean un anticipo de </w:t>
      </w:r>
      <w:r w:rsidR="00FD7CEC">
        <w:rPr>
          <w:rFonts w:ascii="Arial" w:hAnsi="Arial" w:cs="Arial"/>
          <w:sz w:val="22"/>
          <w:szCs w:val="22"/>
        </w:rPr>
        <w:t xml:space="preserve">los </w:t>
      </w:r>
      <w:r>
        <w:rPr>
          <w:rFonts w:ascii="Arial" w:hAnsi="Arial" w:cs="Arial"/>
          <w:sz w:val="22"/>
          <w:szCs w:val="22"/>
        </w:rPr>
        <w:t>supuestos prácticos.</w:t>
      </w:r>
    </w:p>
    <w:p w14:paraId="41F7CD75" w14:textId="735A09DC" w:rsidR="005A2B6C" w:rsidRPr="00B91E98" w:rsidRDefault="005A2B6C" w:rsidP="001721AC">
      <w:pPr>
        <w:pStyle w:val="Prrafodelista"/>
        <w:numPr>
          <w:ilvl w:val="0"/>
          <w:numId w:val="6"/>
        </w:numPr>
        <w:autoSpaceDE w:val="0"/>
        <w:autoSpaceDN w:val="0"/>
        <w:adjustRightInd w:val="0"/>
        <w:spacing w:before="120" w:after="120"/>
        <w:ind w:left="907" w:hanging="340"/>
        <w:jc w:val="both"/>
        <w:rPr>
          <w:rFonts w:ascii="Arial" w:hAnsi="Arial" w:cs="Arial"/>
          <w:sz w:val="22"/>
          <w:szCs w:val="22"/>
          <w:u w:val="single"/>
        </w:rPr>
      </w:pPr>
      <w:r w:rsidRPr="00B91E98">
        <w:rPr>
          <w:rFonts w:ascii="Arial" w:hAnsi="Arial" w:cs="Arial"/>
          <w:sz w:val="22"/>
          <w:szCs w:val="22"/>
          <w:u w:val="single"/>
        </w:rPr>
        <w:t>SUPUESTOS PRÁCTICOS</w:t>
      </w:r>
      <w:r w:rsidRPr="00B91E98">
        <w:rPr>
          <w:rFonts w:ascii="Arial" w:hAnsi="Arial" w:cs="Arial"/>
          <w:sz w:val="22"/>
          <w:szCs w:val="22"/>
        </w:rPr>
        <w:t xml:space="preserve"> (</w:t>
      </w:r>
      <w:r w:rsidR="0047095C" w:rsidRPr="00B91E98">
        <w:rPr>
          <w:rFonts w:ascii="Arial" w:hAnsi="Arial" w:cs="Arial"/>
          <w:sz w:val="22"/>
          <w:szCs w:val="22"/>
        </w:rPr>
        <w:t>3</w:t>
      </w:r>
      <w:r w:rsidR="00C551A2">
        <w:rPr>
          <w:rFonts w:ascii="Arial" w:hAnsi="Arial" w:cs="Arial"/>
          <w:sz w:val="22"/>
          <w:szCs w:val="22"/>
        </w:rPr>
        <w:t>0</w:t>
      </w:r>
      <w:r w:rsidRPr="00B91E98">
        <w:rPr>
          <w:rFonts w:ascii="Arial" w:hAnsi="Arial" w:cs="Arial"/>
          <w:sz w:val="22"/>
          <w:szCs w:val="22"/>
        </w:rPr>
        <w:t>%)</w:t>
      </w:r>
    </w:p>
    <w:p w14:paraId="4CE03D00" w14:textId="087E9B0C" w:rsidR="0047095C" w:rsidRDefault="00830BB9" w:rsidP="001721AC">
      <w:pPr>
        <w:autoSpaceDE w:val="0"/>
        <w:autoSpaceDN w:val="0"/>
        <w:adjustRightInd w:val="0"/>
        <w:spacing w:before="120" w:after="120"/>
        <w:ind w:left="907"/>
        <w:jc w:val="both"/>
        <w:rPr>
          <w:rFonts w:ascii="Arial" w:hAnsi="Arial" w:cs="Arial"/>
          <w:sz w:val="22"/>
          <w:szCs w:val="22"/>
        </w:rPr>
      </w:pPr>
      <w:r>
        <w:rPr>
          <w:rFonts w:ascii="Arial" w:hAnsi="Arial" w:cs="Arial"/>
          <w:sz w:val="22"/>
          <w:szCs w:val="22"/>
        </w:rPr>
        <w:t>Suponen la articulación</w:t>
      </w:r>
      <w:r w:rsidR="00FD7CEC">
        <w:rPr>
          <w:rFonts w:ascii="Arial" w:hAnsi="Arial" w:cs="Arial"/>
          <w:sz w:val="22"/>
          <w:szCs w:val="22"/>
        </w:rPr>
        <w:t xml:space="preserve"> del aprendizaje</w:t>
      </w:r>
      <w:r>
        <w:rPr>
          <w:rFonts w:ascii="Arial" w:hAnsi="Arial" w:cs="Arial"/>
          <w:sz w:val="22"/>
          <w:szCs w:val="22"/>
        </w:rPr>
        <w:t xml:space="preserve"> en torno a los procedimientos mediante la r</w:t>
      </w:r>
      <w:r w:rsidR="0047095C">
        <w:rPr>
          <w:rFonts w:ascii="Arial" w:hAnsi="Arial" w:cs="Arial"/>
          <w:sz w:val="22"/>
          <w:szCs w:val="22"/>
        </w:rPr>
        <w:t>ealización de ejercicios.</w:t>
      </w:r>
    </w:p>
    <w:p w14:paraId="289D1323" w14:textId="436E8C88" w:rsidR="0047095C" w:rsidRDefault="0047095C" w:rsidP="001721AC">
      <w:pPr>
        <w:autoSpaceDE w:val="0"/>
        <w:autoSpaceDN w:val="0"/>
        <w:adjustRightInd w:val="0"/>
        <w:spacing w:before="120" w:after="120"/>
        <w:ind w:left="907"/>
        <w:jc w:val="both"/>
        <w:rPr>
          <w:rFonts w:ascii="Arial" w:hAnsi="Arial" w:cs="Arial"/>
          <w:sz w:val="22"/>
          <w:szCs w:val="22"/>
        </w:rPr>
      </w:pPr>
      <w:r>
        <w:rPr>
          <w:rFonts w:ascii="Arial" w:hAnsi="Arial" w:cs="Arial"/>
          <w:sz w:val="22"/>
          <w:szCs w:val="22"/>
        </w:rPr>
        <w:t xml:space="preserve">Parte de estos ejercicios serán realizados de forma colectiva para fomentar determinadas </w:t>
      </w:r>
      <w:r w:rsidR="00830BB9">
        <w:rPr>
          <w:rFonts w:ascii="Arial" w:hAnsi="Arial" w:cs="Arial"/>
          <w:sz w:val="22"/>
          <w:szCs w:val="22"/>
        </w:rPr>
        <w:t>actitudes</w:t>
      </w:r>
      <w:r>
        <w:rPr>
          <w:rFonts w:ascii="Arial" w:hAnsi="Arial" w:cs="Arial"/>
          <w:sz w:val="22"/>
          <w:szCs w:val="22"/>
        </w:rPr>
        <w:t xml:space="preserve"> </w:t>
      </w:r>
      <w:r w:rsidR="00FD7CEC">
        <w:rPr>
          <w:rFonts w:ascii="Arial" w:hAnsi="Arial" w:cs="Arial"/>
          <w:sz w:val="22"/>
          <w:szCs w:val="22"/>
        </w:rPr>
        <w:t>en</w:t>
      </w:r>
      <w:r>
        <w:rPr>
          <w:rFonts w:ascii="Arial" w:hAnsi="Arial" w:cs="Arial"/>
          <w:sz w:val="22"/>
          <w:szCs w:val="22"/>
        </w:rPr>
        <w:t xml:space="preserve"> los alumnos tales como el trabajo en equipo, </w:t>
      </w:r>
      <w:r w:rsidR="00B91E98">
        <w:rPr>
          <w:rFonts w:ascii="Arial" w:hAnsi="Arial" w:cs="Arial"/>
          <w:sz w:val="22"/>
          <w:szCs w:val="22"/>
        </w:rPr>
        <w:t>proactividad</w:t>
      </w:r>
      <w:r>
        <w:rPr>
          <w:rFonts w:ascii="Arial" w:hAnsi="Arial" w:cs="Arial"/>
          <w:sz w:val="22"/>
          <w:szCs w:val="22"/>
        </w:rPr>
        <w:t xml:space="preserve">, </w:t>
      </w:r>
      <w:r w:rsidR="00B91E98">
        <w:rPr>
          <w:rFonts w:ascii="Arial" w:hAnsi="Arial" w:cs="Arial"/>
          <w:sz w:val="22"/>
          <w:szCs w:val="22"/>
        </w:rPr>
        <w:t xml:space="preserve">autoevaluación, </w:t>
      </w:r>
      <w:r>
        <w:rPr>
          <w:rFonts w:ascii="Arial" w:hAnsi="Arial" w:cs="Arial"/>
          <w:sz w:val="22"/>
          <w:szCs w:val="22"/>
        </w:rPr>
        <w:t>responsabilidad individual de cada integrante del grupo…</w:t>
      </w:r>
    </w:p>
    <w:p w14:paraId="3A08B993" w14:textId="420C608E" w:rsidR="005A2B6C" w:rsidRPr="00B91E98" w:rsidRDefault="00946897" w:rsidP="001721AC">
      <w:pPr>
        <w:pStyle w:val="Prrafodelista"/>
        <w:numPr>
          <w:ilvl w:val="0"/>
          <w:numId w:val="6"/>
        </w:numPr>
        <w:autoSpaceDE w:val="0"/>
        <w:autoSpaceDN w:val="0"/>
        <w:adjustRightInd w:val="0"/>
        <w:spacing w:before="120" w:after="120"/>
        <w:ind w:left="907" w:hanging="340"/>
        <w:jc w:val="both"/>
        <w:rPr>
          <w:rFonts w:ascii="Arial" w:hAnsi="Arial" w:cs="Arial"/>
          <w:sz w:val="22"/>
          <w:szCs w:val="22"/>
          <w:u w:val="single"/>
        </w:rPr>
      </w:pPr>
      <w:r w:rsidRPr="00B91E98">
        <w:rPr>
          <w:rFonts w:ascii="Arial" w:hAnsi="Arial" w:cs="Arial"/>
          <w:sz w:val="22"/>
          <w:szCs w:val="22"/>
          <w:u w:val="single"/>
        </w:rPr>
        <w:lastRenderedPageBreak/>
        <w:t>ACTIVIDADES EXTRAESCOLARES</w:t>
      </w:r>
      <w:r w:rsidRPr="00B91E98">
        <w:rPr>
          <w:rFonts w:ascii="Arial" w:hAnsi="Arial" w:cs="Arial"/>
          <w:sz w:val="22"/>
          <w:szCs w:val="22"/>
        </w:rPr>
        <w:t xml:space="preserve"> (</w:t>
      </w:r>
      <w:r w:rsidR="00C551A2">
        <w:rPr>
          <w:rFonts w:ascii="Arial" w:hAnsi="Arial" w:cs="Arial"/>
          <w:sz w:val="22"/>
          <w:szCs w:val="22"/>
        </w:rPr>
        <w:t>5</w:t>
      </w:r>
      <w:r w:rsidRPr="00B91E98">
        <w:rPr>
          <w:rFonts w:ascii="Arial" w:hAnsi="Arial" w:cs="Arial"/>
          <w:sz w:val="22"/>
          <w:szCs w:val="22"/>
        </w:rPr>
        <w:t>%)</w:t>
      </w:r>
    </w:p>
    <w:p w14:paraId="47AB3A5A" w14:textId="5667205D" w:rsidR="00946897" w:rsidRDefault="006B1120" w:rsidP="001721AC">
      <w:pPr>
        <w:autoSpaceDE w:val="0"/>
        <w:autoSpaceDN w:val="0"/>
        <w:adjustRightInd w:val="0"/>
        <w:spacing w:before="120" w:after="120"/>
        <w:ind w:left="907"/>
        <w:jc w:val="both"/>
        <w:rPr>
          <w:rFonts w:ascii="Arial" w:hAnsi="Arial" w:cs="Arial"/>
          <w:sz w:val="22"/>
          <w:szCs w:val="22"/>
        </w:rPr>
      </w:pPr>
      <w:r>
        <w:rPr>
          <w:rFonts w:ascii="Arial" w:hAnsi="Arial" w:cs="Arial"/>
          <w:sz w:val="22"/>
          <w:szCs w:val="22"/>
        </w:rPr>
        <w:t>Talleres de arquitectura bio-climática, conferencias de edificación y urbanismo sostenible…</w:t>
      </w:r>
    </w:p>
    <w:p w14:paraId="2E3B639A" w14:textId="21D5128A" w:rsidR="00946897" w:rsidRPr="00B91E98" w:rsidRDefault="00946897" w:rsidP="001721AC">
      <w:pPr>
        <w:pStyle w:val="Prrafodelista"/>
        <w:numPr>
          <w:ilvl w:val="0"/>
          <w:numId w:val="6"/>
        </w:numPr>
        <w:autoSpaceDE w:val="0"/>
        <w:autoSpaceDN w:val="0"/>
        <w:adjustRightInd w:val="0"/>
        <w:spacing w:before="120" w:after="120"/>
        <w:ind w:left="907" w:hanging="340"/>
        <w:jc w:val="both"/>
        <w:rPr>
          <w:rFonts w:ascii="Arial" w:hAnsi="Arial" w:cs="Arial"/>
          <w:sz w:val="22"/>
          <w:szCs w:val="22"/>
          <w:u w:val="single"/>
        </w:rPr>
      </w:pPr>
      <w:r w:rsidRPr="00B91E98">
        <w:rPr>
          <w:rFonts w:ascii="Arial" w:hAnsi="Arial" w:cs="Arial"/>
          <w:sz w:val="22"/>
          <w:szCs w:val="22"/>
          <w:u w:val="single"/>
        </w:rPr>
        <w:t>AMPLIACIÓN – REFUERZO</w:t>
      </w:r>
      <w:r w:rsidRPr="00B91E98">
        <w:rPr>
          <w:rFonts w:ascii="Arial" w:hAnsi="Arial" w:cs="Arial"/>
          <w:sz w:val="22"/>
          <w:szCs w:val="22"/>
        </w:rPr>
        <w:t xml:space="preserve"> (10%)</w:t>
      </w:r>
    </w:p>
    <w:p w14:paraId="0635053D" w14:textId="254D2B54" w:rsidR="00946897" w:rsidRDefault="00946897" w:rsidP="001721AC">
      <w:pPr>
        <w:autoSpaceDE w:val="0"/>
        <w:autoSpaceDN w:val="0"/>
        <w:adjustRightInd w:val="0"/>
        <w:spacing w:before="120" w:after="120"/>
        <w:ind w:left="907"/>
        <w:jc w:val="both"/>
        <w:rPr>
          <w:rFonts w:ascii="Arial" w:hAnsi="Arial" w:cs="Arial"/>
          <w:sz w:val="22"/>
          <w:szCs w:val="22"/>
        </w:rPr>
      </w:pPr>
      <w:r>
        <w:rPr>
          <w:rFonts w:ascii="Arial" w:hAnsi="Arial" w:cs="Arial"/>
          <w:sz w:val="22"/>
          <w:szCs w:val="22"/>
        </w:rPr>
        <w:t>Destinadas a la fijación o ampliación de los conocimientos adquiridos, así como la recuperación de los alumnos retrasados, en los cuales será fundamental la determinación del apartado educativo deficitario para compensarlo con las actividades adecuadas.</w:t>
      </w:r>
    </w:p>
    <w:p w14:paraId="7A727998" w14:textId="5A75FE7F" w:rsidR="00830BB9" w:rsidRDefault="00830BB9" w:rsidP="001721AC">
      <w:pPr>
        <w:autoSpaceDE w:val="0"/>
        <w:autoSpaceDN w:val="0"/>
        <w:adjustRightInd w:val="0"/>
        <w:spacing w:before="120" w:after="120"/>
        <w:ind w:firstLine="567"/>
        <w:jc w:val="both"/>
        <w:rPr>
          <w:rFonts w:ascii="Arial" w:hAnsi="Arial" w:cs="Arial"/>
          <w:sz w:val="22"/>
          <w:szCs w:val="22"/>
        </w:rPr>
      </w:pPr>
      <w:r>
        <w:rPr>
          <w:rFonts w:ascii="Arial" w:hAnsi="Arial" w:cs="Arial"/>
          <w:sz w:val="22"/>
          <w:szCs w:val="22"/>
        </w:rPr>
        <w:t>L</w:t>
      </w:r>
      <w:r w:rsidR="00E650A0">
        <w:rPr>
          <w:rFonts w:ascii="Arial" w:hAnsi="Arial" w:cs="Arial"/>
          <w:sz w:val="22"/>
          <w:szCs w:val="22"/>
        </w:rPr>
        <w:t>ógicamente, toda</w:t>
      </w:r>
      <w:r>
        <w:rPr>
          <w:rFonts w:ascii="Arial" w:hAnsi="Arial" w:cs="Arial"/>
          <w:sz w:val="22"/>
          <w:szCs w:val="22"/>
        </w:rPr>
        <w:t xml:space="preserve">s actividades didácticas deberán ser compatibles con </w:t>
      </w:r>
      <w:r w:rsidR="00536FF5">
        <w:rPr>
          <w:rFonts w:ascii="Arial" w:hAnsi="Arial" w:cs="Arial"/>
          <w:sz w:val="22"/>
          <w:szCs w:val="22"/>
        </w:rPr>
        <w:t xml:space="preserve">los recursos disponibles en el </w:t>
      </w:r>
      <w:r w:rsidR="00536FF5" w:rsidRPr="00536FF5">
        <w:rPr>
          <w:rFonts w:ascii="Arial" w:hAnsi="Arial" w:cs="Arial"/>
          <w:i/>
          <w:sz w:val="22"/>
          <w:szCs w:val="22"/>
        </w:rPr>
        <w:t>Centro de E</w:t>
      </w:r>
      <w:r w:rsidRPr="00536FF5">
        <w:rPr>
          <w:rFonts w:ascii="Arial" w:hAnsi="Arial" w:cs="Arial"/>
          <w:i/>
          <w:sz w:val="22"/>
          <w:szCs w:val="22"/>
        </w:rPr>
        <w:t>nseñanza</w:t>
      </w:r>
      <w:r w:rsidR="00536FF5">
        <w:rPr>
          <w:rFonts w:ascii="Arial" w:hAnsi="Arial" w:cs="Arial"/>
          <w:sz w:val="22"/>
          <w:szCs w:val="22"/>
        </w:rPr>
        <w:t xml:space="preserve"> y en la </w:t>
      </w:r>
      <w:r w:rsidR="00536FF5" w:rsidRPr="00536FF5">
        <w:rPr>
          <w:rFonts w:ascii="Arial" w:hAnsi="Arial" w:cs="Arial"/>
          <w:i/>
          <w:sz w:val="22"/>
          <w:szCs w:val="22"/>
        </w:rPr>
        <w:t>Empresa de P</w:t>
      </w:r>
      <w:r w:rsidR="00A86886" w:rsidRPr="00536FF5">
        <w:rPr>
          <w:rFonts w:ascii="Arial" w:hAnsi="Arial" w:cs="Arial"/>
          <w:i/>
          <w:sz w:val="22"/>
          <w:szCs w:val="22"/>
        </w:rPr>
        <w:t>rácticas</w:t>
      </w:r>
      <w:r>
        <w:rPr>
          <w:rFonts w:ascii="Arial" w:hAnsi="Arial" w:cs="Arial"/>
          <w:sz w:val="22"/>
          <w:szCs w:val="22"/>
        </w:rPr>
        <w:t>.</w:t>
      </w:r>
    </w:p>
    <w:p w14:paraId="36289B5B" w14:textId="3EB5183E" w:rsidR="008F6B5B" w:rsidRDefault="00B91E98" w:rsidP="001721AC">
      <w:pPr>
        <w:autoSpaceDE w:val="0"/>
        <w:autoSpaceDN w:val="0"/>
        <w:adjustRightInd w:val="0"/>
        <w:spacing w:before="120" w:after="120"/>
        <w:ind w:firstLine="567"/>
        <w:jc w:val="both"/>
        <w:rPr>
          <w:rFonts w:ascii="Arial" w:hAnsi="Arial" w:cs="Arial"/>
          <w:sz w:val="22"/>
          <w:szCs w:val="22"/>
        </w:rPr>
      </w:pPr>
      <w:r w:rsidRPr="003729ED">
        <w:rPr>
          <w:rFonts w:ascii="Arial" w:hAnsi="Arial" w:cs="Arial"/>
          <w:sz w:val="22"/>
          <w:szCs w:val="22"/>
        </w:rPr>
        <w:t xml:space="preserve">En definitiva, el objetivo primordial de la metodología propuesta es que sea lo más didáctica posible y, por consiguiente, permita al alumno aprender con el menor gasto posible de energía. Asimismo, también se pretende conseguir un aprendizaje consistente ligado a experiencias significativas que partiendo de conocimientos previamente adquiridos y de la realidad cotidiana e intereses cercanos al alumno, éste invierta </w:t>
      </w:r>
      <w:r w:rsidR="003729ED" w:rsidRPr="003729ED">
        <w:rPr>
          <w:rFonts w:ascii="Arial" w:hAnsi="Arial" w:cs="Arial"/>
          <w:sz w:val="22"/>
          <w:szCs w:val="22"/>
        </w:rPr>
        <w:t>una gran carga emotiva con resultado satisfactorio en el desarrollo de las actividades programadas, implicándose activamente en la construcción de su propio aprendizaje.</w:t>
      </w:r>
      <w:r w:rsidR="008F6B5B">
        <w:rPr>
          <w:rFonts w:ascii="Arial" w:hAnsi="Arial" w:cs="Arial"/>
          <w:sz w:val="22"/>
          <w:szCs w:val="22"/>
        </w:rPr>
        <w:t xml:space="preserve"> Asimismo, se tratará de concienciar</w:t>
      </w:r>
      <w:r w:rsidR="00B8452A">
        <w:rPr>
          <w:rFonts w:ascii="Arial" w:hAnsi="Arial" w:cs="Arial"/>
          <w:sz w:val="22"/>
          <w:szCs w:val="22"/>
        </w:rPr>
        <w:t xml:space="preserve"> a los</w:t>
      </w:r>
      <w:r w:rsidR="008F6B5B">
        <w:rPr>
          <w:rFonts w:ascii="Arial" w:hAnsi="Arial" w:cs="Arial"/>
          <w:sz w:val="22"/>
          <w:szCs w:val="22"/>
        </w:rPr>
        <w:t xml:space="preserve"> alumnos de desarrollar con paciencia aquellas fases del proceso de aprendizaje que no suponen un avance real en la producción, pero que son fundamentales para recopilar la información de partida </w:t>
      </w:r>
      <w:r w:rsidR="00B8452A">
        <w:rPr>
          <w:rFonts w:ascii="Arial" w:hAnsi="Arial" w:cs="Arial"/>
          <w:sz w:val="22"/>
          <w:szCs w:val="22"/>
        </w:rPr>
        <w:t xml:space="preserve">y realizar una planificación </w:t>
      </w:r>
      <w:r w:rsidR="008F6B5B">
        <w:rPr>
          <w:rFonts w:ascii="Arial" w:hAnsi="Arial" w:cs="Arial"/>
          <w:sz w:val="22"/>
          <w:szCs w:val="22"/>
        </w:rPr>
        <w:t>que servirá de base</w:t>
      </w:r>
      <w:r w:rsidR="00B8452A">
        <w:rPr>
          <w:rFonts w:ascii="Arial" w:hAnsi="Arial" w:cs="Arial"/>
          <w:sz w:val="22"/>
          <w:szCs w:val="22"/>
        </w:rPr>
        <w:t xml:space="preserve"> para los trabajos posteriores.</w:t>
      </w:r>
    </w:p>
    <w:p w14:paraId="6D3BBFDD" w14:textId="5FD291AC" w:rsidR="006E1EF3" w:rsidRPr="00100D67" w:rsidRDefault="00E27751" w:rsidP="005D5297">
      <w:pPr>
        <w:pStyle w:val="Piedepgina"/>
        <w:numPr>
          <w:ilvl w:val="0"/>
          <w:numId w:val="25"/>
        </w:numPr>
        <w:shd w:val="clear" w:color="auto" w:fill="B6DDE8" w:themeFill="accent5" w:themeFillTint="66"/>
        <w:tabs>
          <w:tab w:val="clear" w:pos="4252"/>
          <w:tab w:val="clear" w:pos="8504"/>
        </w:tabs>
        <w:spacing w:before="120" w:after="120"/>
        <w:ind w:left="397" w:hanging="397"/>
        <w:jc w:val="both"/>
        <w:outlineLvl w:val="0"/>
        <w:rPr>
          <w:rFonts w:ascii="Arial" w:hAnsi="Arial" w:cs="Arial"/>
          <w:b/>
          <w:bCs/>
          <w:sz w:val="22"/>
          <w:szCs w:val="22"/>
        </w:rPr>
      </w:pPr>
      <w:bookmarkStart w:id="24" w:name="_Toc211421825"/>
      <w:r w:rsidRPr="00100D67">
        <w:rPr>
          <w:rFonts w:ascii="Arial" w:hAnsi="Arial" w:cs="Arial"/>
          <w:b/>
          <w:bCs/>
          <w:sz w:val="22"/>
          <w:szCs w:val="22"/>
        </w:rPr>
        <w:t>Sistema de Evaluación</w:t>
      </w:r>
      <w:bookmarkEnd w:id="24"/>
    </w:p>
    <w:p w14:paraId="283C6730" w14:textId="4793A09C" w:rsidR="00810F4A" w:rsidRPr="004D42C2" w:rsidRDefault="00810F4A" w:rsidP="004D42C2">
      <w:pPr>
        <w:pStyle w:val="Piedepgina"/>
        <w:numPr>
          <w:ilvl w:val="1"/>
          <w:numId w:val="25"/>
        </w:numPr>
        <w:shd w:val="clear" w:color="auto" w:fill="DAEEF3" w:themeFill="accent5" w:themeFillTint="33"/>
        <w:tabs>
          <w:tab w:val="clear" w:pos="4252"/>
          <w:tab w:val="clear" w:pos="8504"/>
        </w:tabs>
        <w:spacing w:before="120" w:after="120"/>
        <w:ind w:left="454" w:hanging="454"/>
        <w:jc w:val="both"/>
        <w:outlineLvl w:val="1"/>
        <w:rPr>
          <w:rFonts w:ascii="Arial" w:hAnsi="Arial" w:cs="Arial"/>
          <w:b/>
          <w:bCs/>
          <w:sz w:val="22"/>
          <w:szCs w:val="22"/>
        </w:rPr>
      </w:pPr>
      <w:bookmarkStart w:id="25" w:name="_Hlk55468500"/>
      <w:bookmarkStart w:id="26" w:name="_Toc211421826"/>
      <w:r w:rsidRPr="004D42C2">
        <w:rPr>
          <w:rFonts w:ascii="Arial" w:hAnsi="Arial" w:cs="Arial"/>
          <w:b/>
          <w:bCs/>
          <w:sz w:val="22"/>
          <w:szCs w:val="22"/>
        </w:rPr>
        <w:t>Criterios de evaluación. ¿Qué evaluar?</w:t>
      </w:r>
      <w:bookmarkEnd w:id="25"/>
      <w:bookmarkEnd w:id="26"/>
    </w:p>
    <w:p w14:paraId="304F777A" w14:textId="57CD2763" w:rsidR="00555969" w:rsidRDefault="00555969" w:rsidP="001721AC">
      <w:pPr>
        <w:spacing w:before="120" w:after="120"/>
        <w:ind w:firstLine="567"/>
        <w:jc w:val="both"/>
        <w:rPr>
          <w:rFonts w:ascii="Arial" w:hAnsi="Arial" w:cs="Arial"/>
          <w:sz w:val="22"/>
          <w:szCs w:val="22"/>
        </w:rPr>
      </w:pPr>
      <w:r w:rsidRPr="007F185D">
        <w:rPr>
          <w:rFonts w:ascii="Arial" w:hAnsi="Arial" w:cs="Arial"/>
          <w:sz w:val="22"/>
          <w:szCs w:val="22"/>
        </w:rPr>
        <w:t xml:space="preserve">Los criterios de evaluación serán los recogidos el </w:t>
      </w:r>
      <w:r w:rsidR="00311097">
        <w:rPr>
          <w:rFonts w:ascii="Arial" w:hAnsi="Arial" w:cs="Arial"/>
          <w:sz w:val="22"/>
          <w:szCs w:val="22"/>
        </w:rPr>
        <w:t xml:space="preserve">Real Decreto </w:t>
      </w:r>
      <w:r w:rsidR="006B1120">
        <w:rPr>
          <w:rFonts w:ascii="Arial" w:hAnsi="Arial" w:cs="Arial"/>
          <w:sz w:val="22"/>
          <w:szCs w:val="22"/>
        </w:rPr>
        <w:t>659</w:t>
      </w:r>
      <w:r w:rsidR="00311097">
        <w:rPr>
          <w:rFonts w:ascii="Arial" w:hAnsi="Arial" w:cs="Arial"/>
          <w:sz w:val="22"/>
          <w:szCs w:val="22"/>
        </w:rPr>
        <w:t>/2023</w:t>
      </w:r>
      <w:r w:rsidRPr="007F185D">
        <w:rPr>
          <w:rFonts w:ascii="Arial" w:hAnsi="Arial" w:cs="Arial"/>
          <w:sz w:val="22"/>
          <w:szCs w:val="22"/>
        </w:rPr>
        <w:t xml:space="preserve">, por el que se </w:t>
      </w:r>
      <w:r w:rsidR="006B1120">
        <w:rPr>
          <w:rFonts w:ascii="Arial" w:hAnsi="Arial" w:cs="Arial"/>
          <w:sz w:val="22"/>
          <w:szCs w:val="22"/>
        </w:rPr>
        <w:t>desarrolla la Ordenación de la Formación Profesional</w:t>
      </w:r>
      <w:r w:rsidR="005C2257">
        <w:rPr>
          <w:rFonts w:ascii="Arial" w:hAnsi="Arial" w:cs="Arial"/>
          <w:sz w:val="22"/>
          <w:szCs w:val="22"/>
        </w:rPr>
        <w:t>.</w:t>
      </w:r>
    </w:p>
    <w:p w14:paraId="51CBED38" w14:textId="15ECF661" w:rsidR="004D0D26" w:rsidRPr="007F185D" w:rsidRDefault="004D0D26" w:rsidP="001721AC">
      <w:pPr>
        <w:spacing w:before="120" w:after="120"/>
        <w:ind w:firstLine="567"/>
        <w:jc w:val="both"/>
        <w:rPr>
          <w:rFonts w:ascii="Arial" w:hAnsi="Arial" w:cs="Arial"/>
          <w:sz w:val="22"/>
          <w:szCs w:val="22"/>
        </w:rPr>
      </w:pPr>
      <w:r>
        <w:rPr>
          <w:rFonts w:ascii="Arial" w:hAnsi="Arial" w:cs="Arial"/>
          <w:sz w:val="22"/>
          <w:szCs w:val="22"/>
        </w:rPr>
        <w:t xml:space="preserve">Estos criterios de evaluación se corresponden con las capacidades terminales que se persiguen con la presente programación didáctica y permiten comprobar el nivel de adquisición de </w:t>
      </w:r>
      <w:proofErr w:type="gramStart"/>
      <w:r>
        <w:rPr>
          <w:rFonts w:ascii="Arial" w:hAnsi="Arial" w:cs="Arial"/>
          <w:sz w:val="22"/>
          <w:szCs w:val="22"/>
        </w:rPr>
        <w:t>las mismas</w:t>
      </w:r>
      <w:proofErr w:type="gramEnd"/>
      <w:r>
        <w:rPr>
          <w:rFonts w:ascii="Arial" w:hAnsi="Arial" w:cs="Arial"/>
          <w:sz w:val="22"/>
          <w:szCs w:val="22"/>
        </w:rPr>
        <w:t xml:space="preserve"> por parte del alumnado.</w:t>
      </w:r>
    </w:p>
    <w:p w14:paraId="616C064E" w14:textId="05855D96" w:rsidR="00810F4A" w:rsidRPr="004D42C2" w:rsidRDefault="00810F4A" w:rsidP="004D42C2">
      <w:pPr>
        <w:pStyle w:val="Piedepgina"/>
        <w:numPr>
          <w:ilvl w:val="1"/>
          <w:numId w:val="25"/>
        </w:numPr>
        <w:shd w:val="clear" w:color="auto" w:fill="DAEEF3" w:themeFill="accent5" w:themeFillTint="33"/>
        <w:tabs>
          <w:tab w:val="clear" w:pos="4252"/>
          <w:tab w:val="clear" w:pos="8504"/>
        </w:tabs>
        <w:spacing w:before="120" w:after="120"/>
        <w:ind w:left="454" w:hanging="454"/>
        <w:jc w:val="both"/>
        <w:outlineLvl w:val="1"/>
        <w:rPr>
          <w:rFonts w:ascii="Arial" w:hAnsi="Arial" w:cs="Arial"/>
          <w:b/>
          <w:bCs/>
          <w:sz w:val="22"/>
          <w:szCs w:val="22"/>
        </w:rPr>
      </w:pPr>
      <w:bookmarkStart w:id="27" w:name="_Toc211421827"/>
      <w:r w:rsidRPr="004D42C2">
        <w:rPr>
          <w:rFonts w:ascii="Arial" w:hAnsi="Arial" w:cs="Arial"/>
          <w:b/>
          <w:bCs/>
          <w:sz w:val="22"/>
          <w:szCs w:val="22"/>
        </w:rPr>
        <w:t>Instrumentos de evaluación. ¿Cómo evaluar?</w:t>
      </w:r>
      <w:bookmarkEnd w:id="27"/>
    </w:p>
    <w:p w14:paraId="083AC584" w14:textId="77777777" w:rsidR="00555969" w:rsidRPr="007F185D" w:rsidRDefault="00555969" w:rsidP="001721AC">
      <w:pPr>
        <w:spacing w:before="120" w:after="120"/>
        <w:ind w:firstLine="567"/>
        <w:jc w:val="both"/>
        <w:rPr>
          <w:rFonts w:ascii="Arial" w:hAnsi="Arial" w:cs="Arial"/>
          <w:sz w:val="22"/>
          <w:szCs w:val="22"/>
        </w:rPr>
      </w:pPr>
      <w:r w:rsidRPr="007F185D">
        <w:rPr>
          <w:rFonts w:ascii="Arial" w:hAnsi="Arial" w:cs="Arial"/>
          <w:sz w:val="22"/>
          <w:szCs w:val="22"/>
        </w:rPr>
        <w:t>Como instrumentos de evaluación se proponen los siguientes:</w:t>
      </w:r>
    </w:p>
    <w:p w14:paraId="51B81100" w14:textId="7A0A1B06" w:rsidR="00555969" w:rsidRPr="007F185D" w:rsidRDefault="00555969" w:rsidP="001721AC">
      <w:pPr>
        <w:pStyle w:val="Prrafodelista"/>
        <w:numPr>
          <w:ilvl w:val="0"/>
          <w:numId w:val="1"/>
        </w:numPr>
        <w:spacing w:before="120" w:after="120"/>
        <w:ind w:left="851" w:hanging="284"/>
        <w:jc w:val="both"/>
        <w:rPr>
          <w:rFonts w:ascii="Arial" w:hAnsi="Arial" w:cs="Arial"/>
          <w:sz w:val="22"/>
          <w:szCs w:val="22"/>
        </w:rPr>
      </w:pPr>
      <w:r w:rsidRPr="007F185D">
        <w:rPr>
          <w:rFonts w:ascii="Arial" w:hAnsi="Arial" w:cs="Arial"/>
          <w:sz w:val="22"/>
          <w:szCs w:val="22"/>
        </w:rPr>
        <w:t>Observación sist</w:t>
      </w:r>
      <w:r w:rsidR="00A86886">
        <w:rPr>
          <w:rFonts w:ascii="Arial" w:hAnsi="Arial" w:cs="Arial"/>
          <w:sz w:val="22"/>
          <w:szCs w:val="22"/>
        </w:rPr>
        <w:t>emática del trabajo en el aula y en la empresa de prácticas.</w:t>
      </w:r>
    </w:p>
    <w:p w14:paraId="1D7101BF" w14:textId="77777777" w:rsidR="00555969" w:rsidRPr="007F185D" w:rsidRDefault="00555969" w:rsidP="001721AC">
      <w:pPr>
        <w:pStyle w:val="Prrafodelista"/>
        <w:numPr>
          <w:ilvl w:val="0"/>
          <w:numId w:val="1"/>
        </w:numPr>
        <w:spacing w:before="120" w:after="120"/>
        <w:ind w:left="851" w:hanging="284"/>
        <w:jc w:val="both"/>
        <w:rPr>
          <w:rFonts w:ascii="Arial" w:hAnsi="Arial" w:cs="Arial"/>
          <w:sz w:val="22"/>
          <w:szCs w:val="22"/>
        </w:rPr>
      </w:pPr>
      <w:r w:rsidRPr="007F185D">
        <w:rPr>
          <w:rFonts w:ascii="Arial" w:hAnsi="Arial" w:cs="Arial"/>
          <w:sz w:val="22"/>
          <w:szCs w:val="22"/>
        </w:rPr>
        <w:t>Intervenciones de los alumnos y su participación en las actividades.</w:t>
      </w:r>
    </w:p>
    <w:p w14:paraId="135CC093" w14:textId="19CC2122" w:rsidR="00844C72" w:rsidRPr="007F185D" w:rsidRDefault="00844C72" w:rsidP="001721AC">
      <w:pPr>
        <w:pStyle w:val="Prrafodelista"/>
        <w:numPr>
          <w:ilvl w:val="0"/>
          <w:numId w:val="1"/>
        </w:numPr>
        <w:spacing w:before="120" w:after="120"/>
        <w:ind w:left="851" w:hanging="284"/>
        <w:jc w:val="both"/>
        <w:rPr>
          <w:rFonts w:ascii="Arial" w:hAnsi="Arial" w:cs="Arial"/>
          <w:sz w:val="22"/>
          <w:szCs w:val="22"/>
        </w:rPr>
      </w:pPr>
      <w:r w:rsidRPr="007F185D">
        <w:rPr>
          <w:rFonts w:ascii="Arial" w:hAnsi="Arial" w:cs="Arial"/>
          <w:sz w:val="22"/>
          <w:szCs w:val="22"/>
        </w:rPr>
        <w:t>Pruebas orales como exposiciones de temas, debates, entrevista con el profesorado</w:t>
      </w:r>
      <w:r w:rsidR="00A86886">
        <w:rPr>
          <w:rFonts w:ascii="Arial" w:hAnsi="Arial" w:cs="Arial"/>
          <w:sz w:val="22"/>
          <w:szCs w:val="22"/>
        </w:rPr>
        <w:t xml:space="preserve"> y </w:t>
      </w:r>
      <w:r w:rsidR="00311097">
        <w:rPr>
          <w:rFonts w:ascii="Arial" w:hAnsi="Arial" w:cs="Arial"/>
          <w:sz w:val="22"/>
          <w:szCs w:val="22"/>
        </w:rPr>
        <w:t>los Tutores</w:t>
      </w:r>
      <w:r w:rsidR="00A86886">
        <w:rPr>
          <w:rFonts w:ascii="Arial" w:hAnsi="Arial" w:cs="Arial"/>
          <w:sz w:val="22"/>
          <w:szCs w:val="22"/>
        </w:rPr>
        <w:t xml:space="preserve"> designado</w:t>
      </w:r>
      <w:r w:rsidR="00311097">
        <w:rPr>
          <w:rFonts w:ascii="Arial" w:hAnsi="Arial" w:cs="Arial"/>
          <w:sz w:val="22"/>
          <w:szCs w:val="22"/>
        </w:rPr>
        <w:t>s</w:t>
      </w:r>
      <w:r w:rsidR="00A86886">
        <w:rPr>
          <w:rFonts w:ascii="Arial" w:hAnsi="Arial" w:cs="Arial"/>
          <w:sz w:val="22"/>
          <w:szCs w:val="22"/>
        </w:rPr>
        <w:t xml:space="preserve"> en la fase </w:t>
      </w:r>
      <w:proofErr w:type="spellStart"/>
      <w:r w:rsidR="00A86886">
        <w:rPr>
          <w:rFonts w:ascii="Arial" w:hAnsi="Arial" w:cs="Arial"/>
          <w:sz w:val="22"/>
          <w:szCs w:val="22"/>
        </w:rPr>
        <w:t>FEOE</w:t>
      </w:r>
      <w:proofErr w:type="spellEnd"/>
      <w:r w:rsidRPr="007F185D">
        <w:rPr>
          <w:rFonts w:ascii="Arial" w:hAnsi="Arial" w:cs="Arial"/>
          <w:sz w:val="22"/>
          <w:szCs w:val="22"/>
        </w:rPr>
        <w:t xml:space="preserve">, presentación de trabajos </w:t>
      </w:r>
      <w:r w:rsidR="005C2257">
        <w:rPr>
          <w:rFonts w:ascii="Arial" w:hAnsi="Arial" w:cs="Arial"/>
          <w:sz w:val="22"/>
          <w:szCs w:val="22"/>
        </w:rPr>
        <w:t>en</w:t>
      </w:r>
      <w:r w:rsidRPr="007F185D">
        <w:rPr>
          <w:rFonts w:ascii="Arial" w:hAnsi="Arial" w:cs="Arial"/>
          <w:sz w:val="22"/>
          <w:szCs w:val="22"/>
        </w:rPr>
        <w:t xml:space="preserve"> grupo…</w:t>
      </w:r>
      <w:r w:rsidR="00AE003B">
        <w:rPr>
          <w:rFonts w:ascii="Arial" w:hAnsi="Arial" w:cs="Arial"/>
          <w:sz w:val="22"/>
          <w:szCs w:val="22"/>
        </w:rPr>
        <w:t xml:space="preserve"> para perder el “miedo” a hablar en público.</w:t>
      </w:r>
    </w:p>
    <w:p w14:paraId="6854861D" w14:textId="1D3FC6B1" w:rsidR="00844C72" w:rsidRPr="007F185D" w:rsidRDefault="00844C72" w:rsidP="001721AC">
      <w:pPr>
        <w:pStyle w:val="Prrafodelista"/>
        <w:numPr>
          <w:ilvl w:val="0"/>
          <w:numId w:val="1"/>
        </w:numPr>
        <w:spacing w:before="120" w:after="120"/>
        <w:ind w:left="851" w:hanging="284"/>
        <w:jc w:val="both"/>
        <w:rPr>
          <w:rFonts w:ascii="Arial" w:hAnsi="Arial" w:cs="Arial"/>
          <w:sz w:val="22"/>
          <w:szCs w:val="22"/>
        </w:rPr>
      </w:pPr>
      <w:r w:rsidRPr="007F185D">
        <w:rPr>
          <w:rFonts w:ascii="Arial" w:hAnsi="Arial" w:cs="Arial"/>
          <w:sz w:val="22"/>
          <w:szCs w:val="22"/>
        </w:rPr>
        <w:t xml:space="preserve">Pruebas escritas </w:t>
      </w:r>
      <w:r w:rsidR="005C2257">
        <w:rPr>
          <w:rFonts w:ascii="Arial" w:hAnsi="Arial" w:cs="Arial"/>
          <w:sz w:val="22"/>
          <w:szCs w:val="22"/>
        </w:rPr>
        <w:t>consistentes en</w:t>
      </w:r>
      <w:r w:rsidRPr="007F185D">
        <w:rPr>
          <w:rFonts w:ascii="Arial" w:hAnsi="Arial" w:cs="Arial"/>
          <w:sz w:val="22"/>
          <w:szCs w:val="22"/>
        </w:rPr>
        <w:t xml:space="preserve"> exámenes </w:t>
      </w:r>
      <w:r w:rsidR="005C2257">
        <w:rPr>
          <w:rFonts w:ascii="Arial" w:hAnsi="Arial" w:cs="Arial"/>
          <w:sz w:val="22"/>
          <w:szCs w:val="22"/>
        </w:rPr>
        <w:t>tradicionales con</w:t>
      </w:r>
      <w:r w:rsidRPr="007F185D">
        <w:rPr>
          <w:rFonts w:ascii="Arial" w:hAnsi="Arial" w:cs="Arial"/>
          <w:sz w:val="22"/>
          <w:szCs w:val="22"/>
        </w:rPr>
        <w:t xml:space="preserve"> preguntas cerradas o abiertas, </w:t>
      </w:r>
      <w:r w:rsidR="005C2257">
        <w:rPr>
          <w:rFonts w:ascii="Arial" w:hAnsi="Arial" w:cs="Arial"/>
          <w:sz w:val="22"/>
          <w:szCs w:val="22"/>
        </w:rPr>
        <w:t xml:space="preserve">para evaluar conceptos y también procedimientos </w:t>
      </w:r>
      <w:r w:rsidR="00AE003B">
        <w:rPr>
          <w:rFonts w:ascii="Arial" w:hAnsi="Arial" w:cs="Arial"/>
          <w:sz w:val="22"/>
          <w:szCs w:val="22"/>
        </w:rPr>
        <w:t>de resolución de problemas o supuestos prácticos.</w:t>
      </w:r>
      <w:r w:rsidRPr="007F185D">
        <w:rPr>
          <w:rFonts w:ascii="Arial" w:hAnsi="Arial" w:cs="Arial"/>
          <w:sz w:val="22"/>
          <w:szCs w:val="22"/>
        </w:rPr>
        <w:t xml:space="preserve"> </w:t>
      </w:r>
    </w:p>
    <w:p w14:paraId="119B58BE" w14:textId="3EB49D43" w:rsidR="00844C72" w:rsidRPr="007F185D" w:rsidRDefault="00844C72" w:rsidP="001721AC">
      <w:pPr>
        <w:pStyle w:val="Prrafodelista"/>
        <w:numPr>
          <w:ilvl w:val="0"/>
          <w:numId w:val="1"/>
        </w:numPr>
        <w:spacing w:before="120" w:after="120"/>
        <w:ind w:left="851" w:hanging="284"/>
        <w:jc w:val="both"/>
        <w:rPr>
          <w:rFonts w:ascii="Arial" w:hAnsi="Arial" w:cs="Arial"/>
          <w:sz w:val="22"/>
          <w:szCs w:val="22"/>
        </w:rPr>
      </w:pPr>
      <w:r w:rsidRPr="007F185D">
        <w:rPr>
          <w:rFonts w:ascii="Arial" w:hAnsi="Arial" w:cs="Arial"/>
          <w:sz w:val="22"/>
          <w:szCs w:val="22"/>
        </w:rPr>
        <w:t>Trabajos como proyectos</w:t>
      </w:r>
      <w:r w:rsidR="00AE003B">
        <w:rPr>
          <w:rFonts w:ascii="Arial" w:hAnsi="Arial" w:cs="Arial"/>
          <w:sz w:val="22"/>
          <w:szCs w:val="22"/>
        </w:rPr>
        <w:t xml:space="preserve"> y </w:t>
      </w:r>
      <w:r w:rsidRPr="007F185D">
        <w:rPr>
          <w:rFonts w:ascii="Arial" w:hAnsi="Arial" w:cs="Arial"/>
          <w:sz w:val="22"/>
          <w:szCs w:val="22"/>
        </w:rPr>
        <w:t>monografías</w:t>
      </w:r>
      <w:r w:rsidR="00AE003B">
        <w:rPr>
          <w:rFonts w:ascii="Arial" w:hAnsi="Arial" w:cs="Arial"/>
          <w:sz w:val="22"/>
          <w:szCs w:val="22"/>
        </w:rPr>
        <w:t xml:space="preserve"> a desarrollar preferentemente en grupos para fomentar el trabajo en equipo.</w:t>
      </w:r>
      <w:r w:rsidRPr="007F185D">
        <w:rPr>
          <w:rFonts w:ascii="Arial" w:hAnsi="Arial" w:cs="Arial"/>
          <w:sz w:val="22"/>
          <w:szCs w:val="22"/>
        </w:rPr>
        <w:t xml:space="preserve"> </w:t>
      </w:r>
    </w:p>
    <w:p w14:paraId="1081899B" w14:textId="234C7790" w:rsidR="00810F4A" w:rsidRPr="004D42C2" w:rsidRDefault="00714779" w:rsidP="004D42C2">
      <w:pPr>
        <w:pStyle w:val="Piedepgina"/>
        <w:numPr>
          <w:ilvl w:val="1"/>
          <w:numId w:val="25"/>
        </w:numPr>
        <w:shd w:val="clear" w:color="auto" w:fill="DAEEF3" w:themeFill="accent5" w:themeFillTint="33"/>
        <w:tabs>
          <w:tab w:val="clear" w:pos="4252"/>
          <w:tab w:val="clear" w:pos="8504"/>
        </w:tabs>
        <w:spacing w:before="120" w:after="120"/>
        <w:ind w:left="454" w:hanging="454"/>
        <w:jc w:val="both"/>
        <w:outlineLvl w:val="1"/>
        <w:rPr>
          <w:rFonts w:ascii="Arial" w:hAnsi="Arial" w:cs="Arial"/>
          <w:b/>
          <w:bCs/>
          <w:sz w:val="22"/>
          <w:szCs w:val="22"/>
        </w:rPr>
      </w:pPr>
      <w:bookmarkStart w:id="28" w:name="_Toc211421828"/>
      <w:r w:rsidRPr="004D42C2">
        <w:rPr>
          <w:rFonts w:ascii="Arial" w:hAnsi="Arial" w:cs="Arial"/>
          <w:b/>
          <w:bCs/>
          <w:sz w:val="22"/>
          <w:szCs w:val="22"/>
        </w:rPr>
        <w:t>Fases de la evaluación. ¿</w:t>
      </w:r>
      <w:r w:rsidR="00810F4A" w:rsidRPr="004D42C2">
        <w:rPr>
          <w:rFonts w:ascii="Arial" w:hAnsi="Arial" w:cs="Arial"/>
          <w:b/>
          <w:bCs/>
          <w:sz w:val="22"/>
          <w:szCs w:val="22"/>
        </w:rPr>
        <w:t>Cuándo evaluar?</w:t>
      </w:r>
      <w:bookmarkEnd w:id="28"/>
    </w:p>
    <w:p w14:paraId="5488BBED" w14:textId="77777777" w:rsidR="00555969" w:rsidRPr="007F185D" w:rsidRDefault="00555969" w:rsidP="001721AC">
      <w:pPr>
        <w:spacing w:before="120" w:after="120"/>
        <w:ind w:firstLine="567"/>
        <w:jc w:val="both"/>
        <w:rPr>
          <w:rFonts w:ascii="Arial" w:hAnsi="Arial" w:cs="Arial"/>
          <w:sz w:val="22"/>
          <w:szCs w:val="22"/>
        </w:rPr>
      </w:pPr>
      <w:r w:rsidRPr="007F185D">
        <w:rPr>
          <w:rFonts w:ascii="Arial" w:hAnsi="Arial" w:cs="Arial"/>
          <w:sz w:val="22"/>
          <w:szCs w:val="22"/>
        </w:rPr>
        <w:t>La evaluación del proceso de aprendizaje del alumnado de formación profesional será continua, integradora y diferenciada según los distintos módulos y se realizará a lo largo de todo el proceso formativo del alumno.</w:t>
      </w:r>
    </w:p>
    <w:p w14:paraId="7FACC859" w14:textId="2AD4F87D" w:rsidR="009E4296" w:rsidRPr="007F185D" w:rsidRDefault="009F27DD" w:rsidP="001721AC">
      <w:pPr>
        <w:spacing w:before="120" w:after="120"/>
        <w:ind w:firstLine="567"/>
        <w:jc w:val="both"/>
        <w:rPr>
          <w:rFonts w:ascii="Arial" w:hAnsi="Arial" w:cs="Arial"/>
          <w:sz w:val="22"/>
          <w:szCs w:val="22"/>
        </w:rPr>
      </w:pPr>
      <w:r>
        <w:rPr>
          <w:rFonts w:ascii="Arial" w:hAnsi="Arial" w:cs="Arial"/>
          <w:sz w:val="22"/>
          <w:szCs w:val="22"/>
        </w:rPr>
        <w:t xml:space="preserve">El proceso de evaluación </w:t>
      </w:r>
      <w:r w:rsidR="00714779">
        <w:rPr>
          <w:rFonts w:ascii="Arial" w:hAnsi="Arial" w:cs="Arial"/>
          <w:sz w:val="22"/>
          <w:szCs w:val="22"/>
        </w:rPr>
        <w:t>se desarrolla en las siguientes fases</w:t>
      </w:r>
      <w:r w:rsidR="009E4296" w:rsidRPr="007F185D">
        <w:rPr>
          <w:rFonts w:ascii="Arial" w:hAnsi="Arial" w:cs="Arial"/>
          <w:sz w:val="22"/>
          <w:szCs w:val="22"/>
        </w:rPr>
        <w:t>:</w:t>
      </w:r>
    </w:p>
    <w:p w14:paraId="228EFA44" w14:textId="7F0819B5" w:rsidR="009E4296" w:rsidRPr="007F185D" w:rsidRDefault="009E4296" w:rsidP="001721AC">
      <w:pPr>
        <w:pStyle w:val="Prrafodelista"/>
        <w:numPr>
          <w:ilvl w:val="0"/>
          <w:numId w:val="1"/>
        </w:numPr>
        <w:spacing w:before="120" w:after="120"/>
        <w:ind w:left="851" w:hanging="284"/>
        <w:jc w:val="both"/>
        <w:rPr>
          <w:rFonts w:ascii="Arial" w:hAnsi="Arial" w:cs="Arial"/>
          <w:sz w:val="22"/>
          <w:szCs w:val="22"/>
        </w:rPr>
      </w:pPr>
      <w:r w:rsidRPr="007F185D">
        <w:rPr>
          <w:rFonts w:ascii="Arial" w:hAnsi="Arial" w:cs="Arial"/>
          <w:sz w:val="22"/>
          <w:szCs w:val="22"/>
        </w:rPr>
        <w:lastRenderedPageBreak/>
        <w:t>Evaluación inicial</w:t>
      </w:r>
      <w:r w:rsidR="00714779">
        <w:rPr>
          <w:rFonts w:ascii="Arial" w:hAnsi="Arial" w:cs="Arial"/>
          <w:sz w:val="22"/>
          <w:szCs w:val="22"/>
        </w:rPr>
        <w:t>:</w:t>
      </w:r>
      <w:r w:rsidRPr="007F185D">
        <w:rPr>
          <w:rFonts w:ascii="Arial" w:hAnsi="Arial" w:cs="Arial"/>
          <w:sz w:val="22"/>
          <w:szCs w:val="22"/>
        </w:rPr>
        <w:t xml:space="preserve"> En esta primera parte se indaga en los conocimientos previos que e</w:t>
      </w:r>
      <w:r w:rsidR="00714779">
        <w:rPr>
          <w:rFonts w:ascii="Arial" w:hAnsi="Arial" w:cs="Arial"/>
          <w:sz w:val="22"/>
          <w:szCs w:val="22"/>
        </w:rPr>
        <w:t xml:space="preserve">l alumno tiene sobre la materia, tratando de detectar </w:t>
      </w:r>
      <w:r w:rsidR="00A34E9C">
        <w:rPr>
          <w:rFonts w:ascii="Arial" w:hAnsi="Arial" w:cs="Arial"/>
          <w:sz w:val="22"/>
          <w:szCs w:val="22"/>
        </w:rPr>
        <w:t>posible</w:t>
      </w:r>
      <w:r w:rsidR="00714779">
        <w:rPr>
          <w:rFonts w:ascii="Arial" w:hAnsi="Arial" w:cs="Arial"/>
          <w:sz w:val="22"/>
          <w:szCs w:val="22"/>
        </w:rPr>
        <w:t xml:space="preserve"> déficit de conocimientos de base que dificulten el posterior aprendizaje.</w:t>
      </w:r>
    </w:p>
    <w:p w14:paraId="6223C6F6" w14:textId="0A51AAD5" w:rsidR="009E4296" w:rsidRPr="007F185D" w:rsidRDefault="009E4296" w:rsidP="001721AC">
      <w:pPr>
        <w:pStyle w:val="Prrafodelista"/>
        <w:numPr>
          <w:ilvl w:val="0"/>
          <w:numId w:val="1"/>
        </w:numPr>
        <w:spacing w:before="120" w:after="120"/>
        <w:ind w:left="851" w:hanging="284"/>
        <w:jc w:val="both"/>
        <w:rPr>
          <w:rFonts w:ascii="Arial" w:hAnsi="Arial" w:cs="Arial"/>
          <w:sz w:val="22"/>
          <w:szCs w:val="22"/>
        </w:rPr>
      </w:pPr>
      <w:r w:rsidRPr="007F185D">
        <w:rPr>
          <w:rFonts w:ascii="Arial" w:hAnsi="Arial" w:cs="Arial"/>
          <w:sz w:val="22"/>
          <w:szCs w:val="22"/>
        </w:rPr>
        <w:t xml:space="preserve">Evaluación </w:t>
      </w:r>
      <w:r w:rsidR="00A34E9C">
        <w:rPr>
          <w:rFonts w:ascii="Arial" w:hAnsi="Arial" w:cs="Arial"/>
          <w:sz w:val="22"/>
          <w:szCs w:val="22"/>
        </w:rPr>
        <w:t>intermedia</w:t>
      </w:r>
      <w:r w:rsidR="00714779">
        <w:rPr>
          <w:rFonts w:ascii="Arial" w:hAnsi="Arial" w:cs="Arial"/>
          <w:sz w:val="22"/>
          <w:szCs w:val="22"/>
        </w:rPr>
        <w:t xml:space="preserve"> o formativa:</w:t>
      </w:r>
      <w:r w:rsidRPr="007F185D">
        <w:rPr>
          <w:rFonts w:ascii="Arial" w:hAnsi="Arial" w:cs="Arial"/>
          <w:sz w:val="22"/>
          <w:szCs w:val="22"/>
        </w:rPr>
        <w:t xml:space="preserve"> </w:t>
      </w:r>
      <w:r w:rsidR="00113B95">
        <w:rPr>
          <w:rFonts w:ascii="Arial" w:hAnsi="Arial" w:cs="Arial"/>
          <w:sz w:val="22"/>
          <w:szCs w:val="22"/>
        </w:rPr>
        <w:t>observación continua</w:t>
      </w:r>
      <w:r w:rsidR="00A34E9C">
        <w:rPr>
          <w:rFonts w:ascii="Arial" w:hAnsi="Arial" w:cs="Arial"/>
          <w:sz w:val="22"/>
          <w:szCs w:val="22"/>
        </w:rPr>
        <w:t xml:space="preserve"> del proceso de apren</w:t>
      </w:r>
      <w:r w:rsidR="00113B95">
        <w:rPr>
          <w:rFonts w:ascii="Arial" w:hAnsi="Arial" w:cs="Arial"/>
          <w:sz w:val="22"/>
          <w:szCs w:val="22"/>
        </w:rPr>
        <w:t xml:space="preserve">dizaje de los alumnos con registro del avance mediante los instrumentos de evaluación que permita adoptar eventuales medidas de refuerzo </w:t>
      </w:r>
      <w:r w:rsidR="00311097">
        <w:rPr>
          <w:rFonts w:ascii="Arial" w:hAnsi="Arial" w:cs="Arial"/>
          <w:sz w:val="22"/>
          <w:szCs w:val="22"/>
        </w:rPr>
        <w:t xml:space="preserve">o ampliación </w:t>
      </w:r>
      <w:r w:rsidR="00113B95">
        <w:rPr>
          <w:rFonts w:ascii="Arial" w:hAnsi="Arial" w:cs="Arial"/>
          <w:sz w:val="22"/>
          <w:szCs w:val="22"/>
        </w:rPr>
        <w:t xml:space="preserve">en caso necesario. Asimismo, la autoevaluación por parte del alumno </w:t>
      </w:r>
      <w:r w:rsidR="00311097">
        <w:rPr>
          <w:rFonts w:ascii="Arial" w:hAnsi="Arial" w:cs="Arial"/>
          <w:sz w:val="22"/>
          <w:szCs w:val="22"/>
        </w:rPr>
        <w:t>permitirá a</w:t>
      </w:r>
      <w:r w:rsidR="00113B95">
        <w:rPr>
          <w:rFonts w:ascii="Arial" w:hAnsi="Arial" w:cs="Arial"/>
          <w:sz w:val="22"/>
          <w:szCs w:val="22"/>
        </w:rPr>
        <w:t xml:space="preserve"> éste detect</w:t>
      </w:r>
      <w:r w:rsidR="00311097">
        <w:rPr>
          <w:rFonts w:ascii="Arial" w:hAnsi="Arial" w:cs="Arial"/>
          <w:sz w:val="22"/>
          <w:szCs w:val="22"/>
        </w:rPr>
        <w:t>ar</w:t>
      </w:r>
      <w:r w:rsidR="00113B95">
        <w:rPr>
          <w:rFonts w:ascii="Arial" w:hAnsi="Arial" w:cs="Arial"/>
          <w:sz w:val="22"/>
          <w:szCs w:val="22"/>
        </w:rPr>
        <w:t xml:space="preserve"> sus principales carencias </w:t>
      </w:r>
    </w:p>
    <w:p w14:paraId="1194B76B" w14:textId="182309D4" w:rsidR="009E4296" w:rsidRPr="007F185D" w:rsidRDefault="009E4296" w:rsidP="001721AC">
      <w:pPr>
        <w:pStyle w:val="Prrafodelista"/>
        <w:numPr>
          <w:ilvl w:val="0"/>
          <w:numId w:val="1"/>
        </w:numPr>
        <w:spacing w:before="120" w:after="120"/>
        <w:ind w:left="851" w:hanging="284"/>
        <w:jc w:val="both"/>
        <w:rPr>
          <w:rFonts w:ascii="Arial" w:hAnsi="Arial" w:cs="Arial"/>
          <w:sz w:val="22"/>
          <w:szCs w:val="22"/>
        </w:rPr>
      </w:pPr>
      <w:r w:rsidRPr="007F185D">
        <w:rPr>
          <w:rFonts w:ascii="Arial" w:hAnsi="Arial" w:cs="Arial"/>
          <w:sz w:val="22"/>
          <w:szCs w:val="22"/>
        </w:rPr>
        <w:t>Evaluación final o sumativa</w:t>
      </w:r>
      <w:r w:rsidR="00113B95">
        <w:rPr>
          <w:rFonts w:ascii="Arial" w:hAnsi="Arial" w:cs="Arial"/>
          <w:sz w:val="22"/>
          <w:szCs w:val="22"/>
        </w:rPr>
        <w:t>:</w:t>
      </w:r>
      <w:r w:rsidRPr="007F185D">
        <w:rPr>
          <w:rFonts w:ascii="Arial" w:hAnsi="Arial" w:cs="Arial"/>
          <w:sz w:val="22"/>
          <w:szCs w:val="22"/>
        </w:rPr>
        <w:t xml:space="preserve"> </w:t>
      </w:r>
      <w:r w:rsidR="00113B95">
        <w:rPr>
          <w:rFonts w:ascii="Arial" w:hAnsi="Arial" w:cs="Arial"/>
          <w:sz w:val="22"/>
          <w:szCs w:val="22"/>
        </w:rPr>
        <w:t>valoración final del proceso de aprendizaje que tenga en cuenta todos los resultados y las observaciones.</w:t>
      </w:r>
    </w:p>
    <w:p w14:paraId="123FEFFB" w14:textId="3AD1F262" w:rsidR="00810F4A" w:rsidRPr="004D42C2" w:rsidRDefault="00810F4A" w:rsidP="004D42C2">
      <w:pPr>
        <w:pStyle w:val="Piedepgina"/>
        <w:numPr>
          <w:ilvl w:val="1"/>
          <w:numId w:val="25"/>
        </w:numPr>
        <w:shd w:val="clear" w:color="auto" w:fill="DAEEF3" w:themeFill="accent5" w:themeFillTint="33"/>
        <w:tabs>
          <w:tab w:val="clear" w:pos="4252"/>
          <w:tab w:val="clear" w:pos="8504"/>
        </w:tabs>
        <w:spacing w:before="120" w:after="120"/>
        <w:ind w:left="454" w:hanging="454"/>
        <w:jc w:val="both"/>
        <w:outlineLvl w:val="1"/>
        <w:rPr>
          <w:rFonts w:ascii="Arial" w:hAnsi="Arial" w:cs="Arial"/>
          <w:b/>
          <w:bCs/>
          <w:sz w:val="22"/>
          <w:szCs w:val="22"/>
        </w:rPr>
      </w:pPr>
      <w:bookmarkStart w:id="29" w:name="_Toc211421829"/>
      <w:r w:rsidRPr="004D42C2">
        <w:rPr>
          <w:rFonts w:ascii="Arial" w:hAnsi="Arial" w:cs="Arial"/>
          <w:b/>
          <w:bCs/>
          <w:sz w:val="22"/>
          <w:szCs w:val="22"/>
        </w:rPr>
        <w:t>Cri</w:t>
      </w:r>
      <w:r w:rsidR="00FC4DFC" w:rsidRPr="004D42C2">
        <w:rPr>
          <w:rFonts w:ascii="Arial" w:hAnsi="Arial" w:cs="Arial"/>
          <w:b/>
          <w:bCs/>
          <w:sz w:val="22"/>
          <w:szCs w:val="22"/>
        </w:rPr>
        <w:t>terios de calificación</w:t>
      </w:r>
      <w:bookmarkEnd w:id="29"/>
    </w:p>
    <w:p w14:paraId="4E09B471" w14:textId="77777777" w:rsidR="00010EBE" w:rsidRDefault="00010EBE" w:rsidP="001721AC">
      <w:pPr>
        <w:spacing w:before="120" w:after="120"/>
        <w:ind w:firstLine="567"/>
        <w:jc w:val="both"/>
        <w:rPr>
          <w:rFonts w:ascii="Arial" w:hAnsi="Arial" w:cs="Arial"/>
          <w:sz w:val="22"/>
          <w:szCs w:val="22"/>
        </w:rPr>
      </w:pPr>
      <w:r>
        <w:rPr>
          <w:rFonts w:ascii="Arial" w:hAnsi="Arial" w:cs="Arial"/>
          <w:sz w:val="22"/>
          <w:szCs w:val="22"/>
        </w:rPr>
        <w:t>Determinan el grado de consecución de los objetivos generales de la programación didáctica, ponderando los diferentes apartados de las pruebas a las que se someterá el alumno.</w:t>
      </w:r>
    </w:p>
    <w:p w14:paraId="1476F321" w14:textId="786FAA02" w:rsidR="00010EBE" w:rsidRPr="00F5535A" w:rsidRDefault="00010EBE" w:rsidP="001721AC">
      <w:pPr>
        <w:pStyle w:val="Prrafodelista"/>
        <w:numPr>
          <w:ilvl w:val="0"/>
          <w:numId w:val="7"/>
        </w:numPr>
        <w:spacing w:before="120" w:after="120"/>
        <w:ind w:left="851" w:hanging="284"/>
        <w:jc w:val="both"/>
        <w:rPr>
          <w:rFonts w:ascii="Arial" w:hAnsi="Arial" w:cs="Arial"/>
          <w:b/>
          <w:sz w:val="22"/>
          <w:szCs w:val="22"/>
        </w:rPr>
      </w:pPr>
      <w:r w:rsidRPr="00F5535A">
        <w:rPr>
          <w:rFonts w:ascii="Arial" w:hAnsi="Arial" w:cs="Arial"/>
          <w:b/>
          <w:sz w:val="22"/>
          <w:szCs w:val="22"/>
        </w:rPr>
        <w:t xml:space="preserve">Pruebas orales y escritas: evaluación de contenidos conceptuales </w:t>
      </w:r>
      <w:r w:rsidR="006D5BB8" w:rsidRPr="00F5535A">
        <w:rPr>
          <w:rFonts w:ascii="Arial" w:hAnsi="Arial" w:cs="Arial"/>
          <w:b/>
          <w:sz w:val="22"/>
          <w:szCs w:val="22"/>
        </w:rPr>
        <w:t xml:space="preserve">y procedimentales </w:t>
      </w:r>
      <w:r w:rsidRPr="00F5535A">
        <w:rPr>
          <w:rFonts w:ascii="Arial" w:hAnsi="Arial" w:cs="Arial"/>
          <w:b/>
          <w:sz w:val="22"/>
          <w:szCs w:val="22"/>
        </w:rPr>
        <w:t>(60%).</w:t>
      </w:r>
    </w:p>
    <w:p w14:paraId="7333C15F" w14:textId="1B4109FA" w:rsidR="00010EBE" w:rsidRPr="006D7699" w:rsidRDefault="00311097" w:rsidP="001721AC">
      <w:pPr>
        <w:pStyle w:val="Prrafodelista"/>
        <w:numPr>
          <w:ilvl w:val="0"/>
          <w:numId w:val="8"/>
        </w:numPr>
        <w:spacing w:before="120" w:after="120"/>
        <w:ind w:left="1135" w:hanging="284"/>
        <w:jc w:val="both"/>
        <w:rPr>
          <w:rFonts w:ascii="Arial" w:hAnsi="Arial" w:cs="Arial"/>
          <w:sz w:val="22"/>
          <w:szCs w:val="22"/>
        </w:rPr>
      </w:pPr>
      <w:r>
        <w:rPr>
          <w:rFonts w:ascii="Arial" w:hAnsi="Arial" w:cs="Arial"/>
          <w:sz w:val="22"/>
          <w:szCs w:val="22"/>
        </w:rPr>
        <w:t>Claridad de conceptos (6</w:t>
      </w:r>
      <w:r w:rsidR="00010EBE" w:rsidRPr="006D7699">
        <w:rPr>
          <w:rFonts w:ascii="Arial" w:hAnsi="Arial" w:cs="Arial"/>
          <w:sz w:val="22"/>
          <w:szCs w:val="22"/>
        </w:rPr>
        <w:t>0%).</w:t>
      </w:r>
    </w:p>
    <w:p w14:paraId="40C7323D" w14:textId="3EF12193" w:rsidR="00010EBE" w:rsidRPr="006D7699" w:rsidRDefault="00311097" w:rsidP="001721AC">
      <w:pPr>
        <w:pStyle w:val="Prrafodelista"/>
        <w:numPr>
          <w:ilvl w:val="0"/>
          <w:numId w:val="8"/>
        </w:numPr>
        <w:spacing w:before="120" w:after="120"/>
        <w:ind w:left="1135" w:hanging="284"/>
        <w:jc w:val="both"/>
        <w:rPr>
          <w:rFonts w:ascii="Arial" w:hAnsi="Arial" w:cs="Arial"/>
          <w:sz w:val="22"/>
          <w:szCs w:val="22"/>
        </w:rPr>
      </w:pPr>
      <w:r>
        <w:rPr>
          <w:rFonts w:ascii="Arial" w:hAnsi="Arial" w:cs="Arial"/>
          <w:sz w:val="22"/>
          <w:szCs w:val="22"/>
        </w:rPr>
        <w:t>Vocabulario (2</w:t>
      </w:r>
      <w:r w:rsidR="00010EBE" w:rsidRPr="006D7699">
        <w:rPr>
          <w:rFonts w:ascii="Arial" w:hAnsi="Arial" w:cs="Arial"/>
          <w:sz w:val="22"/>
          <w:szCs w:val="22"/>
        </w:rPr>
        <w:t>0%).</w:t>
      </w:r>
    </w:p>
    <w:p w14:paraId="5083F3EB" w14:textId="77777777" w:rsidR="00010EBE" w:rsidRPr="006D7699" w:rsidRDefault="00010EBE" w:rsidP="001721AC">
      <w:pPr>
        <w:pStyle w:val="Prrafodelista"/>
        <w:numPr>
          <w:ilvl w:val="0"/>
          <w:numId w:val="8"/>
        </w:numPr>
        <w:spacing w:before="120" w:after="120"/>
        <w:ind w:left="1135" w:hanging="284"/>
        <w:jc w:val="both"/>
        <w:rPr>
          <w:rFonts w:ascii="Arial" w:hAnsi="Arial" w:cs="Arial"/>
          <w:sz w:val="22"/>
          <w:szCs w:val="22"/>
        </w:rPr>
      </w:pPr>
      <w:r w:rsidRPr="006D7699">
        <w:rPr>
          <w:rFonts w:ascii="Arial" w:hAnsi="Arial" w:cs="Arial"/>
          <w:sz w:val="22"/>
          <w:szCs w:val="22"/>
        </w:rPr>
        <w:t>Expresión (20%).</w:t>
      </w:r>
    </w:p>
    <w:p w14:paraId="0F567689" w14:textId="2FD7790A" w:rsidR="00BF5B8B" w:rsidRPr="00F5535A" w:rsidRDefault="006D5BB8" w:rsidP="001721AC">
      <w:pPr>
        <w:pStyle w:val="Prrafodelista"/>
        <w:numPr>
          <w:ilvl w:val="0"/>
          <w:numId w:val="7"/>
        </w:numPr>
        <w:spacing w:before="120" w:after="120"/>
        <w:ind w:left="851" w:hanging="284"/>
        <w:jc w:val="both"/>
        <w:rPr>
          <w:rFonts w:ascii="Arial" w:hAnsi="Arial" w:cs="Arial"/>
          <w:b/>
          <w:sz w:val="22"/>
          <w:szCs w:val="22"/>
        </w:rPr>
      </w:pPr>
      <w:r w:rsidRPr="00F5535A">
        <w:rPr>
          <w:rFonts w:ascii="Arial" w:hAnsi="Arial" w:cs="Arial"/>
          <w:b/>
          <w:sz w:val="22"/>
          <w:szCs w:val="22"/>
        </w:rPr>
        <w:t>Trabajos</w:t>
      </w:r>
      <w:r w:rsidR="00010EBE" w:rsidRPr="00F5535A">
        <w:rPr>
          <w:rFonts w:ascii="Arial" w:hAnsi="Arial" w:cs="Arial"/>
          <w:b/>
          <w:sz w:val="22"/>
          <w:szCs w:val="22"/>
        </w:rPr>
        <w:t xml:space="preserve"> en equipo: evaluación </w:t>
      </w:r>
      <w:r w:rsidR="00A86886" w:rsidRPr="00F5535A">
        <w:rPr>
          <w:rFonts w:ascii="Arial" w:hAnsi="Arial" w:cs="Arial"/>
          <w:b/>
          <w:sz w:val="22"/>
          <w:szCs w:val="22"/>
        </w:rPr>
        <w:t>de contenidos procedimentales (2</w:t>
      </w:r>
      <w:r w:rsidR="00010EBE" w:rsidRPr="00F5535A">
        <w:rPr>
          <w:rFonts w:ascii="Arial" w:hAnsi="Arial" w:cs="Arial"/>
          <w:b/>
          <w:sz w:val="22"/>
          <w:szCs w:val="22"/>
        </w:rPr>
        <w:t>0</w:t>
      </w:r>
      <w:r w:rsidR="00BF5B8B" w:rsidRPr="00F5535A">
        <w:rPr>
          <w:rFonts w:ascii="Arial" w:hAnsi="Arial" w:cs="Arial"/>
          <w:b/>
          <w:sz w:val="22"/>
          <w:szCs w:val="22"/>
        </w:rPr>
        <w:t>%).</w:t>
      </w:r>
    </w:p>
    <w:p w14:paraId="05780560" w14:textId="77777777" w:rsidR="003946DD" w:rsidRDefault="00BF5B8B" w:rsidP="001721AC">
      <w:pPr>
        <w:pStyle w:val="Prrafodelista"/>
        <w:numPr>
          <w:ilvl w:val="0"/>
          <w:numId w:val="8"/>
        </w:numPr>
        <w:spacing w:before="120" w:after="120"/>
        <w:ind w:left="1135" w:hanging="284"/>
        <w:jc w:val="both"/>
        <w:rPr>
          <w:rFonts w:ascii="Arial" w:hAnsi="Arial" w:cs="Arial"/>
          <w:sz w:val="22"/>
          <w:szCs w:val="22"/>
        </w:rPr>
      </w:pPr>
      <w:r>
        <w:rPr>
          <w:rFonts w:ascii="Arial" w:hAnsi="Arial" w:cs="Arial"/>
          <w:sz w:val="22"/>
          <w:szCs w:val="22"/>
        </w:rPr>
        <w:t>Desarrollo (60%)</w:t>
      </w:r>
      <w:r w:rsidR="003946DD">
        <w:rPr>
          <w:rFonts w:ascii="Arial" w:hAnsi="Arial" w:cs="Arial"/>
          <w:sz w:val="22"/>
          <w:szCs w:val="22"/>
        </w:rPr>
        <w:t>: elección del método de trabajo más adecuado, descomponiendo los ejercicios planteados en partes elementales de resolución sencilla.</w:t>
      </w:r>
    </w:p>
    <w:p w14:paraId="1533365B" w14:textId="77777777" w:rsidR="003946DD" w:rsidRDefault="003946DD" w:rsidP="001721AC">
      <w:pPr>
        <w:pStyle w:val="Prrafodelista"/>
        <w:numPr>
          <w:ilvl w:val="0"/>
          <w:numId w:val="8"/>
        </w:numPr>
        <w:spacing w:before="120" w:after="120"/>
        <w:ind w:left="1135" w:hanging="284"/>
        <w:jc w:val="both"/>
        <w:rPr>
          <w:rFonts w:ascii="Arial" w:hAnsi="Arial" w:cs="Arial"/>
          <w:sz w:val="22"/>
          <w:szCs w:val="22"/>
        </w:rPr>
      </w:pPr>
      <w:r>
        <w:rPr>
          <w:rFonts w:ascii="Arial" w:hAnsi="Arial" w:cs="Arial"/>
          <w:sz w:val="22"/>
          <w:szCs w:val="22"/>
        </w:rPr>
        <w:t>Presentación (20%).</w:t>
      </w:r>
    </w:p>
    <w:p w14:paraId="7BDEC8BF" w14:textId="77777777" w:rsidR="008777BF" w:rsidRDefault="003946DD" w:rsidP="001721AC">
      <w:pPr>
        <w:pStyle w:val="Prrafodelista"/>
        <w:numPr>
          <w:ilvl w:val="0"/>
          <w:numId w:val="8"/>
        </w:numPr>
        <w:spacing w:before="120" w:after="120"/>
        <w:ind w:left="1135" w:hanging="284"/>
        <w:jc w:val="both"/>
        <w:rPr>
          <w:rFonts w:ascii="Arial" w:hAnsi="Arial" w:cs="Arial"/>
          <w:sz w:val="22"/>
          <w:szCs w:val="22"/>
        </w:rPr>
      </w:pPr>
      <w:r>
        <w:rPr>
          <w:rFonts w:ascii="Arial" w:hAnsi="Arial" w:cs="Arial"/>
          <w:sz w:val="22"/>
          <w:szCs w:val="22"/>
        </w:rPr>
        <w:t>Tiempo empleado (20%): lamentablemente la realidad del mundo laboral impon</w:t>
      </w:r>
      <w:r w:rsidR="008777BF">
        <w:rPr>
          <w:rFonts w:ascii="Arial" w:hAnsi="Arial" w:cs="Arial"/>
          <w:sz w:val="22"/>
          <w:szCs w:val="22"/>
        </w:rPr>
        <w:t>e ritmos de producción altos, trabajando frecuentemente bajo presión.</w:t>
      </w:r>
    </w:p>
    <w:p w14:paraId="79BEB0BB" w14:textId="0171EE51" w:rsidR="008777BF" w:rsidRPr="00F5535A" w:rsidRDefault="008777BF" w:rsidP="001721AC">
      <w:pPr>
        <w:pStyle w:val="Prrafodelista"/>
        <w:numPr>
          <w:ilvl w:val="0"/>
          <w:numId w:val="7"/>
        </w:numPr>
        <w:spacing w:before="120" w:after="120"/>
        <w:ind w:left="851" w:hanging="284"/>
        <w:jc w:val="both"/>
        <w:rPr>
          <w:rFonts w:ascii="Arial" w:hAnsi="Arial" w:cs="Arial"/>
          <w:b/>
          <w:sz w:val="22"/>
          <w:szCs w:val="22"/>
        </w:rPr>
      </w:pPr>
      <w:r w:rsidRPr="00F5535A">
        <w:rPr>
          <w:rFonts w:ascii="Arial" w:hAnsi="Arial" w:cs="Arial"/>
          <w:b/>
          <w:sz w:val="22"/>
          <w:szCs w:val="22"/>
        </w:rPr>
        <w:t xml:space="preserve">Observación continua: </w:t>
      </w:r>
      <w:r w:rsidR="00A86886" w:rsidRPr="00F5535A">
        <w:rPr>
          <w:rFonts w:ascii="Arial" w:hAnsi="Arial" w:cs="Arial"/>
          <w:b/>
          <w:sz w:val="22"/>
          <w:szCs w:val="22"/>
        </w:rPr>
        <w:t xml:space="preserve">fundamentalmente </w:t>
      </w:r>
      <w:r w:rsidRPr="00F5535A">
        <w:rPr>
          <w:rFonts w:ascii="Arial" w:hAnsi="Arial" w:cs="Arial"/>
          <w:b/>
          <w:sz w:val="22"/>
          <w:szCs w:val="22"/>
        </w:rPr>
        <w:t>evalua</w:t>
      </w:r>
      <w:r w:rsidR="00A86886" w:rsidRPr="00F5535A">
        <w:rPr>
          <w:rFonts w:ascii="Arial" w:hAnsi="Arial" w:cs="Arial"/>
          <w:b/>
          <w:sz w:val="22"/>
          <w:szCs w:val="22"/>
        </w:rPr>
        <w:t xml:space="preserve">ción de contenidos actitudinales, aunque también </w:t>
      </w:r>
      <w:r w:rsidR="00842269" w:rsidRPr="00F5535A">
        <w:rPr>
          <w:rFonts w:ascii="Arial" w:hAnsi="Arial" w:cs="Arial"/>
          <w:b/>
          <w:sz w:val="22"/>
          <w:szCs w:val="22"/>
        </w:rPr>
        <w:t>conceptuales y procedimentales,</w:t>
      </w:r>
      <w:r w:rsidR="00A84C62">
        <w:rPr>
          <w:rFonts w:ascii="Arial" w:hAnsi="Arial" w:cs="Arial"/>
          <w:b/>
          <w:sz w:val="22"/>
          <w:szCs w:val="22"/>
        </w:rPr>
        <w:t xml:space="preserve"> tanto en la formación en el </w:t>
      </w:r>
      <w:r w:rsidR="00A84C62" w:rsidRPr="00A84C62">
        <w:rPr>
          <w:rFonts w:ascii="Arial" w:hAnsi="Arial" w:cs="Arial"/>
          <w:b/>
          <w:i/>
          <w:sz w:val="22"/>
          <w:szCs w:val="22"/>
        </w:rPr>
        <w:t>Centro de E</w:t>
      </w:r>
      <w:r w:rsidR="00A86886" w:rsidRPr="00A84C62">
        <w:rPr>
          <w:rFonts w:ascii="Arial" w:hAnsi="Arial" w:cs="Arial"/>
          <w:b/>
          <w:i/>
          <w:sz w:val="22"/>
          <w:szCs w:val="22"/>
        </w:rPr>
        <w:t>nseñanza</w:t>
      </w:r>
      <w:r w:rsidR="00A86886" w:rsidRPr="00F5535A">
        <w:rPr>
          <w:rFonts w:ascii="Arial" w:hAnsi="Arial" w:cs="Arial"/>
          <w:b/>
          <w:sz w:val="22"/>
          <w:szCs w:val="22"/>
        </w:rPr>
        <w:t xml:space="preserve"> como en la </w:t>
      </w:r>
      <w:r w:rsidR="00A84C62" w:rsidRPr="00A84C62">
        <w:rPr>
          <w:rFonts w:ascii="Arial" w:hAnsi="Arial" w:cs="Arial"/>
          <w:b/>
          <w:i/>
          <w:sz w:val="22"/>
          <w:szCs w:val="22"/>
        </w:rPr>
        <w:t>Empresa de P</w:t>
      </w:r>
      <w:r w:rsidR="00A86886" w:rsidRPr="00A84C62">
        <w:rPr>
          <w:rFonts w:ascii="Arial" w:hAnsi="Arial" w:cs="Arial"/>
          <w:b/>
          <w:i/>
          <w:sz w:val="22"/>
          <w:szCs w:val="22"/>
        </w:rPr>
        <w:t>rácticas</w:t>
      </w:r>
      <w:r w:rsidR="00842269" w:rsidRPr="00F5535A">
        <w:rPr>
          <w:rFonts w:ascii="Arial" w:hAnsi="Arial" w:cs="Arial"/>
          <w:b/>
          <w:sz w:val="22"/>
          <w:szCs w:val="22"/>
        </w:rPr>
        <w:t xml:space="preserve"> </w:t>
      </w:r>
      <w:r w:rsidRPr="00F5535A">
        <w:rPr>
          <w:rFonts w:ascii="Arial" w:hAnsi="Arial" w:cs="Arial"/>
          <w:b/>
          <w:sz w:val="22"/>
          <w:szCs w:val="22"/>
        </w:rPr>
        <w:t>(</w:t>
      </w:r>
      <w:r w:rsidR="00A86886" w:rsidRPr="00F5535A">
        <w:rPr>
          <w:rFonts w:ascii="Arial" w:hAnsi="Arial" w:cs="Arial"/>
          <w:b/>
          <w:sz w:val="22"/>
          <w:szCs w:val="22"/>
        </w:rPr>
        <w:t>20</w:t>
      </w:r>
      <w:r w:rsidRPr="00F5535A">
        <w:rPr>
          <w:rFonts w:ascii="Arial" w:hAnsi="Arial" w:cs="Arial"/>
          <w:b/>
          <w:sz w:val="22"/>
          <w:szCs w:val="22"/>
        </w:rPr>
        <w:t>%).</w:t>
      </w:r>
    </w:p>
    <w:p w14:paraId="72551409" w14:textId="63DDF357" w:rsidR="006D7699" w:rsidRDefault="008777BF" w:rsidP="001721AC">
      <w:pPr>
        <w:pStyle w:val="Prrafodelista"/>
        <w:numPr>
          <w:ilvl w:val="0"/>
          <w:numId w:val="8"/>
        </w:numPr>
        <w:spacing w:before="120" w:after="120"/>
        <w:ind w:left="1135" w:hanging="284"/>
        <w:jc w:val="both"/>
        <w:rPr>
          <w:rFonts w:ascii="Arial" w:hAnsi="Arial" w:cs="Arial"/>
          <w:sz w:val="22"/>
          <w:szCs w:val="22"/>
        </w:rPr>
      </w:pPr>
      <w:r>
        <w:rPr>
          <w:rFonts w:ascii="Arial" w:hAnsi="Arial" w:cs="Arial"/>
          <w:sz w:val="22"/>
          <w:szCs w:val="22"/>
        </w:rPr>
        <w:t>Participación</w:t>
      </w:r>
      <w:r w:rsidR="00842269">
        <w:rPr>
          <w:rFonts w:ascii="Arial" w:hAnsi="Arial" w:cs="Arial"/>
          <w:sz w:val="22"/>
          <w:szCs w:val="22"/>
        </w:rPr>
        <w:t>, iniciativa</w:t>
      </w:r>
      <w:r>
        <w:rPr>
          <w:rFonts w:ascii="Arial" w:hAnsi="Arial" w:cs="Arial"/>
          <w:sz w:val="22"/>
          <w:szCs w:val="22"/>
        </w:rPr>
        <w:t>, capacidad de síntesis y razonamiento, inteligencia emocional, facili</w:t>
      </w:r>
      <w:r w:rsidR="002F5C28">
        <w:rPr>
          <w:rFonts w:ascii="Arial" w:hAnsi="Arial" w:cs="Arial"/>
          <w:sz w:val="22"/>
          <w:szCs w:val="22"/>
        </w:rPr>
        <w:t>dad para la toma de decisiones,</w:t>
      </w:r>
      <w:r>
        <w:rPr>
          <w:rFonts w:ascii="Arial" w:hAnsi="Arial" w:cs="Arial"/>
          <w:sz w:val="22"/>
          <w:szCs w:val="22"/>
        </w:rPr>
        <w:t xml:space="preserve"> trabajo en equipo, relaciones con compañeros y profesores, liderazgo, conciencia en materia de </w:t>
      </w:r>
      <w:r w:rsidRPr="002F5C28">
        <w:rPr>
          <w:rFonts w:ascii="Arial" w:hAnsi="Arial" w:cs="Arial"/>
          <w:i/>
          <w:sz w:val="22"/>
          <w:szCs w:val="22"/>
        </w:rPr>
        <w:t>Seguridad y Salud</w:t>
      </w:r>
      <w:r w:rsidR="006D7699">
        <w:rPr>
          <w:rFonts w:ascii="Arial" w:hAnsi="Arial" w:cs="Arial"/>
          <w:sz w:val="22"/>
          <w:szCs w:val="22"/>
        </w:rPr>
        <w:t xml:space="preserve"> y protección ambiental, optimización de tiempos, proactividad…</w:t>
      </w:r>
    </w:p>
    <w:p w14:paraId="2D70ACE7" w14:textId="77777777" w:rsidR="006D7699" w:rsidRDefault="006D7699" w:rsidP="001721AC">
      <w:pPr>
        <w:spacing w:before="120" w:after="120"/>
        <w:ind w:firstLine="567"/>
        <w:jc w:val="both"/>
        <w:rPr>
          <w:rFonts w:ascii="Arial" w:hAnsi="Arial" w:cs="Arial"/>
          <w:sz w:val="22"/>
          <w:szCs w:val="22"/>
        </w:rPr>
      </w:pPr>
      <w:r>
        <w:rPr>
          <w:rFonts w:ascii="Arial" w:hAnsi="Arial" w:cs="Arial"/>
          <w:sz w:val="22"/>
          <w:szCs w:val="22"/>
        </w:rPr>
        <w:t>Se evaluará de forma continua durante el curso el aprendizaje de los conocimientos, capacidades y actitudes relacionados con la siguiente programación didáctica.</w:t>
      </w:r>
    </w:p>
    <w:p w14:paraId="6EA2E005" w14:textId="746C2FF9" w:rsidR="00186716" w:rsidRDefault="006D7699" w:rsidP="001721AC">
      <w:pPr>
        <w:spacing w:before="120" w:after="120"/>
        <w:ind w:firstLine="567"/>
        <w:jc w:val="both"/>
        <w:rPr>
          <w:rFonts w:ascii="Arial" w:hAnsi="Arial" w:cs="Arial"/>
          <w:sz w:val="22"/>
          <w:szCs w:val="22"/>
        </w:rPr>
      </w:pPr>
      <w:r>
        <w:rPr>
          <w:rFonts w:ascii="Arial" w:hAnsi="Arial" w:cs="Arial"/>
          <w:sz w:val="22"/>
          <w:szCs w:val="22"/>
        </w:rPr>
        <w:t xml:space="preserve">Las pruebas </w:t>
      </w:r>
      <w:r w:rsidR="00186716">
        <w:rPr>
          <w:rFonts w:ascii="Arial" w:hAnsi="Arial" w:cs="Arial"/>
          <w:sz w:val="22"/>
          <w:szCs w:val="22"/>
        </w:rPr>
        <w:t>se repartirán en tres (3) trimestres correspondientes a las siguientes evaluaciones</w:t>
      </w:r>
      <w:r w:rsidR="00506431">
        <w:rPr>
          <w:rFonts w:ascii="Arial" w:hAnsi="Arial" w:cs="Arial"/>
          <w:sz w:val="22"/>
          <w:szCs w:val="22"/>
        </w:rPr>
        <w:t>, cuya celebración tendrá lugar en las fechas indicadas</w:t>
      </w:r>
      <w:r w:rsidR="00186716">
        <w:rPr>
          <w:rFonts w:ascii="Arial" w:hAnsi="Arial" w:cs="Arial"/>
          <w:sz w:val="22"/>
          <w:szCs w:val="22"/>
        </w:rPr>
        <w:t>:</w:t>
      </w:r>
    </w:p>
    <w:p w14:paraId="1A483D31" w14:textId="2C8AE2D1" w:rsidR="00186716" w:rsidRPr="00F022B2" w:rsidRDefault="00186716" w:rsidP="001721AC">
      <w:pPr>
        <w:pStyle w:val="Prrafodelista"/>
        <w:numPr>
          <w:ilvl w:val="0"/>
          <w:numId w:val="8"/>
        </w:numPr>
        <w:spacing w:before="120" w:after="120"/>
        <w:ind w:left="851" w:hanging="284"/>
        <w:jc w:val="both"/>
        <w:rPr>
          <w:rFonts w:ascii="Arial" w:hAnsi="Arial" w:cs="Arial"/>
          <w:i/>
          <w:sz w:val="22"/>
          <w:szCs w:val="22"/>
        </w:rPr>
      </w:pPr>
      <w:r w:rsidRPr="00F022B2">
        <w:rPr>
          <w:rFonts w:ascii="Arial" w:hAnsi="Arial" w:cs="Arial"/>
          <w:i/>
          <w:sz w:val="22"/>
          <w:szCs w:val="22"/>
        </w:rPr>
        <w:t>1ª Evaluación</w:t>
      </w:r>
      <w:r w:rsidR="00506431">
        <w:rPr>
          <w:rFonts w:ascii="Arial" w:hAnsi="Arial" w:cs="Arial"/>
          <w:sz w:val="22"/>
          <w:szCs w:val="22"/>
        </w:rPr>
        <w:t xml:space="preserve"> → 16</w:t>
      </w:r>
      <w:r w:rsidR="0038057B">
        <w:rPr>
          <w:rFonts w:ascii="Arial" w:hAnsi="Arial" w:cs="Arial"/>
          <w:sz w:val="22"/>
          <w:szCs w:val="22"/>
        </w:rPr>
        <w:t xml:space="preserve"> - 18/12/2025</w:t>
      </w:r>
    </w:p>
    <w:p w14:paraId="1D75CA81" w14:textId="276B3707" w:rsidR="00186716" w:rsidRPr="00F022B2" w:rsidRDefault="00186716" w:rsidP="001721AC">
      <w:pPr>
        <w:pStyle w:val="Prrafodelista"/>
        <w:numPr>
          <w:ilvl w:val="0"/>
          <w:numId w:val="8"/>
        </w:numPr>
        <w:spacing w:before="120" w:after="120"/>
        <w:ind w:left="851" w:hanging="284"/>
        <w:jc w:val="both"/>
        <w:rPr>
          <w:rFonts w:ascii="Arial" w:hAnsi="Arial" w:cs="Arial"/>
          <w:i/>
          <w:sz w:val="22"/>
          <w:szCs w:val="22"/>
        </w:rPr>
      </w:pPr>
      <w:r w:rsidRPr="00F022B2">
        <w:rPr>
          <w:rFonts w:ascii="Arial" w:hAnsi="Arial" w:cs="Arial"/>
          <w:i/>
          <w:sz w:val="22"/>
          <w:szCs w:val="22"/>
        </w:rPr>
        <w:t>2ª Evaluación</w:t>
      </w:r>
      <w:r w:rsidR="00506431">
        <w:rPr>
          <w:rFonts w:ascii="Arial" w:hAnsi="Arial" w:cs="Arial"/>
          <w:i/>
          <w:sz w:val="22"/>
          <w:szCs w:val="22"/>
        </w:rPr>
        <w:t xml:space="preserve"> </w:t>
      </w:r>
      <w:r w:rsidR="00506431">
        <w:rPr>
          <w:rFonts w:ascii="Arial" w:hAnsi="Arial" w:cs="Arial"/>
          <w:sz w:val="22"/>
          <w:szCs w:val="22"/>
        </w:rPr>
        <w:t xml:space="preserve">→ </w:t>
      </w:r>
      <w:r w:rsidR="0038057B">
        <w:rPr>
          <w:rFonts w:ascii="Arial" w:hAnsi="Arial" w:cs="Arial"/>
          <w:sz w:val="22"/>
          <w:szCs w:val="22"/>
        </w:rPr>
        <w:t>04/03/2026</w:t>
      </w:r>
    </w:p>
    <w:p w14:paraId="039ED82C" w14:textId="259D62FC" w:rsidR="00186716" w:rsidRPr="00F022B2" w:rsidRDefault="00186716" w:rsidP="001721AC">
      <w:pPr>
        <w:pStyle w:val="Prrafodelista"/>
        <w:numPr>
          <w:ilvl w:val="0"/>
          <w:numId w:val="8"/>
        </w:numPr>
        <w:spacing w:before="120" w:after="120"/>
        <w:ind w:left="851" w:hanging="284"/>
        <w:jc w:val="both"/>
        <w:rPr>
          <w:rFonts w:ascii="Arial" w:hAnsi="Arial" w:cs="Arial"/>
          <w:i/>
          <w:sz w:val="22"/>
          <w:szCs w:val="22"/>
        </w:rPr>
      </w:pPr>
      <w:r w:rsidRPr="00F022B2">
        <w:rPr>
          <w:rFonts w:ascii="Arial" w:hAnsi="Arial" w:cs="Arial"/>
          <w:i/>
          <w:sz w:val="22"/>
          <w:szCs w:val="22"/>
        </w:rPr>
        <w:t>Evaluación Final Ordinaria</w:t>
      </w:r>
      <w:r w:rsidR="00506431">
        <w:rPr>
          <w:rFonts w:ascii="Arial" w:hAnsi="Arial" w:cs="Arial"/>
          <w:i/>
          <w:sz w:val="22"/>
          <w:szCs w:val="22"/>
        </w:rPr>
        <w:t xml:space="preserve"> </w:t>
      </w:r>
      <w:r w:rsidR="00506431">
        <w:rPr>
          <w:rFonts w:ascii="Arial" w:hAnsi="Arial" w:cs="Arial"/>
          <w:sz w:val="22"/>
          <w:szCs w:val="22"/>
        </w:rPr>
        <w:t xml:space="preserve">→ </w:t>
      </w:r>
      <w:r w:rsidR="0038057B">
        <w:rPr>
          <w:rFonts w:ascii="Arial" w:hAnsi="Arial" w:cs="Arial"/>
          <w:sz w:val="22"/>
          <w:szCs w:val="22"/>
        </w:rPr>
        <w:t>0</w:t>
      </w:r>
      <w:r w:rsidR="00F5535A">
        <w:rPr>
          <w:rFonts w:ascii="Arial" w:hAnsi="Arial" w:cs="Arial"/>
          <w:sz w:val="22"/>
          <w:szCs w:val="22"/>
        </w:rPr>
        <w:t>2</w:t>
      </w:r>
      <w:r w:rsidR="0038057B">
        <w:rPr>
          <w:rFonts w:ascii="Arial" w:hAnsi="Arial" w:cs="Arial"/>
          <w:sz w:val="22"/>
          <w:szCs w:val="22"/>
        </w:rPr>
        <w:t xml:space="preserve"> - 0</w:t>
      </w:r>
      <w:r w:rsidR="00F5535A">
        <w:rPr>
          <w:rFonts w:ascii="Arial" w:hAnsi="Arial" w:cs="Arial"/>
          <w:sz w:val="22"/>
          <w:szCs w:val="22"/>
        </w:rPr>
        <w:t>3</w:t>
      </w:r>
      <w:r w:rsidR="0038057B">
        <w:rPr>
          <w:rFonts w:ascii="Arial" w:hAnsi="Arial" w:cs="Arial"/>
          <w:sz w:val="22"/>
          <w:szCs w:val="22"/>
        </w:rPr>
        <w:t>/06/2026</w:t>
      </w:r>
    </w:p>
    <w:p w14:paraId="32F1782A" w14:textId="73D1159D" w:rsidR="004F32AB" w:rsidRDefault="00186716" w:rsidP="001721AC">
      <w:pPr>
        <w:spacing w:before="120" w:after="120"/>
        <w:ind w:firstLine="567"/>
        <w:jc w:val="both"/>
        <w:rPr>
          <w:rFonts w:ascii="Arial" w:hAnsi="Arial" w:cs="Arial"/>
          <w:sz w:val="22"/>
          <w:szCs w:val="22"/>
        </w:rPr>
      </w:pPr>
      <w:r>
        <w:rPr>
          <w:rFonts w:ascii="Arial" w:hAnsi="Arial" w:cs="Arial"/>
          <w:sz w:val="22"/>
          <w:szCs w:val="22"/>
        </w:rPr>
        <w:t xml:space="preserve">En las pruebas de cada Trimestre se podrá evaluar toda la materia acumulada desde el principio de curso. De esta forma, se pretende conseguir que el alumnado alcance una visión global de los aspectos clave que </w:t>
      </w:r>
      <w:r w:rsidR="004F32AB">
        <w:rPr>
          <w:rFonts w:ascii="Arial" w:hAnsi="Arial" w:cs="Arial"/>
          <w:sz w:val="22"/>
          <w:szCs w:val="22"/>
        </w:rPr>
        <w:t xml:space="preserve">condicionan el diseño y la </w:t>
      </w:r>
      <w:r w:rsidR="008D5B9E">
        <w:rPr>
          <w:rFonts w:ascii="Arial" w:hAnsi="Arial" w:cs="Arial"/>
          <w:sz w:val="22"/>
          <w:szCs w:val="22"/>
        </w:rPr>
        <w:t>ejecución de las instalaciones</w:t>
      </w:r>
      <w:r w:rsidR="004F32AB">
        <w:rPr>
          <w:rFonts w:ascii="Arial" w:hAnsi="Arial" w:cs="Arial"/>
          <w:sz w:val="22"/>
          <w:szCs w:val="22"/>
        </w:rPr>
        <w:t xml:space="preserve"> de un edificio.</w:t>
      </w:r>
    </w:p>
    <w:p w14:paraId="396F445E" w14:textId="6AD07FF7" w:rsidR="0063408B" w:rsidRDefault="004F32AB" w:rsidP="000A4CF3">
      <w:pPr>
        <w:spacing w:before="120" w:after="120"/>
        <w:jc w:val="both"/>
        <w:rPr>
          <w:rFonts w:ascii="Arial" w:hAnsi="Arial" w:cs="Arial"/>
          <w:sz w:val="22"/>
          <w:szCs w:val="22"/>
        </w:rPr>
      </w:pPr>
      <w:r>
        <w:rPr>
          <w:rFonts w:ascii="Arial" w:hAnsi="Arial" w:cs="Arial"/>
          <w:sz w:val="22"/>
          <w:szCs w:val="22"/>
        </w:rPr>
        <w:lastRenderedPageBreak/>
        <w:t xml:space="preserve">Para superar </w:t>
      </w:r>
      <w:r w:rsidR="004B602A">
        <w:rPr>
          <w:rFonts w:ascii="Arial" w:hAnsi="Arial" w:cs="Arial"/>
          <w:sz w:val="22"/>
          <w:szCs w:val="22"/>
        </w:rPr>
        <w:t>cada evaluación el alumno deberá alcanzar una calificación superior al 50% conforme a la ponderación indicada para las diferentes pruebas</w:t>
      </w:r>
      <w:r w:rsidR="00B01300">
        <w:rPr>
          <w:rFonts w:ascii="Arial" w:hAnsi="Arial" w:cs="Arial"/>
          <w:sz w:val="22"/>
          <w:szCs w:val="22"/>
        </w:rPr>
        <w:t xml:space="preserve"> realizadas</w:t>
      </w:r>
      <w:r w:rsidR="004B602A">
        <w:rPr>
          <w:rFonts w:ascii="Arial" w:hAnsi="Arial" w:cs="Arial"/>
          <w:sz w:val="22"/>
          <w:szCs w:val="22"/>
        </w:rPr>
        <w:t xml:space="preserve">. La superación del módulo en la </w:t>
      </w:r>
      <w:r w:rsidR="00B01300" w:rsidRPr="00F022B2">
        <w:rPr>
          <w:rFonts w:ascii="Arial" w:hAnsi="Arial" w:cs="Arial"/>
          <w:b/>
          <w:i/>
          <w:sz w:val="22"/>
          <w:szCs w:val="22"/>
        </w:rPr>
        <w:t>E</w:t>
      </w:r>
      <w:r w:rsidR="004B602A" w:rsidRPr="00F022B2">
        <w:rPr>
          <w:rFonts w:ascii="Arial" w:hAnsi="Arial" w:cs="Arial"/>
          <w:b/>
          <w:i/>
          <w:sz w:val="22"/>
          <w:szCs w:val="22"/>
        </w:rPr>
        <w:t xml:space="preserve">valuación </w:t>
      </w:r>
      <w:r w:rsidR="00B01300" w:rsidRPr="00F022B2">
        <w:rPr>
          <w:rFonts w:ascii="Arial" w:hAnsi="Arial" w:cs="Arial"/>
          <w:b/>
          <w:i/>
          <w:sz w:val="22"/>
          <w:szCs w:val="22"/>
        </w:rPr>
        <w:t>Fi</w:t>
      </w:r>
      <w:r w:rsidR="004B602A" w:rsidRPr="00F022B2">
        <w:rPr>
          <w:rFonts w:ascii="Arial" w:hAnsi="Arial" w:cs="Arial"/>
          <w:b/>
          <w:i/>
          <w:sz w:val="22"/>
          <w:szCs w:val="22"/>
        </w:rPr>
        <w:t xml:space="preserve">nal </w:t>
      </w:r>
      <w:r w:rsidR="00B01300" w:rsidRPr="00F022B2">
        <w:rPr>
          <w:rFonts w:ascii="Arial" w:hAnsi="Arial" w:cs="Arial"/>
          <w:b/>
          <w:i/>
          <w:sz w:val="22"/>
          <w:szCs w:val="22"/>
        </w:rPr>
        <w:t>Ordinaria</w:t>
      </w:r>
      <w:r w:rsidR="00B01300">
        <w:rPr>
          <w:rFonts w:ascii="Arial" w:hAnsi="Arial" w:cs="Arial"/>
          <w:sz w:val="22"/>
          <w:szCs w:val="22"/>
        </w:rPr>
        <w:t xml:space="preserve"> i</w:t>
      </w:r>
      <w:r w:rsidR="004B602A">
        <w:rPr>
          <w:rFonts w:ascii="Arial" w:hAnsi="Arial" w:cs="Arial"/>
          <w:sz w:val="22"/>
          <w:szCs w:val="22"/>
        </w:rPr>
        <w:t>mplicará haber superado las tres evaluaciones.</w:t>
      </w:r>
    </w:p>
    <w:p w14:paraId="62C13FDC" w14:textId="6DE2FB91" w:rsidR="00B01300" w:rsidRPr="004D42C2" w:rsidRDefault="00B01300" w:rsidP="004D42C2">
      <w:pPr>
        <w:pStyle w:val="Piedepgina"/>
        <w:numPr>
          <w:ilvl w:val="1"/>
          <w:numId w:val="25"/>
        </w:numPr>
        <w:shd w:val="clear" w:color="auto" w:fill="DAEEF3" w:themeFill="accent5" w:themeFillTint="33"/>
        <w:tabs>
          <w:tab w:val="clear" w:pos="4252"/>
          <w:tab w:val="clear" w:pos="8504"/>
        </w:tabs>
        <w:spacing w:before="120" w:after="120"/>
        <w:ind w:left="454" w:hanging="454"/>
        <w:jc w:val="both"/>
        <w:outlineLvl w:val="1"/>
        <w:rPr>
          <w:rFonts w:ascii="Arial" w:hAnsi="Arial" w:cs="Arial"/>
          <w:b/>
          <w:bCs/>
          <w:sz w:val="22"/>
          <w:szCs w:val="22"/>
        </w:rPr>
      </w:pPr>
      <w:bookmarkStart w:id="30" w:name="_Toc211421830"/>
      <w:r w:rsidRPr="004D42C2">
        <w:rPr>
          <w:rFonts w:ascii="Arial" w:hAnsi="Arial" w:cs="Arial"/>
          <w:b/>
          <w:bCs/>
          <w:sz w:val="22"/>
          <w:szCs w:val="22"/>
        </w:rPr>
        <w:t>Programa de Recuperación</w:t>
      </w:r>
      <w:bookmarkEnd w:id="30"/>
    </w:p>
    <w:p w14:paraId="6519214B" w14:textId="21495A51" w:rsidR="0063408B" w:rsidRDefault="0063408B" w:rsidP="001721AC">
      <w:pPr>
        <w:spacing w:before="120" w:after="120"/>
        <w:ind w:firstLine="567"/>
        <w:jc w:val="both"/>
        <w:rPr>
          <w:rFonts w:ascii="Arial" w:hAnsi="Arial" w:cs="Arial"/>
          <w:sz w:val="22"/>
          <w:szCs w:val="22"/>
        </w:rPr>
      </w:pPr>
      <w:r>
        <w:rPr>
          <w:rFonts w:ascii="Arial" w:hAnsi="Arial" w:cs="Arial"/>
          <w:sz w:val="22"/>
          <w:szCs w:val="22"/>
        </w:rPr>
        <w:t>En el 3</w:t>
      </w:r>
      <w:r w:rsidRPr="00B01300">
        <w:rPr>
          <w:rFonts w:ascii="Arial" w:hAnsi="Arial" w:cs="Arial"/>
          <w:sz w:val="22"/>
          <w:szCs w:val="22"/>
          <w:vertAlign w:val="superscript"/>
        </w:rPr>
        <w:t>er</w:t>
      </w:r>
      <w:r>
        <w:rPr>
          <w:rFonts w:ascii="Arial" w:hAnsi="Arial" w:cs="Arial"/>
          <w:sz w:val="22"/>
          <w:szCs w:val="22"/>
        </w:rPr>
        <w:t xml:space="preserve"> Trimestre realizarán pruebas de recuperación de los apartados no superados a lo largo del curso antes de la </w:t>
      </w:r>
      <w:r w:rsidRPr="00F022B2">
        <w:rPr>
          <w:rFonts w:ascii="Arial" w:hAnsi="Arial" w:cs="Arial"/>
          <w:i/>
          <w:sz w:val="22"/>
          <w:szCs w:val="22"/>
        </w:rPr>
        <w:t>Evaluación Final Ordinaria</w:t>
      </w:r>
      <w:r>
        <w:rPr>
          <w:rFonts w:ascii="Arial" w:hAnsi="Arial" w:cs="Arial"/>
          <w:sz w:val="22"/>
          <w:szCs w:val="22"/>
        </w:rPr>
        <w:t>.</w:t>
      </w:r>
    </w:p>
    <w:p w14:paraId="146187D1" w14:textId="39B282BA" w:rsidR="00B01300" w:rsidRDefault="00B01300" w:rsidP="001721AC">
      <w:pPr>
        <w:spacing w:before="120" w:after="120"/>
        <w:ind w:firstLine="567"/>
        <w:jc w:val="both"/>
        <w:rPr>
          <w:rFonts w:ascii="Arial" w:hAnsi="Arial" w:cs="Arial"/>
          <w:sz w:val="22"/>
          <w:szCs w:val="22"/>
          <w:lang w:eastAsia="es-ES"/>
        </w:rPr>
      </w:pPr>
      <w:r>
        <w:rPr>
          <w:rFonts w:ascii="Arial" w:hAnsi="Arial" w:cs="Arial"/>
          <w:sz w:val="22"/>
          <w:szCs w:val="22"/>
          <w:lang w:eastAsia="es-ES"/>
        </w:rPr>
        <w:t xml:space="preserve">Si </w:t>
      </w:r>
      <w:r w:rsidRPr="007D6EA9">
        <w:rPr>
          <w:rFonts w:ascii="Arial" w:hAnsi="Arial" w:cs="Arial"/>
          <w:sz w:val="22"/>
          <w:szCs w:val="22"/>
          <w:lang w:eastAsia="es-ES"/>
        </w:rPr>
        <w:t xml:space="preserve">no se superaran los contenidos pendientes, el alumno, tal y como establece la Resolución del 27 de agosto de 2021 que regula </w:t>
      </w:r>
      <w:r w:rsidRPr="00B01300">
        <w:rPr>
          <w:rFonts w:ascii="Arial" w:hAnsi="Arial" w:cs="Arial"/>
          <w:i/>
          <w:sz w:val="22"/>
          <w:szCs w:val="22"/>
          <w:lang w:eastAsia="es-ES"/>
        </w:rPr>
        <w:t>la organización y evaluación de la Formación Profesional en el Principado de Asturias</w:t>
      </w:r>
      <w:r w:rsidRPr="007D6EA9">
        <w:rPr>
          <w:rFonts w:ascii="Arial" w:hAnsi="Arial" w:cs="Arial"/>
          <w:sz w:val="22"/>
          <w:szCs w:val="22"/>
          <w:lang w:eastAsia="es-ES"/>
        </w:rPr>
        <w:t xml:space="preserve">, deberá asistir a un </w:t>
      </w:r>
      <w:r w:rsidRPr="002F5C28">
        <w:rPr>
          <w:rFonts w:ascii="Arial" w:hAnsi="Arial" w:cs="Arial"/>
          <w:i/>
          <w:sz w:val="22"/>
          <w:szCs w:val="22"/>
          <w:lang w:eastAsia="es-ES"/>
        </w:rPr>
        <w:t>Programa de Recuperación</w:t>
      </w:r>
      <w:r w:rsidRPr="007D6EA9">
        <w:rPr>
          <w:rFonts w:ascii="Arial" w:hAnsi="Arial" w:cs="Arial"/>
          <w:sz w:val="22"/>
          <w:szCs w:val="22"/>
          <w:lang w:eastAsia="es-ES"/>
        </w:rPr>
        <w:t xml:space="preserve">, </w:t>
      </w:r>
      <w:r>
        <w:rPr>
          <w:rFonts w:ascii="Arial" w:hAnsi="Arial" w:cs="Arial"/>
          <w:sz w:val="22"/>
          <w:szCs w:val="22"/>
          <w:lang w:eastAsia="es-ES"/>
        </w:rPr>
        <w:t>el cual se desarrollará</w:t>
      </w:r>
      <w:r w:rsidRPr="007D6EA9">
        <w:rPr>
          <w:rFonts w:ascii="Arial" w:hAnsi="Arial" w:cs="Arial"/>
          <w:sz w:val="22"/>
          <w:szCs w:val="22"/>
          <w:lang w:eastAsia="es-ES"/>
        </w:rPr>
        <w:t xml:space="preserve"> desde la finalizac</w:t>
      </w:r>
      <w:r>
        <w:rPr>
          <w:rFonts w:ascii="Arial" w:hAnsi="Arial" w:cs="Arial"/>
          <w:sz w:val="22"/>
          <w:szCs w:val="22"/>
          <w:lang w:eastAsia="es-ES"/>
        </w:rPr>
        <w:t>ión de las actividades lectivas</w:t>
      </w:r>
      <w:r w:rsidRPr="007D6EA9">
        <w:rPr>
          <w:rFonts w:ascii="Arial" w:hAnsi="Arial" w:cs="Arial"/>
          <w:sz w:val="22"/>
          <w:szCs w:val="22"/>
          <w:lang w:eastAsia="es-ES"/>
        </w:rPr>
        <w:t xml:space="preserve"> hasta la fecha de la </w:t>
      </w:r>
      <w:r w:rsidRPr="00F022B2">
        <w:rPr>
          <w:rFonts w:ascii="Arial" w:hAnsi="Arial" w:cs="Arial"/>
          <w:b/>
          <w:i/>
          <w:sz w:val="22"/>
          <w:szCs w:val="22"/>
          <w:lang w:eastAsia="es-ES"/>
        </w:rPr>
        <w:t>Evaluación Final Extraordinaria</w:t>
      </w:r>
      <w:r>
        <w:rPr>
          <w:rFonts w:ascii="Arial" w:hAnsi="Arial" w:cs="Arial"/>
          <w:sz w:val="22"/>
          <w:szCs w:val="22"/>
          <w:lang w:eastAsia="es-ES"/>
        </w:rPr>
        <w:t>. Este programa implicará</w:t>
      </w:r>
      <w:r w:rsidRPr="007D6EA9">
        <w:rPr>
          <w:rFonts w:ascii="Arial" w:hAnsi="Arial" w:cs="Arial"/>
          <w:sz w:val="22"/>
          <w:szCs w:val="22"/>
          <w:lang w:eastAsia="es-ES"/>
        </w:rPr>
        <w:t xml:space="preserve"> </w:t>
      </w:r>
      <w:r w:rsidRPr="00B01300">
        <w:rPr>
          <w:rFonts w:ascii="Arial" w:hAnsi="Arial" w:cs="Arial"/>
          <w:bCs/>
          <w:sz w:val="22"/>
          <w:szCs w:val="22"/>
          <w:lang w:eastAsia="es-ES"/>
        </w:rPr>
        <w:t>docencia directa</w:t>
      </w:r>
      <w:r w:rsidRPr="007D6EA9">
        <w:rPr>
          <w:rFonts w:ascii="Arial" w:hAnsi="Arial" w:cs="Arial"/>
          <w:sz w:val="22"/>
          <w:szCs w:val="22"/>
          <w:lang w:eastAsia="es-ES"/>
        </w:rPr>
        <w:t xml:space="preserve"> y culminará con la entrega de los ejercicios y prácticas propuestas, así como con la realización de una prueba objetiva.</w:t>
      </w:r>
    </w:p>
    <w:p w14:paraId="485BB128" w14:textId="1E822AD7" w:rsidR="00506431" w:rsidRDefault="00506431" w:rsidP="001721AC">
      <w:pPr>
        <w:spacing w:before="120" w:after="120"/>
        <w:ind w:firstLine="567"/>
        <w:jc w:val="both"/>
        <w:rPr>
          <w:rFonts w:ascii="Arial" w:hAnsi="Arial" w:cs="Arial"/>
          <w:sz w:val="22"/>
          <w:szCs w:val="22"/>
          <w:lang w:eastAsia="es-ES"/>
        </w:rPr>
      </w:pPr>
      <w:r>
        <w:rPr>
          <w:rFonts w:ascii="Arial" w:hAnsi="Arial" w:cs="Arial"/>
          <w:sz w:val="22"/>
          <w:szCs w:val="22"/>
          <w:lang w:eastAsia="es-ES"/>
        </w:rPr>
        <w:t xml:space="preserve">Las fechas previstas para </w:t>
      </w:r>
      <w:r w:rsidR="00F5535A">
        <w:rPr>
          <w:rFonts w:ascii="Arial" w:hAnsi="Arial" w:cs="Arial"/>
          <w:sz w:val="22"/>
          <w:szCs w:val="22"/>
          <w:lang w:eastAsia="es-ES"/>
        </w:rPr>
        <w:t>est</w:t>
      </w:r>
      <w:r>
        <w:rPr>
          <w:rFonts w:ascii="Arial" w:hAnsi="Arial" w:cs="Arial"/>
          <w:sz w:val="22"/>
          <w:szCs w:val="22"/>
          <w:lang w:eastAsia="es-ES"/>
        </w:rPr>
        <w:t>as sesiones finales de evaluación</w:t>
      </w:r>
      <w:r w:rsidR="00F5535A">
        <w:rPr>
          <w:rFonts w:ascii="Arial" w:hAnsi="Arial" w:cs="Arial"/>
          <w:sz w:val="22"/>
          <w:szCs w:val="22"/>
          <w:lang w:eastAsia="es-ES"/>
        </w:rPr>
        <w:t>:</w:t>
      </w:r>
    </w:p>
    <w:p w14:paraId="3FEB1F5F" w14:textId="54C78485" w:rsidR="00F5535A" w:rsidRPr="00F022B2" w:rsidRDefault="00F5535A" w:rsidP="001721AC">
      <w:pPr>
        <w:pStyle w:val="Prrafodelista"/>
        <w:numPr>
          <w:ilvl w:val="0"/>
          <w:numId w:val="8"/>
        </w:numPr>
        <w:spacing w:before="120" w:after="120"/>
        <w:ind w:left="851" w:hanging="284"/>
        <w:jc w:val="both"/>
        <w:rPr>
          <w:rFonts w:ascii="Arial" w:hAnsi="Arial" w:cs="Arial"/>
          <w:i/>
          <w:sz w:val="22"/>
          <w:szCs w:val="22"/>
        </w:rPr>
      </w:pPr>
      <w:r>
        <w:rPr>
          <w:rFonts w:ascii="Arial" w:hAnsi="Arial" w:cs="Arial"/>
          <w:i/>
          <w:sz w:val="22"/>
          <w:szCs w:val="22"/>
        </w:rPr>
        <w:t>Evaluación Final Extrao</w:t>
      </w:r>
      <w:r w:rsidRPr="00F022B2">
        <w:rPr>
          <w:rFonts w:ascii="Arial" w:hAnsi="Arial" w:cs="Arial"/>
          <w:i/>
          <w:sz w:val="22"/>
          <w:szCs w:val="22"/>
        </w:rPr>
        <w:t>rdinaria</w:t>
      </w:r>
      <w:r>
        <w:rPr>
          <w:rFonts w:ascii="Arial" w:hAnsi="Arial" w:cs="Arial"/>
          <w:i/>
          <w:sz w:val="22"/>
          <w:szCs w:val="22"/>
        </w:rPr>
        <w:t xml:space="preserve"> </w:t>
      </w:r>
      <w:r>
        <w:rPr>
          <w:rFonts w:ascii="Arial" w:hAnsi="Arial" w:cs="Arial"/>
          <w:sz w:val="22"/>
          <w:szCs w:val="22"/>
        </w:rPr>
        <w:t>→ 22</w:t>
      </w:r>
      <w:r w:rsidR="0038057B">
        <w:rPr>
          <w:rFonts w:ascii="Arial" w:hAnsi="Arial" w:cs="Arial"/>
          <w:sz w:val="22"/>
          <w:szCs w:val="22"/>
        </w:rPr>
        <w:t xml:space="preserve"> - </w:t>
      </w:r>
      <w:r>
        <w:rPr>
          <w:rFonts w:ascii="Arial" w:hAnsi="Arial" w:cs="Arial"/>
          <w:sz w:val="22"/>
          <w:szCs w:val="22"/>
        </w:rPr>
        <w:t>23</w:t>
      </w:r>
      <w:r w:rsidR="0038057B">
        <w:rPr>
          <w:rFonts w:ascii="Arial" w:hAnsi="Arial" w:cs="Arial"/>
          <w:sz w:val="22"/>
          <w:szCs w:val="22"/>
        </w:rPr>
        <w:t>/06/2026</w:t>
      </w:r>
    </w:p>
    <w:p w14:paraId="6C965394" w14:textId="79BEA56C" w:rsidR="00010EBE" w:rsidRPr="006D7699" w:rsidRDefault="00B01300" w:rsidP="001721AC">
      <w:pPr>
        <w:spacing w:before="120" w:after="120"/>
        <w:ind w:firstLine="567"/>
        <w:jc w:val="both"/>
        <w:rPr>
          <w:rFonts w:ascii="Arial" w:hAnsi="Arial" w:cs="Arial"/>
          <w:sz w:val="22"/>
          <w:szCs w:val="22"/>
        </w:rPr>
      </w:pPr>
      <w:r w:rsidRPr="007D6EA9">
        <w:rPr>
          <w:rFonts w:ascii="Arial" w:hAnsi="Arial" w:cs="Arial"/>
          <w:sz w:val="22"/>
          <w:szCs w:val="22"/>
          <w:lang w:eastAsia="es-ES"/>
        </w:rPr>
        <w:t xml:space="preserve">Para plantear las actividades de recuperación, es fundamental hacer un buen diagnóstico </w:t>
      </w:r>
      <w:r w:rsidR="002F5C28">
        <w:rPr>
          <w:rFonts w:ascii="Arial" w:hAnsi="Arial" w:cs="Arial"/>
          <w:sz w:val="22"/>
          <w:szCs w:val="22"/>
          <w:lang w:eastAsia="es-ES"/>
        </w:rPr>
        <w:t>que identifique</w:t>
      </w:r>
      <w:r w:rsidRPr="007D6EA9">
        <w:rPr>
          <w:rFonts w:ascii="Arial" w:hAnsi="Arial" w:cs="Arial"/>
          <w:sz w:val="22"/>
          <w:szCs w:val="22"/>
          <w:lang w:eastAsia="es-ES"/>
        </w:rPr>
        <w:t xml:space="preserve"> correctamente las causas por las que no se han logrado los resultados programados. Estas actividades tendrán naturaleza diferente según la carencia diagno</w:t>
      </w:r>
      <w:r w:rsidR="002F5C28">
        <w:rPr>
          <w:rFonts w:ascii="Arial" w:hAnsi="Arial" w:cs="Arial"/>
          <w:sz w:val="22"/>
          <w:szCs w:val="22"/>
          <w:lang w:eastAsia="es-ES"/>
        </w:rPr>
        <w:t>sticada en el alumno</w:t>
      </w:r>
      <w:r w:rsidRPr="007D6EA9">
        <w:rPr>
          <w:rFonts w:ascii="Arial" w:hAnsi="Arial" w:cs="Arial"/>
          <w:sz w:val="22"/>
          <w:szCs w:val="22"/>
          <w:lang w:eastAsia="es-ES"/>
        </w:rPr>
        <w:t xml:space="preserve"> y deberán ser, necesariamente, adaptadas a cada caso.</w:t>
      </w:r>
    </w:p>
    <w:p w14:paraId="0B5CDAF0" w14:textId="37D9D520" w:rsidR="00991358" w:rsidRPr="004D42C2" w:rsidRDefault="00991358" w:rsidP="004D42C2">
      <w:pPr>
        <w:pStyle w:val="Piedepgina"/>
        <w:numPr>
          <w:ilvl w:val="1"/>
          <w:numId w:val="25"/>
        </w:numPr>
        <w:shd w:val="clear" w:color="auto" w:fill="DAEEF3" w:themeFill="accent5" w:themeFillTint="33"/>
        <w:tabs>
          <w:tab w:val="clear" w:pos="4252"/>
          <w:tab w:val="clear" w:pos="8504"/>
        </w:tabs>
        <w:spacing w:before="120" w:after="120"/>
        <w:ind w:left="454" w:hanging="454"/>
        <w:jc w:val="both"/>
        <w:outlineLvl w:val="1"/>
        <w:rPr>
          <w:rFonts w:ascii="Arial" w:hAnsi="Arial" w:cs="Arial"/>
          <w:b/>
          <w:bCs/>
          <w:sz w:val="22"/>
          <w:szCs w:val="22"/>
        </w:rPr>
      </w:pPr>
      <w:bookmarkStart w:id="31" w:name="S134"/>
      <w:bookmarkStart w:id="32" w:name="S135"/>
      <w:bookmarkStart w:id="33" w:name="S136"/>
      <w:bookmarkStart w:id="34" w:name="_Toc211421831"/>
      <w:r w:rsidRPr="004D42C2">
        <w:rPr>
          <w:rFonts w:ascii="Arial" w:hAnsi="Arial" w:cs="Arial"/>
          <w:b/>
          <w:bCs/>
          <w:sz w:val="22"/>
          <w:szCs w:val="22"/>
        </w:rPr>
        <w:t>Pérdida de la Evaluación Continua</w:t>
      </w:r>
      <w:bookmarkEnd w:id="34"/>
    </w:p>
    <w:p w14:paraId="0447DC5E" w14:textId="0EFCA6CD" w:rsidR="00991358" w:rsidRPr="007F185D" w:rsidRDefault="00991358" w:rsidP="001721AC">
      <w:pPr>
        <w:spacing w:before="120" w:after="120"/>
        <w:ind w:firstLine="567"/>
        <w:jc w:val="both"/>
        <w:rPr>
          <w:rFonts w:ascii="Arial" w:hAnsi="Arial" w:cs="Arial"/>
          <w:sz w:val="22"/>
          <w:szCs w:val="22"/>
        </w:rPr>
      </w:pPr>
      <w:r w:rsidRPr="007F185D">
        <w:rPr>
          <w:rFonts w:ascii="Arial" w:hAnsi="Arial" w:cs="Arial"/>
          <w:sz w:val="22"/>
          <w:szCs w:val="22"/>
        </w:rPr>
        <w:t xml:space="preserve">En </w:t>
      </w:r>
      <w:r w:rsidR="008C5126">
        <w:rPr>
          <w:rFonts w:ascii="Arial" w:hAnsi="Arial" w:cs="Arial"/>
          <w:sz w:val="22"/>
          <w:szCs w:val="22"/>
        </w:rPr>
        <w:t>la modalidad</w:t>
      </w:r>
      <w:r w:rsidRPr="007F185D">
        <w:rPr>
          <w:rFonts w:ascii="Arial" w:hAnsi="Arial" w:cs="Arial"/>
          <w:sz w:val="22"/>
          <w:szCs w:val="22"/>
        </w:rPr>
        <w:t xml:space="preserve"> de </w:t>
      </w:r>
      <w:r w:rsidRPr="002D3B99">
        <w:rPr>
          <w:rFonts w:ascii="Arial" w:hAnsi="Arial" w:cs="Arial"/>
          <w:sz w:val="22"/>
          <w:szCs w:val="22"/>
        </w:rPr>
        <w:t>enseñanza presencial</w:t>
      </w:r>
      <w:r w:rsidRPr="007F185D">
        <w:rPr>
          <w:rFonts w:ascii="Arial" w:hAnsi="Arial" w:cs="Arial"/>
          <w:sz w:val="22"/>
          <w:szCs w:val="22"/>
        </w:rPr>
        <w:t>, la evaluación continua del proceso formativo requiere la asistencia regular a las actividades lectivas programadas.</w:t>
      </w:r>
    </w:p>
    <w:p w14:paraId="3F064972" w14:textId="77777777" w:rsidR="002D3B99" w:rsidRDefault="00356509" w:rsidP="001721AC">
      <w:pPr>
        <w:spacing w:before="120" w:after="120"/>
        <w:ind w:firstLine="567"/>
        <w:jc w:val="both"/>
        <w:rPr>
          <w:rFonts w:ascii="Arial" w:hAnsi="Arial" w:cs="Arial"/>
          <w:sz w:val="22"/>
          <w:szCs w:val="22"/>
          <w:lang w:eastAsia="es-ES"/>
        </w:rPr>
      </w:pPr>
      <w:bookmarkStart w:id="35" w:name="_Hlk116981828"/>
      <w:r w:rsidRPr="00356509">
        <w:rPr>
          <w:rFonts w:ascii="Arial" w:hAnsi="Arial" w:cs="Arial"/>
          <w:sz w:val="22"/>
          <w:szCs w:val="22"/>
          <w:lang w:eastAsia="es-ES"/>
        </w:rPr>
        <w:t xml:space="preserve">A este respecto, el </w:t>
      </w:r>
      <w:r w:rsidRPr="007F0E95">
        <w:rPr>
          <w:rFonts w:ascii="Arial" w:hAnsi="Arial" w:cs="Arial"/>
          <w:i/>
          <w:sz w:val="22"/>
          <w:szCs w:val="22"/>
          <w:lang w:eastAsia="es-ES"/>
        </w:rPr>
        <w:t>Reglamento de Régimen Interior</w:t>
      </w:r>
      <w:r w:rsidRPr="00356509">
        <w:rPr>
          <w:rFonts w:ascii="Arial" w:hAnsi="Arial" w:cs="Arial"/>
          <w:sz w:val="22"/>
          <w:szCs w:val="22"/>
          <w:lang w:eastAsia="es-ES"/>
        </w:rPr>
        <w:t xml:space="preserve"> establece en el art. 4.4.5.2: </w:t>
      </w:r>
    </w:p>
    <w:p w14:paraId="5D832A68" w14:textId="7159FC35" w:rsidR="00356509" w:rsidRPr="00F86709" w:rsidRDefault="002D3B99" w:rsidP="001721AC">
      <w:pPr>
        <w:pStyle w:val="Prrafodelista"/>
        <w:numPr>
          <w:ilvl w:val="0"/>
          <w:numId w:val="11"/>
        </w:numPr>
        <w:spacing w:before="120" w:after="120"/>
        <w:ind w:left="851" w:hanging="284"/>
        <w:jc w:val="both"/>
        <w:rPr>
          <w:rFonts w:ascii="Arial" w:hAnsi="Arial" w:cs="Arial"/>
          <w:sz w:val="22"/>
          <w:szCs w:val="22"/>
          <w:lang w:eastAsia="es-ES"/>
        </w:rPr>
      </w:pPr>
      <w:r w:rsidRPr="00F86709">
        <w:rPr>
          <w:rFonts w:ascii="Arial" w:hAnsi="Arial" w:cs="Arial"/>
          <w:sz w:val="22"/>
          <w:szCs w:val="22"/>
          <w:lang w:eastAsia="es-ES"/>
        </w:rPr>
        <w:t>T</w:t>
      </w:r>
      <w:r w:rsidR="00356509" w:rsidRPr="00F86709">
        <w:rPr>
          <w:rFonts w:ascii="Arial" w:hAnsi="Arial" w:cs="Arial"/>
          <w:sz w:val="22"/>
          <w:szCs w:val="22"/>
        </w:rPr>
        <w:t xml:space="preserve">odo alumno tiene derecho a ser evaluado de </w:t>
      </w:r>
      <w:r w:rsidRPr="00F86709">
        <w:rPr>
          <w:rFonts w:ascii="Arial" w:hAnsi="Arial" w:cs="Arial"/>
          <w:sz w:val="22"/>
          <w:szCs w:val="22"/>
        </w:rPr>
        <w:t>forma continua y diferenciada. S</w:t>
      </w:r>
      <w:r w:rsidR="00356509" w:rsidRPr="00F86709">
        <w:rPr>
          <w:rFonts w:ascii="Arial" w:hAnsi="Arial" w:cs="Arial"/>
          <w:sz w:val="22"/>
          <w:szCs w:val="22"/>
        </w:rPr>
        <w:t>in embargo, la falta a clase de forma reiterada puede provocar la imposibilidad de la aplicación correcta de los criterios generales de evaluación y la propia evaluación continua. A continuación, se establece el marco de actuación en lo que se refiere a la imposibilidad de ejercitar el derecho que asiste a todo alumno o alumna a ser evaluado de forma continua y objetiva.</w:t>
      </w:r>
    </w:p>
    <w:p w14:paraId="0BFEC242" w14:textId="223766FE" w:rsidR="00356509" w:rsidRPr="00F86709" w:rsidRDefault="00356509" w:rsidP="001721AC">
      <w:pPr>
        <w:pStyle w:val="Prrafodelista"/>
        <w:numPr>
          <w:ilvl w:val="0"/>
          <w:numId w:val="11"/>
        </w:numPr>
        <w:spacing w:before="120" w:after="120"/>
        <w:ind w:left="851" w:hanging="284"/>
        <w:jc w:val="both"/>
        <w:rPr>
          <w:rFonts w:ascii="Arial" w:hAnsi="Arial" w:cs="Arial"/>
          <w:sz w:val="22"/>
          <w:szCs w:val="22"/>
        </w:rPr>
      </w:pPr>
      <w:r w:rsidRPr="00F86709">
        <w:rPr>
          <w:rFonts w:ascii="Arial" w:hAnsi="Arial" w:cs="Arial"/>
          <w:sz w:val="22"/>
          <w:szCs w:val="22"/>
        </w:rPr>
        <w:t>El porcentaje de faltas de asistencia a partir del cual se podría proponer la imposibilidad de aplicar la evaluación continua es del 20% de las horas lectivas de la materia o módulo durante el período de evaluación correspondiente.</w:t>
      </w:r>
    </w:p>
    <w:p w14:paraId="476F15B9" w14:textId="15B89D52" w:rsidR="00356509" w:rsidRPr="00F86709" w:rsidRDefault="00356509" w:rsidP="001721AC">
      <w:pPr>
        <w:pStyle w:val="Prrafodelista"/>
        <w:numPr>
          <w:ilvl w:val="0"/>
          <w:numId w:val="11"/>
        </w:numPr>
        <w:spacing w:before="120" w:after="120"/>
        <w:ind w:left="851" w:hanging="284"/>
        <w:jc w:val="both"/>
        <w:rPr>
          <w:rFonts w:ascii="Arial" w:hAnsi="Arial" w:cs="Arial"/>
          <w:sz w:val="22"/>
          <w:szCs w:val="22"/>
        </w:rPr>
      </w:pPr>
      <w:r w:rsidRPr="00F86709">
        <w:rPr>
          <w:rFonts w:ascii="Arial" w:hAnsi="Arial" w:cs="Arial"/>
          <w:sz w:val="22"/>
          <w:szCs w:val="22"/>
        </w:rPr>
        <w:t xml:space="preserve">Dicho porcentaje se aplicará por períodos de evaluación. Para ello se tendrán en cuenta los días lectivos del municipio y el calendario escolar del curso académico aprobado por </w:t>
      </w:r>
      <w:r w:rsidRPr="00F86709">
        <w:rPr>
          <w:rFonts w:ascii="Arial" w:hAnsi="Arial" w:cs="Arial"/>
          <w:i/>
          <w:sz w:val="22"/>
          <w:szCs w:val="22"/>
        </w:rPr>
        <w:t>la Consejería de Educación del Principado de Asturias</w:t>
      </w:r>
      <w:r w:rsidRPr="00F86709">
        <w:rPr>
          <w:rFonts w:ascii="Arial" w:hAnsi="Arial" w:cs="Arial"/>
          <w:sz w:val="22"/>
          <w:szCs w:val="22"/>
        </w:rPr>
        <w:t>.</w:t>
      </w:r>
    </w:p>
    <w:p w14:paraId="0BA13972" w14:textId="29E7CA4A" w:rsidR="00356509" w:rsidRPr="00F86709" w:rsidRDefault="00356509" w:rsidP="001721AC">
      <w:pPr>
        <w:pStyle w:val="Prrafodelista"/>
        <w:numPr>
          <w:ilvl w:val="0"/>
          <w:numId w:val="11"/>
        </w:numPr>
        <w:spacing w:before="120" w:after="120"/>
        <w:ind w:left="851" w:hanging="284"/>
        <w:jc w:val="both"/>
        <w:rPr>
          <w:rFonts w:ascii="Arial" w:hAnsi="Arial" w:cs="Arial"/>
          <w:sz w:val="22"/>
          <w:szCs w:val="22"/>
        </w:rPr>
      </w:pPr>
      <w:r w:rsidRPr="00F86709">
        <w:rPr>
          <w:rFonts w:ascii="Arial" w:hAnsi="Arial" w:cs="Arial"/>
          <w:sz w:val="22"/>
          <w:szCs w:val="22"/>
        </w:rPr>
        <w:t xml:space="preserve">Para la contabilidad de las faltas a las que se refiere el apartado anterior, se considerarán tanto faltas justificadas como </w:t>
      </w:r>
      <w:r w:rsidR="00E1154F">
        <w:rPr>
          <w:rFonts w:ascii="Arial" w:hAnsi="Arial" w:cs="Arial"/>
          <w:sz w:val="22"/>
          <w:szCs w:val="22"/>
        </w:rPr>
        <w:t>in</w:t>
      </w:r>
      <w:r w:rsidRPr="00F86709">
        <w:rPr>
          <w:rFonts w:ascii="Arial" w:hAnsi="Arial" w:cs="Arial"/>
          <w:sz w:val="22"/>
          <w:szCs w:val="22"/>
        </w:rPr>
        <w:t>justificadas</w:t>
      </w:r>
      <w:r w:rsidR="002D3B99" w:rsidRPr="00F86709">
        <w:rPr>
          <w:rFonts w:ascii="Arial" w:hAnsi="Arial" w:cs="Arial"/>
          <w:sz w:val="22"/>
          <w:szCs w:val="22"/>
        </w:rPr>
        <w:t>.</w:t>
      </w:r>
    </w:p>
    <w:p w14:paraId="64572E6F" w14:textId="2DC52BFB" w:rsidR="00356509" w:rsidRPr="00356509" w:rsidRDefault="00356509" w:rsidP="00A6195A">
      <w:pPr>
        <w:spacing w:before="120" w:after="120"/>
        <w:ind w:firstLine="567"/>
        <w:jc w:val="both"/>
        <w:rPr>
          <w:rFonts w:ascii="Arial" w:hAnsi="Arial" w:cs="Arial"/>
          <w:sz w:val="22"/>
          <w:szCs w:val="22"/>
          <w:lang w:eastAsia="es-ES"/>
        </w:rPr>
      </w:pPr>
      <w:r w:rsidRPr="00356509">
        <w:rPr>
          <w:rFonts w:ascii="Arial" w:hAnsi="Arial" w:cs="Arial"/>
          <w:sz w:val="22"/>
          <w:szCs w:val="22"/>
          <w:lang w:eastAsia="es-ES"/>
        </w:rPr>
        <w:t xml:space="preserve">La aplicación de este artículo en el módulo de </w:t>
      </w:r>
      <w:r w:rsidR="00C03283">
        <w:rPr>
          <w:rFonts w:ascii="Arial" w:hAnsi="Arial" w:cs="Arial"/>
          <w:i/>
          <w:sz w:val="22"/>
          <w:szCs w:val="22"/>
          <w:lang w:eastAsia="es-ES"/>
        </w:rPr>
        <w:t>Instalaciones en Edificios</w:t>
      </w:r>
      <w:r w:rsidR="00A53E07">
        <w:rPr>
          <w:rFonts w:ascii="Arial" w:hAnsi="Arial" w:cs="Arial"/>
          <w:sz w:val="22"/>
          <w:szCs w:val="22"/>
          <w:lang w:eastAsia="es-ES"/>
        </w:rPr>
        <w:t xml:space="preserve"> resulta en el siguiente número de</w:t>
      </w:r>
      <w:r w:rsidRPr="00356509">
        <w:rPr>
          <w:rFonts w:ascii="Arial" w:hAnsi="Arial" w:cs="Arial"/>
          <w:sz w:val="22"/>
          <w:szCs w:val="22"/>
          <w:lang w:eastAsia="es-ES"/>
        </w:rPr>
        <w:t xml:space="preserve"> </w:t>
      </w:r>
      <w:r w:rsidRPr="00356509">
        <w:rPr>
          <w:rFonts w:ascii="Arial" w:hAnsi="Arial"/>
          <w:sz w:val="22"/>
          <w:lang w:eastAsia="es-ES"/>
        </w:rPr>
        <w:t>faltas</w:t>
      </w:r>
      <w:r w:rsidR="00A53E07">
        <w:rPr>
          <w:rFonts w:ascii="Arial" w:hAnsi="Arial"/>
          <w:sz w:val="22"/>
          <w:lang w:eastAsia="es-ES"/>
        </w:rPr>
        <w:t>, el cual</w:t>
      </w:r>
      <w:r w:rsidR="00A53E07">
        <w:rPr>
          <w:rFonts w:ascii="Arial" w:hAnsi="Arial" w:cs="Arial"/>
          <w:sz w:val="22"/>
          <w:szCs w:val="22"/>
          <w:lang w:eastAsia="es-ES"/>
        </w:rPr>
        <w:t xml:space="preserve"> implicaría la </w:t>
      </w:r>
      <w:r w:rsidRPr="00356509">
        <w:rPr>
          <w:rFonts w:ascii="Arial" w:hAnsi="Arial" w:cs="Arial"/>
          <w:sz w:val="22"/>
          <w:szCs w:val="22"/>
          <w:lang w:eastAsia="es-ES"/>
        </w:rPr>
        <w:t>pérdida de derecho a la evaluación continua por evaluaciones:</w:t>
      </w:r>
    </w:p>
    <w:p w14:paraId="7F9D330F" w14:textId="1AA745C8" w:rsidR="00356509" w:rsidRPr="00275295" w:rsidRDefault="00356509" w:rsidP="001721AC">
      <w:pPr>
        <w:pStyle w:val="Prrafodelista"/>
        <w:numPr>
          <w:ilvl w:val="0"/>
          <w:numId w:val="9"/>
        </w:numPr>
        <w:spacing w:before="120" w:after="120"/>
        <w:ind w:left="851" w:hanging="284"/>
        <w:jc w:val="both"/>
        <w:rPr>
          <w:rFonts w:ascii="Arial" w:hAnsi="Arial" w:cs="Arial"/>
          <w:sz w:val="22"/>
          <w:szCs w:val="22"/>
          <w:lang w:eastAsia="es-ES"/>
        </w:rPr>
      </w:pPr>
      <w:r w:rsidRPr="00A53E07">
        <w:rPr>
          <w:rFonts w:ascii="Arial" w:hAnsi="Arial" w:cs="Arial"/>
          <w:sz w:val="22"/>
          <w:szCs w:val="22"/>
          <w:lang w:eastAsia="es-ES"/>
        </w:rPr>
        <w:t xml:space="preserve">1ª </w:t>
      </w:r>
      <w:r w:rsidR="002D3B99" w:rsidRPr="00A53E07">
        <w:rPr>
          <w:rFonts w:ascii="Arial" w:hAnsi="Arial" w:cs="Arial"/>
          <w:sz w:val="22"/>
          <w:szCs w:val="22"/>
          <w:lang w:eastAsia="es-ES"/>
        </w:rPr>
        <w:t>E</w:t>
      </w:r>
      <w:r w:rsidRPr="00A53E07">
        <w:rPr>
          <w:rFonts w:ascii="Arial" w:hAnsi="Arial" w:cs="Arial"/>
          <w:sz w:val="22"/>
          <w:szCs w:val="22"/>
          <w:lang w:eastAsia="es-ES"/>
        </w:rPr>
        <w:t xml:space="preserve">valuación: 20% → </w:t>
      </w:r>
      <w:r w:rsidR="007C4C8D">
        <w:rPr>
          <w:rFonts w:ascii="Arial" w:hAnsi="Arial" w:cs="Arial"/>
          <w:sz w:val="22"/>
          <w:szCs w:val="22"/>
          <w:lang w:eastAsia="es-ES"/>
        </w:rPr>
        <w:t>3</w:t>
      </w:r>
      <w:r w:rsidRPr="00275295">
        <w:rPr>
          <w:rFonts w:ascii="Arial" w:hAnsi="Arial" w:cs="Arial"/>
          <w:sz w:val="22"/>
          <w:szCs w:val="22"/>
          <w:lang w:eastAsia="es-ES"/>
        </w:rPr>
        <w:t xml:space="preserve"> faltas</w:t>
      </w:r>
    </w:p>
    <w:p w14:paraId="4CBCC561" w14:textId="1E2CDA0F" w:rsidR="00356509" w:rsidRPr="00A53E07" w:rsidRDefault="002D3B99" w:rsidP="001721AC">
      <w:pPr>
        <w:pStyle w:val="Prrafodelista"/>
        <w:numPr>
          <w:ilvl w:val="0"/>
          <w:numId w:val="9"/>
        </w:numPr>
        <w:spacing w:before="120" w:after="120"/>
        <w:ind w:left="851" w:hanging="284"/>
        <w:jc w:val="both"/>
        <w:rPr>
          <w:rFonts w:ascii="Arial" w:hAnsi="Arial" w:cs="Arial"/>
          <w:b/>
          <w:sz w:val="22"/>
          <w:szCs w:val="22"/>
          <w:lang w:eastAsia="es-ES"/>
        </w:rPr>
      </w:pPr>
      <w:r w:rsidRPr="00A53E07">
        <w:rPr>
          <w:rFonts w:ascii="Arial" w:hAnsi="Arial" w:cs="Arial"/>
          <w:sz w:val="22"/>
          <w:szCs w:val="22"/>
          <w:lang w:eastAsia="es-ES"/>
        </w:rPr>
        <w:t>2ª E</w:t>
      </w:r>
      <w:r w:rsidR="00356509" w:rsidRPr="00A53E07">
        <w:rPr>
          <w:rFonts w:ascii="Arial" w:hAnsi="Arial" w:cs="Arial"/>
          <w:sz w:val="22"/>
          <w:szCs w:val="22"/>
          <w:lang w:eastAsia="es-ES"/>
        </w:rPr>
        <w:t xml:space="preserve">valuación: 20% → </w:t>
      </w:r>
      <w:r w:rsidR="00245DCF">
        <w:rPr>
          <w:rFonts w:ascii="Arial" w:hAnsi="Arial" w:cs="Arial"/>
          <w:sz w:val="22"/>
          <w:szCs w:val="22"/>
          <w:lang w:eastAsia="es-ES"/>
        </w:rPr>
        <w:t>2</w:t>
      </w:r>
      <w:r w:rsidR="00356509" w:rsidRPr="00275295">
        <w:rPr>
          <w:rFonts w:ascii="Arial" w:hAnsi="Arial" w:cs="Arial"/>
          <w:sz w:val="22"/>
          <w:szCs w:val="22"/>
          <w:lang w:eastAsia="es-ES"/>
        </w:rPr>
        <w:t xml:space="preserve"> faltas</w:t>
      </w:r>
    </w:p>
    <w:p w14:paraId="00ECE8B1" w14:textId="39B6211B" w:rsidR="00356509" w:rsidRPr="00A53E07" w:rsidRDefault="00A53E07" w:rsidP="001721AC">
      <w:pPr>
        <w:pStyle w:val="Prrafodelista"/>
        <w:numPr>
          <w:ilvl w:val="0"/>
          <w:numId w:val="9"/>
        </w:numPr>
        <w:spacing w:before="120" w:after="120"/>
        <w:ind w:left="851" w:hanging="284"/>
        <w:jc w:val="both"/>
        <w:rPr>
          <w:rFonts w:ascii="Arial" w:hAnsi="Arial" w:cs="Arial"/>
          <w:b/>
          <w:sz w:val="22"/>
          <w:szCs w:val="22"/>
          <w:lang w:eastAsia="es-ES"/>
        </w:rPr>
      </w:pPr>
      <w:r w:rsidRPr="00A53E07">
        <w:rPr>
          <w:rFonts w:ascii="Arial" w:hAnsi="Arial" w:cs="Arial"/>
          <w:sz w:val="22"/>
          <w:szCs w:val="22"/>
          <w:lang w:eastAsia="es-ES"/>
        </w:rPr>
        <w:t>3ª E</w:t>
      </w:r>
      <w:r w:rsidR="00356509" w:rsidRPr="00A53E07">
        <w:rPr>
          <w:rFonts w:ascii="Arial" w:hAnsi="Arial" w:cs="Arial"/>
          <w:sz w:val="22"/>
          <w:szCs w:val="22"/>
          <w:lang w:eastAsia="es-ES"/>
        </w:rPr>
        <w:t xml:space="preserve">valuación: 20% → </w:t>
      </w:r>
      <w:r w:rsidR="00245DCF">
        <w:rPr>
          <w:rFonts w:ascii="Arial" w:hAnsi="Arial" w:cs="Arial"/>
          <w:sz w:val="22"/>
          <w:szCs w:val="22"/>
          <w:lang w:eastAsia="es-ES"/>
        </w:rPr>
        <w:t>2</w:t>
      </w:r>
      <w:r w:rsidR="00356509" w:rsidRPr="00275295">
        <w:rPr>
          <w:rFonts w:ascii="Arial" w:hAnsi="Arial" w:cs="Arial"/>
          <w:sz w:val="22"/>
          <w:szCs w:val="22"/>
          <w:lang w:eastAsia="es-ES"/>
        </w:rPr>
        <w:t xml:space="preserve"> faltas</w:t>
      </w:r>
    </w:p>
    <w:p w14:paraId="05301534" w14:textId="5BE4CAC8" w:rsidR="00356509" w:rsidRPr="00356509" w:rsidRDefault="00356509" w:rsidP="00A6195A">
      <w:pPr>
        <w:spacing w:before="120" w:after="120"/>
        <w:ind w:firstLine="567"/>
        <w:jc w:val="both"/>
        <w:rPr>
          <w:rFonts w:ascii="Arial" w:hAnsi="Arial"/>
          <w:sz w:val="22"/>
          <w:lang w:eastAsia="es-ES"/>
        </w:rPr>
      </w:pPr>
      <w:r w:rsidRPr="00356509">
        <w:rPr>
          <w:rFonts w:ascii="Arial" w:hAnsi="Arial"/>
          <w:sz w:val="22"/>
          <w:lang w:eastAsia="es-ES"/>
        </w:rPr>
        <w:t xml:space="preserve">El alumnado que haya acumulado el número de faltas (justificadas e injustificadas) en </w:t>
      </w:r>
      <w:r w:rsidR="00701294">
        <w:rPr>
          <w:rFonts w:ascii="Arial" w:hAnsi="Arial"/>
          <w:sz w:val="22"/>
          <w:lang w:eastAsia="es-ES"/>
        </w:rPr>
        <w:t>alguna de las evaluaciones</w:t>
      </w:r>
      <w:r w:rsidRPr="00356509">
        <w:rPr>
          <w:rFonts w:ascii="Arial" w:hAnsi="Arial"/>
          <w:sz w:val="22"/>
          <w:lang w:eastAsia="es-ES"/>
        </w:rPr>
        <w:t xml:space="preserve"> deberá acudir, para superar el curso, a una prueba de recuperación</w:t>
      </w:r>
      <w:r w:rsidR="00701294">
        <w:rPr>
          <w:rFonts w:ascii="Arial" w:hAnsi="Arial"/>
          <w:sz w:val="22"/>
          <w:lang w:eastAsia="es-ES"/>
        </w:rPr>
        <w:t xml:space="preserve"> de la evaluación correspondiente,</w:t>
      </w:r>
      <w:r w:rsidRPr="00356509">
        <w:rPr>
          <w:rFonts w:ascii="Arial" w:hAnsi="Arial"/>
          <w:sz w:val="22"/>
          <w:lang w:eastAsia="es-ES"/>
        </w:rPr>
        <w:t xml:space="preserve"> </w:t>
      </w:r>
      <w:r w:rsidR="00701294">
        <w:rPr>
          <w:rFonts w:ascii="Arial" w:hAnsi="Arial"/>
          <w:sz w:val="22"/>
          <w:lang w:eastAsia="es-ES"/>
        </w:rPr>
        <w:t xml:space="preserve">que será desarrollada </w:t>
      </w:r>
      <w:r w:rsidR="00701294" w:rsidRPr="00356509">
        <w:rPr>
          <w:rFonts w:ascii="Arial" w:hAnsi="Arial"/>
          <w:sz w:val="22"/>
          <w:lang w:eastAsia="es-ES"/>
        </w:rPr>
        <w:t xml:space="preserve">antes de la </w:t>
      </w:r>
      <w:r w:rsidR="00701294" w:rsidRPr="00701294">
        <w:rPr>
          <w:rFonts w:ascii="Arial" w:hAnsi="Arial"/>
          <w:i/>
          <w:sz w:val="22"/>
          <w:lang w:eastAsia="es-ES"/>
        </w:rPr>
        <w:t>Evaluación Final Ordinaria</w:t>
      </w:r>
      <w:r w:rsidR="00701294">
        <w:rPr>
          <w:rFonts w:ascii="Arial" w:hAnsi="Arial"/>
          <w:sz w:val="22"/>
          <w:lang w:eastAsia="es-ES"/>
        </w:rPr>
        <w:t>.</w:t>
      </w:r>
    </w:p>
    <w:bookmarkEnd w:id="35"/>
    <w:p w14:paraId="0776B81C" w14:textId="4DE39F43" w:rsidR="00D3323C" w:rsidRPr="00755E2D" w:rsidRDefault="00D3323C" w:rsidP="001721AC">
      <w:pPr>
        <w:spacing w:before="120" w:after="120"/>
        <w:ind w:firstLine="567"/>
        <w:jc w:val="both"/>
        <w:rPr>
          <w:rFonts w:ascii="Arial" w:hAnsi="Arial"/>
          <w:sz w:val="22"/>
          <w:lang w:eastAsia="es-ES"/>
        </w:rPr>
      </w:pPr>
      <w:r w:rsidRPr="00755E2D">
        <w:rPr>
          <w:rFonts w:ascii="Arial" w:hAnsi="Arial"/>
          <w:sz w:val="22"/>
          <w:lang w:eastAsia="es-ES"/>
        </w:rPr>
        <w:lastRenderedPageBreak/>
        <w:t>Calificación en caso de pérdida del derecho a la evaluación continua:</w:t>
      </w:r>
    </w:p>
    <w:p w14:paraId="601A485F" w14:textId="4B361261" w:rsidR="00D3323C" w:rsidRPr="00A53E07" w:rsidRDefault="00A53E07" w:rsidP="005D5297">
      <w:pPr>
        <w:pStyle w:val="Prrafodelista"/>
        <w:numPr>
          <w:ilvl w:val="0"/>
          <w:numId w:val="10"/>
        </w:numPr>
        <w:spacing w:before="120" w:after="120"/>
        <w:jc w:val="both"/>
        <w:rPr>
          <w:rFonts w:ascii="Arial" w:hAnsi="Arial"/>
          <w:sz w:val="22"/>
          <w:lang w:eastAsia="es-ES"/>
        </w:rPr>
      </w:pPr>
      <w:r w:rsidRPr="00A53E07">
        <w:rPr>
          <w:rFonts w:ascii="Arial" w:hAnsi="Arial"/>
          <w:sz w:val="22"/>
          <w:lang w:eastAsia="es-ES"/>
        </w:rPr>
        <w:t>Prueba</w:t>
      </w:r>
      <w:r w:rsidR="00D3323C" w:rsidRPr="00A53E07">
        <w:rPr>
          <w:rFonts w:ascii="Arial" w:hAnsi="Arial"/>
          <w:sz w:val="22"/>
          <w:lang w:eastAsia="es-ES"/>
        </w:rPr>
        <w:t xml:space="preserve"> escrita</w:t>
      </w:r>
      <w:r w:rsidRPr="00A53E07">
        <w:rPr>
          <w:rFonts w:ascii="Arial" w:hAnsi="Arial"/>
          <w:sz w:val="22"/>
          <w:lang w:eastAsia="es-ES"/>
        </w:rPr>
        <w:t xml:space="preserve"> (60%).</w:t>
      </w:r>
    </w:p>
    <w:p w14:paraId="43AF09A9" w14:textId="3D1B891E" w:rsidR="00C3242B" w:rsidRPr="00A53E07" w:rsidRDefault="00A53E07" w:rsidP="005D5297">
      <w:pPr>
        <w:pStyle w:val="Prrafodelista"/>
        <w:numPr>
          <w:ilvl w:val="0"/>
          <w:numId w:val="10"/>
        </w:numPr>
        <w:spacing w:before="120" w:after="120"/>
        <w:jc w:val="both"/>
        <w:rPr>
          <w:rFonts w:ascii="Arial" w:hAnsi="Arial"/>
          <w:sz w:val="22"/>
        </w:rPr>
      </w:pPr>
      <w:r w:rsidRPr="00A53E07">
        <w:rPr>
          <w:rFonts w:ascii="Arial" w:hAnsi="Arial"/>
          <w:sz w:val="22"/>
          <w:lang w:eastAsia="es-ES"/>
        </w:rPr>
        <w:t>Entrega</w:t>
      </w:r>
      <w:r w:rsidR="00D3323C" w:rsidRPr="00A53E07">
        <w:rPr>
          <w:rFonts w:ascii="Arial" w:hAnsi="Arial"/>
          <w:sz w:val="22"/>
          <w:lang w:eastAsia="es-ES"/>
        </w:rPr>
        <w:t xml:space="preserve"> de los ejercicios y trabajos que hayan sido realizados en clase durante el curso</w:t>
      </w:r>
      <w:r w:rsidRPr="00A53E07">
        <w:rPr>
          <w:rFonts w:ascii="Arial" w:hAnsi="Arial"/>
          <w:sz w:val="22"/>
          <w:lang w:eastAsia="es-ES"/>
        </w:rPr>
        <w:t xml:space="preserve"> (40%).</w:t>
      </w:r>
    </w:p>
    <w:p w14:paraId="345D8BDA" w14:textId="30246CC2" w:rsidR="00E27751" w:rsidRPr="00100D67" w:rsidRDefault="00E27751" w:rsidP="005D5297">
      <w:pPr>
        <w:pStyle w:val="Piedepgina"/>
        <w:numPr>
          <w:ilvl w:val="0"/>
          <w:numId w:val="25"/>
        </w:numPr>
        <w:shd w:val="clear" w:color="auto" w:fill="B6DDE8" w:themeFill="accent5" w:themeFillTint="66"/>
        <w:tabs>
          <w:tab w:val="clear" w:pos="4252"/>
          <w:tab w:val="clear" w:pos="8504"/>
        </w:tabs>
        <w:spacing w:before="120" w:after="120"/>
        <w:ind w:left="397" w:hanging="397"/>
        <w:jc w:val="both"/>
        <w:outlineLvl w:val="0"/>
        <w:rPr>
          <w:rFonts w:ascii="Arial" w:hAnsi="Arial" w:cs="Arial"/>
          <w:b/>
          <w:bCs/>
          <w:sz w:val="22"/>
          <w:szCs w:val="22"/>
        </w:rPr>
      </w:pPr>
      <w:r w:rsidRPr="00100D67">
        <w:rPr>
          <w:rFonts w:ascii="Arial" w:hAnsi="Arial" w:cs="Arial"/>
          <w:b/>
          <w:bCs/>
          <w:sz w:val="22"/>
          <w:szCs w:val="22"/>
        </w:rPr>
        <w:t xml:space="preserve"> </w:t>
      </w:r>
      <w:bookmarkStart w:id="36" w:name="_Toc211421832"/>
      <w:r w:rsidRPr="00100D67">
        <w:rPr>
          <w:rFonts w:ascii="Arial" w:hAnsi="Arial" w:cs="Arial"/>
          <w:b/>
          <w:bCs/>
          <w:sz w:val="22"/>
          <w:szCs w:val="22"/>
        </w:rPr>
        <w:t>Materiales, recursos didácticos, medios de comunicación y herramientas digitales</w:t>
      </w:r>
      <w:bookmarkEnd w:id="36"/>
    </w:p>
    <w:p w14:paraId="555FD337" w14:textId="3C483EDE" w:rsidR="00EB0C59" w:rsidRDefault="005D2568" w:rsidP="001721AC">
      <w:pPr>
        <w:spacing w:before="120" w:after="120"/>
        <w:ind w:firstLine="567"/>
        <w:jc w:val="both"/>
        <w:rPr>
          <w:rFonts w:ascii="Arial" w:hAnsi="Arial" w:cs="Arial"/>
          <w:sz w:val="22"/>
          <w:szCs w:val="22"/>
        </w:rPr>
      </w:pPr>
      <w:r>
        <w:rPr>
          <w:rFonts w:ascii="Arial" w:hAnsi="Arial" w:cs="Arial"/>
          <w:sz w:val="22"/>
          <w:szCs w:val="22"/>
        </w:rPr>
        <w:t xml:space="preserve">La Orden </w:t>
      </w:r>
      <w:r w:rsidRPr="00E1154F">
        <w:rPr>
          <w:rFonts w:ascii="Arial" w:hAnsi="Arial" w:cs="Arial"/>
          <w:i/>
          <w:sz w:val="22"/>
          <w:szCs w:val="22"/>
        </w:rPr>
        <w:t>EDU/2889/2010</w:t>
      </w:r>
      <w:r>
        <w:rPr>
          <w:rFonts w:ascii="Arial" w:hAnsi="Arial" w:cs="Arial"/>
          <w:sz w:val="22"/>
          <w:szCs w:val="22"/>
        </w:rPr>
        <w:t xml:space="preserve">, por el que se establece el currículo del Ciclo Formativo de Grado Superior del título de </w:t>
      </w:r>
      <w:r w:rsidRPr="00EE5E13">
        <w:rPr>
          <w:rFonts w:ascii="Arial" w:hAnsi="Arial" w:cs="Arial"/>
          <w:i/>
          <w:sz w:val="22"/>
          <w:szCs w:val="22"/>
        </w:rPr>
        <w:t>Técnico Superior en Proyectos de Edificación</w:t>
      </w:r>
      <w:r>
        <w:rPr>
          <w:rFonts w:ascii="Arial" w:hAnsi="Arial" w:cs="Arial"/>
          <w:sz w:val="22"/>
          <w:szCs w:val="22"/>
        </w:rPr>
        <w:t xml:space="preserve"> fija en su Anexo II los siguientes espacios y equipamientos mínimos para impartir la docencia:</w:t>
      </w:r>
    </w:p>
    <w:p w14:paraId="75CF588F" w14:textId="0DF1AA37" w:rsidR="005D2568" w:rsidRPr="00EE5E13" w:rsidRDefault="005D2568" w:rsidP="00A6195A">
      <w:pPr>
        <w:pStyle w:val="Prrafodelista"/>
        <w:numPr>
          <w:ilvl w:val="0"/>
          <w:numId w:val="12"/>
        </w:numPr>
        <w:spacing w:before="120" w:after="120"/>
        <w:ind w:left="851" w:hanging="284"/>
        <w:jc w:val="both"/>
        <w:rPr>
          <w:rFonts w:ascii="Arial" w:hAnsi="Arial" w:cs="Arial"/>
          <w:sz w:val="22"/>
          <w:szCs w:val="22"/>
        </w:rPr>
      </w:pPr>
      <w:r w:rsidRPr="00EE5E13">
        <w:rPr>
          <w:rFonts w:ascii="Arial" w:hAnsi="Arial" w:cs="Arial"/>
          <w:sz w:val="22"/>
          <w:szCs w:val="22"/>
        </w:rPr>
        <w:t xml:space="preserve">Aula </w:t>
      </w:r>
      <w:r w:rsidR="00AE49F1" w:rsidRPr="00EE5E13">
        <w:rPr>
          <w:rFonts w:ascii="Arial" w:hAnsi="Arial" w:cs="Arial"/>
          <w:sz w:val="22"/>
          <w:szCs w:val="22"/>
        </w:rPr>
        <w:t>Técnica</w:t>
      </w:r>
      <w:r w:rsidRPr="00EE5E13">
        <w:rPr>
          <w:rFonts w:ascii="Arial" w:hAnsi="Arial" w:cs="Arial"/>
          <w:sz w:val="22"/>
          <w:szCs w:val="22"/>
        </w:rPr>
        <w:t xml:space="preserve"> de </w:t>
      </w:r>
      <w:r w:rsidR="00AE49F1" w:rsidRPr="00EE5E13">
        <w:rPr>
          <w:rFonts w:ascii="Arial" w:hAnsi="Arial" w:cs="Arial"/>
          <w:sz w:val="22"/>
          <w:szCs w:val="22"/>
        </w:rPr>
        <w:t>12</w:t>
      </w:r>
      <w:r w:rsidRPr="00EE5E13">
        <w:rPr>
          <w:rFonts w:ascii="Arial" w:hAnsi="Arial" w:cs="Arial"/>
          <w:sz w:val="22"/>
          <w:szCs w:val="22"/>
        </w:rPr>
        <w:t>0 m</w:t>
      </w:r>
      <w:r w:rsidRPr="00EE5E13">
        <w:rPr>
          <w:rFonts w:ascii="Arial" w:hAnsi="Arial" w:cs="Arial"/>
          <w:sz w:val="22"/>
          <w:szCs w:val="22"/>
          <w:vertAlign w:val="superscript"/>
        </w:rPr>
        <w:t>2</w:t>
      </w:r>
      <w:r w:rsidRPr="00EE5E13">
        <w:rPr>
          <w:rFonts w:ascii="Arial" w:hAnsi="Arial" w:cs="Arial"/>
          <w:sz w:val="22"/>
          <w:szCs w:val="22"/>
        </w:rPr>
        <w:t xml:space="preserve"> para 30 alumnos.</w:t>
      </w:r>
    </w:p>
    <w:p w14:paraId="05404606" w14:textId="42E526FB" w:rsidR="005D2568" w:rsidRPr="00EE5E13" w:rsidRDefault="005D2568" w:rsidP="00A6195A">
      <w:pPr>
        <w:pStyle w:val="Prrafodelista"/>
        <w:numPr>
          <w:ilvl w:val="0"/>
          <w:numId w:val="13"/>
        </w:numPr>
        <w:spacing w:before="120" w:after="120"/>
        <w:ind w:left="1135" w:hanging="284"/>
        <w:jc w:val="both"/>
        <w:rPr>
          <w:rFonts w:ascii="Arial" w:hAnsi="Arial" w:cs="Arial"/>
          <w:sz w:val="22"/>
          <w:szCs w:val="22"/>
        </w:rPr>
      </w:pPr>
      <w:r w:rsidRPr="00EE5E13">
        <w:rPr>
          <w:rFonts w:ascii="Arial" w:hAnsi="Arial" w:cs="Arial"/>
          <w:sz w:val="22"/>
          <w:szCs w:val="22"/>
        </w:rPr>
        <w:t>Equipos audiovisuales.</w:t>
      </w:r>
    </w:p>
    <w:p w14:paraId="3F89EF25" w14:textId="0E949D7C" w:rsidR="00AE49F1" w:rsidRPr="00EE5E13" w:rsidRDefault="00AE49F1" w:rsidP="00A6195A">
      <w:pPr>
        <w:pStyle w:val="Prrafodelista"/>
        <w:numPr>
          <w:ilvl w:val="0"/>
          <w:numId w:val="13"/>
        </w:numPr>
        <w:spacing w:before="120" w:after="120"/>
        <w:ind w:left="1135" w:hanging="284"/>
        <w:jc w:val="both"/>
        <w:rPr>
          <w:rFonts w:ascii="Arial" w:hAnsi="Arial" w:cs="Arial"/>
          <w:sz w:val="22"/>
          <w:szCs w:val="22"/>
        </w:rPr>
      </w:pPr>
      <w:r w:rsidRPr="00EE5E13">
        <w:rPr>
          <w:rFonts w:ascii="Arial" w:hAnsi="Arial" w:cs="Arial"/>
          <w:sz w:val="22"/>
          <w:szCs w:val="22"/>
        </w:rPr>
        <w:t>Servidor PC para el profesor.</w:t>
      </w:r>
    </w:p>
    <w:p w14:paraId="6C153908" w14:textId="30EEACE1" w:rsidR="005D2568" w:rsidRPr="00EE5E13" w:rsidRDefault="005D2568" w:rsidP="00A6195A">
      <w:pPr>
        <w:pStyle w:val="Prrafodelista"/>
        <w:numPr>
          <w:ilvl w:val="0"/>
          <w:numId w:val="13"/>
        </w:numPr>
        <w:spacing w:before="120" w:after="120"/>
        <w:ind w:left="1135" w:hanging="284"/>
        <w:jc w:val="both"/>
        <w:rPr>
          <w:rFonts w:ascii="Arial" w:hAnsi="Arial" w:cs="Arial"/>
          <w:sz w:val="22"/>
          <w:szCs w:val="22"/>
        </w:rPr>
      </w:pPr>
      <w:proofErr w:type="spellStart"/>
      <w:r w:rsidRPr="00EE5E13">
        <w:rPr>
          <w:rFonts w:ascii="Arial" w:hAnsi="Arial" w:cs="Arial"/>
          <w:sz w:val="22"/>
          <w:szCs w:val="22"/>
        </w:rPr>
        <w:t>PCs</w:t>
      </w:r>
      <w:proofErr w:type="spellEnd"/>
      <w:r w:rsidRPr="00EE5E13">
        <w:rPr>
          <w:rFonts w:ascii="Arial" w:hAnsi="Arial" w:cs="Arial"/>
          <w:sz w:val="22"/>
          <w:szCs w:val="22"/>
        </w:rPr>
        <w:t xml:space="preserve"> instalados en </w:t>
      </w:r>
      <w:r w:rsidR="00AE49F1" w:rsidRPr="00EE5E13">
        <w:rPr>
          <w:rFonts w:ascii="Arial" w:hAnsi="Arial" w:cs="Arial"/>
          <w:sz w:val="22"/>
          <w:szCs w:val="22"/>
        </w:rPr>
        <w:t>r</w:t>
      </w:r>
      <w:r w:rsidRPr="00EE5E13">
        <w:rPr>
          <w:rFonts w:ascii="Arial" w:hAnsi="Arial" w:cs="Arial"/>
          <w:sz w:val="22"/>
          <w:szCs w:val="22"/>
        </w:rPr>
        <w:t>ed.</w:t>
      </w:r>
    </w:p>
    <w:p w14:paraId="4F6AEF02" w14:textId="6EE98FDB" w:rsidR="00AE49F1" w:rsidRPr="00EE5E13" w:rsidRDefault="00AE49F1" w:rsidP="00A6195A">
      <w:pPr>
        <w:pStyle w:val="Prrafodelista"/>
        <w:numPr>
          <w:ilvl w:val="0"/>
          <w:numId w:val="13"/>
        </w:numPr>
        <w:spacing w:before="120" w:after="120"/>
        <w:ind w:left="1135" w:hanging="284"/>
        <w:jc w:val="both"/>
        <w:rPr>
          <w:rFonts w:ascii="Arial" w:hAnsi="Arial" w:cs="Arial"/>
          <w:sz w:val="22"/>
          <w:szCs w:val="22"/>
        </w:rPr>
      </w:pPr>
      <w:r w:rsidRPr="00EE5E13">
        <w:rPr>
          <w:rFonts w:ascii="Arial" w:hAnsi="Arial" w:cs="Arial"/>
          <w:sz w:val="22"/>
          <w:szCs w:val="22"/>
        </w:rPr>
        <w:t xml:space="preserve">Software específico: AutoCAD, Biblioteca Detalles Constructivos </w:t>
      </w:r>
      <w:proofErr w:type="spellStart"/>
      <w:r w:rsidRPr="00EE5E13">
        <w:rPr>
          <w:rFonts w:ascii="Arial" w:hAnsi="Arial" w:cs="Arial"/>
          <w:sz w:val="22"/>
          <w:szCs w:val="22"/>
        </w:rPr>
        <w:t>CYPE</w:t>
      </w:r>
      <w:proofErr w:type="spellEnd"/>
      <w:r w:rsidRPr="00EE5E13">
        <w:rPr>
          <w:rFonts w:ascii="Arial" w:hAnsi="Arial" w:cs="Arial"/>
          <w:sz w:val="22"/>
          <w:szCs w:val="22"/>
        </w:rPr>
        <w:t xml:space="preserve"> Ingenieros…</w:t>
      </w:r>
    </w:p>
    <w:p w14:paraId="6114F767" w14:textId="0B1BAB5E" w:rsidR="00AE49F1" w:rsidRPr="00EE5E13" w:rsidRDefault="00AE49F1" w:rsidP="00A6195A">
      <w:pPr>
        <w:pStyle w:val="Prrafodelista"/>
        <w:numPr>
          <w:ilvl w:val="0"/>
          <w:numId w:val="13"/>
        </w:numPr>
        <w:spacing w:before="120" w:after="120"/>
        <w:ind w:left="1135" w:hanging="284"/>
        <w:jc w:val="both"/>
        <w:rPr>
          <w:rFonts w:ascii="Arial" w:hAnsi="Arial" w:cs="Arial"/>
          <w:sz w:val="22"/>
          <w:szCs w:val="22"/>
        </w:rPr>
      </w:pPr>
      <w:r w:rsidRPr="00EE5E13">
        <w:rPr>
          <w:rFonts w:ascii="Arial" w:hAnsi="Arial" w:cs="Arial"/>
          <w:sz w:val="22"/>
          <w:szCs w:val="22"/>
        </w:rPr>
        <w:t>Impresora A3 color.</w:t>
      </w:r>
    </w:p>
    <w:p w14:paraId="65E91A5D" w14:textId="76429176" w:rsidR="005D2568" w:rsidRPr="00EE5E13" w:rsidRDefault="005D2568" w:rsidP="00A6195A">
      <w:pPr>
        <w:pStyle w:val="Prrafodelista"/>
        <w:numPr>
          <w:ilvl w:val="0"/>
          <w:numId w:val="13"/>
        </w:numPr>
        <w:spacing w:before="120" w:after="120"/>
        <w:ind w:left="1135" w:hanging="284"/>
        <w:jc w:val="both"/>
        <w:rPr>
          <w:rFonts w:ascii="Arial" w:hAnsi="Arial" w:cs="Arial"/>
          <w:sz w:val="22"/>
          <w:szCs w:val="22"/>
        </w:rPr>
      </w:pPr>
      <w:r w:rsidRPr="00EE5E13">
        <w:rPr>
          <w:rFonts w:ascii="Arial" w:hAnsi="Arial" w:cs="Arial"/>
          <w:sz w:val="22"/>
          <w:szCs w:val="22"/>
        </w:rPr>
        <w:t>Cañón de proyección.</w:t>
      </w:r>
    </w:p>
    <w:p w14:paraId="72D35D0A" w14:textId="7D802E0E" w:rsidR="005D2568" w:rsidRPr="00EE5E13" w:rsidRDefault="005D2568" w:rsidP="00A6195A">
      <w:pPr>
        <w:pStyle w:val="Prrafodelista"/>
        <w:numPr>
          <w:ilvl w:val="0"/>
          <w:numId w:val="13"/>
        </w:numPr>
        <w:spacing w:before="120" w:after="120"/>
        <w:ind w:left="1135" w:hanging="284"/>
        <w:jc w:val="both"/>
        <w:rPr>
          <w:rFonts w:ascii="Arial" w:hAnsi="Arial" w:cs="Arial"/>
          <w:sz w:val="22"/>
          <w:szCs w:val="22"/>
        </w:rPr>
      </w:pPr>
      <w:r w:rsidRPr="00EE5E13">
        <w:rPr>
          <w:rFonts w:ascii="Arial" w:hAnsi="Arial" w:cs="Arial"/>
          <w:sz w:val="22"/>
          <w:szCs w:val="22"/>
        </w:rPr>
        <w:t>Conexión a internet.</w:t>
      </w:r>
    </w:p>
    <w:p w14:paraId="766A44B5" w14:textId="4FCF908A" w:rsidR="00AE49F1" w:rsidRPr="00EE5E13" w:rsidRDefault="00AE49F1" w:rsidP="00A6195A">
      <w:pPr>
        <w:pStyle w:val="Prrafodelista"/>
        <w:numPr>
          <w:ilvl w:val="0"/>
          <w:numId w:val="13"/>
        </w:numPr>
        <w:spacing w:before="120" w:after="120"/>
        <w:ind w:left="1135" w:hanging="284"/>
        <w:jc w:val="both"/>
        <w:rPr>
          <w:rFonts w:ascii="Arial" w:hAnsi="Arial" w:cs="Arial"/>
          <w:sz w:val="22"/>
          <w:szCs w:val="22"/>
        </w:rPr>
      </w:pPr>
      <w:r w:rsidRPr="00EE5E13">
        <w:rPr>
          <w:rFonts w:ascii="Arial" w:hAnsi="Arial" w:cs="Arial"/>
          <w:sz w:val="22"/>
          <w:szCs w:val="22"/>
        </w:rPr>
        <w:t>Pizarra tradicional.</w:t>
      </w:r>
    </w:p>
    <w:p w14:paraId="31A1B374" w14:textId="77777777" w:rsidR="00EB0C59" w:rsidRPr="00EE5E13" w:rsidRDefault="00EB0C59" w:rsidP="00A6195A">
      <w:pPr>
        <w:pStyle w:val="Prrafodelista"/>
        <w:numPr>
          <w:ilvl w:val="0"/>
          <w:numId w:val="13"/>
        </w:numPr>
        <w:spacing w:before="120" w:after="120"/>
        <w:ind w:left="1135" w:hanging="284"/>
        <w:jc w:val="both"/>
        <w:rPr>
          <w:rFonts w:ascii="Arial" w:hAnsi="Arial" w:cs="Arial"/>
          <w:sz w:val="22"/>
          <w:szCs w:val="22"/>
        </w:rPr>
      </w:pPr>
      <w:r w:rsidRPr="00EE5E13">
        <w:rPr>
          <w:rFonts w:ascii="Arial" w:hAnsi="Arial" w:cs="Arial"/>
          <w:sz w:val="22"/>
          <w:szCs w:val="22"/>
        </w:rPr>
        <w:t>Cintas métricas, flexómetros y escalímetros.</w:t>
      </w:r>
    </w:p>
    <w:p w14:paraId="394A2CF4" w14:textId="77777777" w:rsidR="00EB0C59" w:rsidRPr="00EE5E13" w:rsidRDefault="00EB0C59" w:rsidP="00A6195A">
      <w:pPr>
        <w:pStyle w:val="Prrafodelista"/>
        <w:numPr>
          <w:ilvl w:val="0"/>
          <w:numId w:val="12"/>
        </w:numPr>
        <w:spacing w:before="120" w:after="120"/>
        <w:ind w:left="851" w:hanging="284"/>
        <w:jc w:val="both"/>
        <w:rPr>
          <w:rFonts w:ascii="Arial" w:hAnsi="Arial" w:cs="Arial"/>
          <w:sz w:val="22"/>
          <w:szCs w:val="22"/>
        </w:rPr>
      </w:pPr>
      <w:r w:rsidRPr="00EE5E13">
        <w:rPr>
          <w:rFonts w:ascii="Arial" w:hAnsi="Arial" w:cs="Arial"/>
          <w:sz w:val="22"/>
          <w:szCs w:val="22"/>
        </w:rPr>
        <w:t>Material del profesor:</w:t>
      </w:r>
    </w:p>
    <w:p w14:paraId="226E9D62" w14:textId="77777777" w:rsidR="00AE49F1" w:rsidRPr="00755E2D" w:rsidRDefault="00AE49F1" w:rsidP="00A6195A">
      <w:pPr>
        <w:pStyle w:val="Prrafodelista"/>
        <w:numPr>
          <w:ilvl w:val="0"/>
          <w:numId w:val="13"/>
        </w:numPr>
        <w:spacing w:before="120" w:after="120"/>
        <w:ind w:left="1135" w:hanging="284"/>
        <w:jc w:val="both"/>
        <w:rPr>
          <w:rFonts w:ascii="Arial" w:hAnsi="Arial" w:cs="Arial"/>
          <w:sz w:val="22"/>
          <w:szCs w:val="22"/>
        </w:rPr>
      </w:pPr>
      <w:r w:rsidRPr="00755E2D">
        <w:rPr>
          <w:rFonts w:ascii="Arial" w:hAnsi="Arial" w:cs="Arial"/>
          <w:sz w:val="22"/>
          <w:szCs w:val="22"/>
        </w:rPr>
        <w:t>Bibliografía técnica</w:t>
      </w:r>
    </w:p>
    <w:p w14:paraId="1FBFF6DF" w14:textId="1D5953B0" w:rsidR="00AE49F1" w:rsidRPr="00AE49F1" w:rsidRDefault="00AE49F1" w:rsidP="00A6195A">
      <w:pPr>
        <w:pStyle w:val="Prrafodelista"/>
        <w:numPr>
          <w:ilvl w:val="0"/>
          <w:numId w:val="13"/>
        </w:numPr>
        <w:spacing w:before="120" w:after="120"/>
        <w:ind w:left="1135" w:hanging="284"/>
        <w:jc w:val="both"/>
        <w:rPr>
          <w:rFonts w:ascii="Arial" w:hAnsi="Arial" w:cs="Arial"/>
          <w:sz w:val="22"/>
          <w:szCs w:val="22"/>
        </w:rPr>
      </w:pPr>
      <w:r w:rsidRPr="00755E2D">
        <w:rPr>
          <w:rFonts w:ascii="Arial" w:hAnsi="Arial" w:cs="Arial"/>
          <w:sz w:val="22"/>
          <w:szCs w:val="22"/>
        </w:rPr>
        <w:t xml:space="preserve">Normativa: CTE, </w:t>
      </w:r>
      <w:r>
        <w:rPr>
          <w:rFonts w:ascii="Arial" w:hAnsi="Arial" w:cs="Arial"/>
          <w:sz w:val="22"/>
          <w:szCs w:val="22"/>
        </w:rPr>
        <w:t>Código Estructural</w:t>
      </w:r>
      <w:r w:rsidRPr="00755E2D">
        <w:rPr>
          <w:rFonts w:ascii="Arial" w:hAnsi="Arial" w:cs="Arial"/>
          <w:sz w:val="22"/>
          <w:szCs w:val="22"/>
        </w:rPr>
        <w:t>, R</w:t>
      </w:r>
      <w:r>
        <w:rPr>
          <w:rFonts w:ascii="Arial" w:hAnsi="Arial" w:cs="Arial"/>
          <w:sz w:val="22"/>
          <w:szCs w:val="22"/>
        </w:rPr>
        <w:t>.</w:t>
      </w:r>
      <w:r w:rsidRPr="00755E2D">
        <w:rPr>
          <w:rFonts w:ascii="Arial" w:hAnsi="Arial" w:cs="Arial"/>
          <w:sz w:val="22"/>
          <w:szCs w:val="22"/>
        </w:rPr>
        <w:t>D</w:t>
      </w:r>
      <w:r>
        <w:rPr>
          <w:rFonts w:ascii="Arial" w:hAnsi="Arial" w:cs="Arial"/>
          <w:sz w:val="22"/>
          <w:szCs w:val="22"/>
        </w:rPr>
        <w:t>.</w:t>
      </w:r>
      <w:r w:rsidRPr="00755E2D">
        <w:rPr>
          <w:rFonts w:ascii="Arial" w:hAnsi="Arial" w:cs="Arial"/>
          <w:sz w:val="22"/>
          <w:szCs w:val="22"/>
        </w:rPr>
        <w:t xml:space="preserve"> 1627/97 de Seguridad en obras de construcción, </w:t>
      </w:r>
      <w:r>
        <w:rPr>
          <w:rFonts w:ascii="Arial" w:hAnsi="Arial" w:cs="Arial"/>
          <w:sz w:val="22"/>
          <w:szCs w:val="22"/>
        </w:rPr>
        <w:t>reglamentos de instalaciones en edificación…</w:t>
      </w:r>
    </w:p>
    <w:p w14:paraId="6A906A5E" w14:textId="7972FB86" w:rsidR="00614463" w:rsidRPr="007F185D" w:rsidRDefault="00614463" w:rsidP="00A6195A">
      <w:pPr>
        <w:pStyle w:val="Prrafodelista"/>
        <w:numPr>
          <w:ilvl w:val="0"/>
          <w:numId w:val="13"/>
        </w:numPr>
        <w:spacing w:before="120" w:after="120"/>
        <w:ind w:left="1135" w:hanging="284"/>
        <w:jc w:val="both"/>
        <w:rPr>
          <w:rFonts w:ascii="Arial" w:hAnsi="Arial" w:cs="Arial"/>
          <w:sz w:val="22"/>
          <w:szCs w:val="22"/>
        </w:rPr>
      </w:pPr>
      <w:r w:rsidRPr="007F185D">
        <w:rPr>
          <w:rFonts w:ascii="Arial" w:hAnsi="Arial" w:cs="Arial"/>
          <w:sz w:val="22"/>
          <w:szCs w:val="22"/>
        </w:rPr>
        <w:t xml:space="preserve">Fotografías de obras reales que muestren contenidos estudiados en las </w:t>
      </w:r>
      <w:r w:rsidR="00AE49F1">
        <w:rPr>
          <w:rFonts w:ascii="Arial" w:hAnsi="Arial" w:cs="Arial"/>
          <w:sz w:val="22"/>
          <w:szCs w:val="22"/>
        </w:rPr>
        <w:t>Unidades Didácticas</w:t>
      </w:r>
      <w:r w:rsidR="00EE5E13">
        <w:rPr>
          <w:rFonts w:ascii="Arial" w:hAnsi="Arial" w:cs="Arial"/>
          <w:sz w:val="22"/>
          <w:szCs w:val="22"/>
        </w:rPr>
        <w:t>.</w:t>
      </w:r>
    </w:p>
    <w:p w14:paraId="5448819A" w14:textId="77777777" w:rsidR="00EB0C59" w:rsidRPr="00EE5E13" w:rsidRDefault="00CB6268" w:rsidP="00A6195A">
      <w:pPr>
        <w:pStyle w:val="Prrafodelista"/>
        <w:numPr>
          <w:ilvl w:val="0"/>
          <w:numId w:val="12"/>
        </w:numPr>
        <w:spacing w:before="120" w:after="120"/>
        <w:ind w:left="851" w:hanging="284"/>
        <w:jc w:val="both"/>
        <w:rPr>
          <w:rFonts w:ascii="Arial" w:hAnsi="Arial" w:cs="Arial"/>
          <w:sz w:val="22"/>
          <w:szCs w:val="22"/>
        </w:rPr>
      </w:pPr>
      <w:r w:rsidRPr="00EE5E13">
        <w:rPr>
          <w:rFonts w:ascii="Arial" w:hAnsi="Arial" w:cs="Arial"/>
          <w:sz w:val="22"/>
          <w:szCs w:val="22"/>
        </w:rPr>
        <w:t>Material de</w:t>
      </w:r>
      <w:r w:rsidR="00EB0C59" w:rsidRPr="00EE5E13">
        <w:rPr>
          <w:rFonts w:ascii="Arial" w:hAnsi="Arial" w:cs="Arial"/>
          <w:sz w:val="22"/>
          <w:szCs w:val="22"/>
        </w:rPr>
        <w:t xml:space="preserve"> los alumnos:</w:t>
      </w:r>
    </w:p>
    <w:p w14:paraId="7CA0CCA7" w14:textId="5512A2C0" w:rsidR="00533F39" w:rsidRPr="007F185D" w:rsidRDefault="00533F39" w:rsidP="00A6195A">
      <w:pPr>
        <w:pStyle w:val="Prrafodelista"/>
        <w:numPr>
          <w:ilvl w:val="0"/>
          <w:numId w:val="13"/>
        </w:numPr>
        <w:spacing w:before="120" w:after="120"/>
        <w:ind w:left="1135" w:hanging="284"/>
        <w:jc w:val="both"/>
        <w:rPr>
          <w:rFonts w:ascii="Arial" w:hAnsi="Arial" w:cs="Arial"/>
          <w:sz w:val="22"/>
          <w:szCs w:val="22"/>
        </w:rPr>
      </w:pPr>
      <w:r w:rsidRPr="007F185D">
        <w:rPr>
          <w:rFonts w:ascii="Arial" w:hAnsi="Arial" w:cs="Arial"/>
          <w:sz w:val="22"/>
          <w:szCs w:val="22"/>
        </w:rPr>
        <w:t xml:space="preserve">No disponen de libro de texto publicado por ninguna editorial, los apuntes serán facilitados por </w:t>
      </w:r>
      <w:r w:rsidR="00AE49F1">
        <w:rPr>
          <w:rFonts w:ascii="Arial" w:hAnsi="Arial" w:cs="Arial"/>
          <w:sz w:val="22"/>
          <w:szCs w:val="22"/>
        </w:rPr>
        <w:t>el profesor</w:t>
      </w:r>
      <w:r w:rsidRPr="007F185D">
        <w:rPr>
          <w:rFonts w:ascii="Arial" w:hAnsi="Arial" w:cs="Arial"/>
          <w:sz w:val="22"/>
          <w:szCs w:val="22"/>
        </w:rPr>
        <w:t xml:space="preserve"> en formato digital mediante el uso</w:t>
      </w:r>
      <w:r w:rsidR="00AE49F1">
        <w:rPr>
          <w:rFonts w:ascii="Arial" w:hAnsi="Arial" w:cs="Arial"/>
          <w:sz w:val="22"/>
          <w:szCs w:val="22"/>
        </w:rPr>
        <w:t xml:space="preserve"> de la carpeta compartida en la aplicación </w:t>
      </w:r>
      <w:proofErr w:type="spellStart"/>
      <w:r w:rsidR="00AE49F1" w:rsidRPr="00EE5E13">
        <w:rPr>
          <w:rFonts w:ascii="Arial" w:hAnsi="Arial" w:cs="Arial"/>
          <w:i/>
          <w:sz w:val="22"/>
          <w:szCs w:val="22"/>
        </w:rPr>
        <w:t>T</w:t>
      </w:r>
      <w:r w:rsidR="00E1154F">
        <w:rPr>
          <w:rFonts w:ascii="Arial" w:hAnsi="Arial" w:cs="Arial"/>
          <w:i/>
          <w:sz w:val="22"/>
          <w:szCs w:val="22"/>
        </w:rPr>
        <w:t>EAMS</w:t>
      </w:r>
      <w:proofErr w:type="spellEnd"/>
      <w:r w:rsidR="00AE49F1">
        <w:rPr>
          <w:rFonts w:ascii="Arial" w:hAnsi="Arial" w:cs="Arial"/>
          <w:sz w:val="22"/>
          <w:szCs w:val="22"/>
        </w:rPr>
        <w:t>.</w:t>
      </w:r>
    </w:p>
    <w:p w14:paraId="3FD82F75" w14:textId="2927DA8D" w:rsidR="00EB0C59" w:rsidRPr="007F185D" w:rsidRDefault="00EB0C59" w:rsidP="00A6195A">
      <w:pPr>
        <w:pStyle w:val="Prrafodelista"/>
        <w:numPr>
          <w:ilvl w:val="0"/>
          <w:numId w:val="13"/>
        </w:numPr>
        <w:spacing w:before="120" w:after="120"/>
        <w:ind w:left="1135" w:hanging="284"/>
        <w:jc w:val="both"/>
        <w:rPr>
          <w:rFonts w:ascii="Arial" w:hAnsi="Arial" w:cs="Arial"/>
          <w:sz w:val="22"/>
          <w:szCs w:val="22"/>
        </w:rPr>
      </w:pPr>
      <w:r w:rsidRPr="007F185D">
        <w:rPr>
          <w:rFonts w:ascii="Arial" w:hAnsi="Arial" w:cs="Arial"/>
          <w:sz w:val="22"/>
          <w:szCs w:val="22"/>
        </w:rPr>
        <w:t>Fotocopias con contenidos y/o eje</w:t>
      </w:r>
      <w:r w:rsidR="00533F39" w:rsidRPr="007F185D">
        <w:rPr>
          <w:rFonts w:ascii="Arial" w:hAnsi="Arial" w:cs="Arial"/>
          <w:sz w:val="22"/>
          <w:szCs w:val="22"/>
        </w:rPr>
        <w:t xml:space="preserve">rcicios relacionados con las </w:t>
      </w:r>
      <w:r w:rsidR="00AE49F1">
        <w:rPr>
          <w:rFonts w:ascii="Arial" w:hAnsi="Arial" w:cs="Arial"/>
          <w:sz w:val="22"/>
          <w:szCs w:val="22"/>
        </w:rPr>
        <w:t>Unidades Didácticas.</w:t>
      </w:r>
    </w:p>
    <w:p w14:paraId="63A18108" w14:textId="77777777" w:rsidR="00EB0C59" w:rsidRPr="007F185D" w:rsidRDefault="00EB0C59" w:rsidP="00A6195A">
      <w:pPr>
        <w:pStyle w:val="Prrafodelista"/>
        <w:numPr>
          <w:ilvl w:val="0"/>
          <w:numId w:val="13"/>
        </w:numPr>
        <w:spacing w:before="120" w:after="120"/>
        <w:ind w:left="1135" w:hanging="284"/>
        <w:jc w:val="both"/>
        <w:rPr>
          <w:rFonts w:ascii="Arial" w:hAnsi="Arial" w:cs="Arial"/>
          <w:sz w:val="22"/>
          <w:szCs w:val="22"/>
        </w:rPr>
      </w:pPr>
      <w:r w:rsidRPr="007F185D">
        <w:rPr>
          <w:rFonts w:ascii="Arial" w:hAnsi="Arial" w:cs="Arial"/>
          <w:sz w:val="22"/>
          <w:szCs w:val="22"/>
        </w:rPr>
        <w:t>Archivos de proyectos en formato digital para poder realizar las actividades propuestas por el profesor.</w:t>
      </w:r>
    </w:p>
    <w:p w14:paraId="45DFEE77" w14:textId="77777777" w:rsidR="00EB0C59" w:rsidRPr="00817062" w:rsidRDefault="00EB0C59" w:rsidP="00A6195A">
      <w:pPr>
        <w:pStyle w:val="Prrafodelista"/>
        <w:numPr>
          <w:ilvl w:val="0"/>
          <w:numId w:val="13"/>
        </w:numPr>
        <w:spacing w:before="120" w:after="120"/>
        <w:ind w:left="1135" w:hanging="284"/>
        <w:jc w:val="both"/>
        <w:rPr>
          <w:rFonts w:ascii="Arial" w:hAnsi="Arial" w:cs="Arial"/>
          <w:sz w:val="22"/>
          <w:szCs w:val="22"/>
        </w:rPr>
      </w:pPr>
      <w:r w:rsidRPr="007F185D">
        <w:rPr>
          <w:rFonts w:ascii="Arial" w:hAnsi="Arial" w:cs="Arial"/>
          <w:sz w:val="22"/>
          <w:szCs w:val="22"/>
        </w:rPr>
        <w:t xml:space="preserve">Material </w:t>
      </w:r>
      <w:r w:rsidRPr="00817062">
        <w:rPr>
          <w:rFonts w:ascii="Arial" w:hAnsi="Arial" w:cs="Arial"/>
          <w:sz w:val="22"/>
          <w:szCs w:val="22"/>
        </w:rPr>
        <w:t>escolar variado: Calculadora, escalímetro, portaminas, etc.</w:t>
      </w:r>
    </w:p>
    <w:p w14:paraId="460A25F3" w14:textId="77777777" w:rsidR="00031354" w:rsidRPr="00EE5E13" w:rsidRDefault="00031354" w:rsidP="00A6195A">
      <w:pPr>
        <w:pStyle w:val="Prrafodelista"/>
        <w:numPr>
          <w:ilvl w:val="0"/>
          <w:numId w:val="12"/>
        </w:numPr>
        <w:spacing w:before="120" w:after="120"/>
        <w:ind w:left="851" w:hanging="284"/>
        <w:jc w:val="both"/>
        <w:rPr>
          <w:rFonts w:ascii="Arial" w:hAnsi="Arial" w:cs="Arial"/>
          <w:sz w:val="22"/>
          <w:szCs w:val="22"/>
        </w:rPr>
      </w:pPr>
      <w:r w:rsidRPr="00EE5E13">
        <w:rPr>
          <w:rFonts w:ascii="Arial" w:hAnsi="Arial" w:cs="Arial"/>
          <w:sz w:val="22"/>
          <w:szCs w:val="22"/>
        </w:rPr>
        <w:t>Medios de información y comunicación con alumnado y familia:</w:t>
      </w:r>
    </w:p>
    <w:p w14:paraId="0E5EC11C" w14:textId="77777777" w:rsidR="00031354" w:rsidRPr="00817062" w:rsidRDefault="00031354" w:rsidP="00A6195A">
      <w:pPr>
        <w:pStyle w:val="Prrafodelista"/>
        <w:numPr>
          <w:ilvl w:val="0"/>
          <w:numId w:val="13"/>
        </w:numPr>
        <w:spacing w:before="120" w:after="120"/>
        <w:ind w:left="1135" w:hanging="284"/>
        <w:jc w:val="both"/>
        <w:rPr>
          <w:rFonts w:ascii="Arial" w:hAnsi="Arial" w:cs="Arial"/>
          <w:sz w:val="22"/>
          <w:szCs w:val="22"/>
        </w:rPr>
      </w:pPr>
      <w:r w:rsidRPr="00817062">
        <w:rPr>
          <w:rFonts w:ascii="Arial" w:hAnsi="Arial" w:cs="Arial"/>
          <w:sz w:val="22"/>
          <w:szCs w:val="22"/>
        </w:rPr>
        <w:t xml:space="preserve">Correo </w:t>
      </w:r>
      <w:r w:rsidRPr="00EE5E13">
        <w:rPr>
          <w:rFonts w:ascii="Arial" w:hAnsi="Arial" w:cs="Arial"/>
          <w:sz w:val="22"/>
          <w:szCs w:val="22"/>
        </w:rPr>
        <w:t>Outlook</w:t>
      </w:r>
      <w:r w:rsidRPr="00817062">
        <w:rPr>
          <w:rFonts w:ascii="Arial" w:hAnsi="Arial" w:cs="Arial"/>
          <w:sz w:val="22"/>
          <w:szCs w:val="22"/>
        </w:rPr>
        <w:t xml:space="preserve"> </w:t>
      </w:r>
      <w:r w:rsidR="00160975" w:rsidRPr="00817062">
        <w:rPr>
          <w:rFonts w:ascii="Arial" w:hAnsi="Arial" w:cs="Arial"/>
          <w:sz w:val="22"/>
          <w:szCs w:val="22"/>
        </w:rPr>
        <w:t xml:space="preserve">institucional </w:t>
      </w:r>
      <w:r w:rsidRPr="00817062">
        <w:rPr>
          <w:rFonts w:ascii="Arial" w:hAnsi="Arial" w:cs="Arial"/>
          <w:sz w:val="22"/>
          <w:szCs w:val="22"/>
        </w:rPr>
        <w:t>de la plataforma Office 365 de la Consejería de Educación</w:t>
      </w:r>
      <w:r w:rsidR="00160975" w:rsidRPr="00817062">
        <w:rPr>
          <w:rFonts w:ascii="Arial" w:hAnsi="Arial" w:cs="Arial"/>
          <w:sz w:val="22"/>
          <w:szCs w:val="22"/>
        </w:rPr>
        <w:t xml:space="preserve"> del Principado de Asturias.</w:t>
      </w:r>
    </w:p>
    <w:p w14:paraId="6422FCE0" w14:textId="77777777" w:rsidR="00160975" w:rsidRPr="00817062" w:rsidRDefault="00160975" w:rsidP="00A6195A">
      <w:pPr>
        <w:pStyle w:val="Prrafodelista"/>
        <w:numPr>
          <w:ilvl w:val="0"/>
          <w:numId w:val="13"/>
        </w:numPr>
        <w:spacing w:before="120" w:after="120"/>
        <w:ind w:left="1135" w:hanging="284"/>
        <w:jc w:val="both"/>
        <w:rPr>
          <w:rFonts w:ascii="Arial" w:hAnsi="Arial" w:cs="Arial"/>
          <w:sz w:val="22"/>
          <w:szCs w:val="22"/>
        </w:rPr>
      </w:pPr>
      <w:r w:rsidRPr="00817062">
        <w:rPr>
          <w:rFonts w:ascii="Arial" w:hAnsi="Arial" w:cs="Arial"/>
          <w:sz w:val="22"/>
          <w:szCs w:val="22"/>
        </w:rPr>
        <w:t xml:space="preserve">Aula virtual de la aplicación </w:t>
      </w:r>
      <w:proofErr w:type="spellStart"/>
      <w:r w:rsidRPr="00E1154F">
        <w:rPr>
          <w:rFonts w:ascii="Arial" w:hAnsi="Arial" w:cs="Arial"/>
          <w:i/>
          <w:sz w:val="22"/>
          <w:szCs w:val="22"/>
        </w:rPr>
        <w:t>TEAMS</w:t>
      </w:r>
      <w:proofErr w:type="spellEnd"/>
      <w:r w:rsidRPr="00817062">
        <w:rPr>
          <w:rFonts w:ascii="Arial" w:hAnsi="Arial" w:cs="Arial"/>
          <w:sz w:val="22"/>
          <w:szCs w:val="22"/>
        </w:rPr>
        <w:t xml:space="preserve"> de la plataforma Office 365 de la </w:t>
      </w:r>
      <w:r w:rsidRPr="00EE5E13">
        <w:rPr>
          <w:rFonts w:ascii="Arial" w:hAnsi="Arial" w:cs="Arial"/>
          <w:i/>
          <w:sz w:val="22"/>
          <w:szCs w:val="22"/>
        </w:rPr>
        <w:t>Consejería de Educación del Principado de Asturias</w:t>
      </w:r>
      <w:r w:rsidRPr="00817062">
        <w:rPr>
          <w:rFonts w:ascii="Arial" w:hAnsi="Arial" w:cs="Arial"/>
          <w:sz w:val="22"/>
          <w:szCs w:val="22"/>
        </w:rPr>
        <w:t>.</w:t>
      </w:r>
    </w:p>
    <w:p w14:paraId="5AF255A1" w14:textId="56C61C3E" w:rsidR="00160975" w:rsidRPr="00EE5E13" w:rsidRDefault="00160975" w:rsidP="00A6195A">
      <w:pPr>
        <w:pStyle w:val="Prrafodelista"/>
        <w:numPr>
          <w:ilvl w:val="0"/>
          <w:numId w:val="12"/>
        </w:numPr>
        <w:spacing w:before="120" w:after="120"/>
        <w:ind w:left="851" w:hanging="284"/>
        <w:jc w:val="both"/>
        <w:rPr>
          <w:rFonts w:ascii="Arial" w:hAnsi="Arial" w:cs="Arial"/>
          <w:sz w:val="22"/>
          <w:szCs w:val="22"/>
        </w:rPr>
      </w:pPr>
      <w:r w:rsidRPr="00EE5E13">
        <w:rPr>
          <w:rFonts w:ascii="Arial" w:hAnsi="Arial" w:cs="Arial"/>
          <w:sz w:val="22"/>
          <w:szCs w:val="22"/>
        </w:rPr>
        <w:t>Herramientas digitales</w:t>
      </w:r>
      <w:r w:rsidR="00EE5E13" w:rsidRPr="00EE5E13">
        <w:rPr>
          <w:rFonts w:ascii="Arial" w:hAnsi="Arial" w:cs="Arial"/>
          <w:sz w:val="22"/>
          <w:szCs w:val="22"/>
        </w:rPr>
        <w:t xml:space="preserve"> (</w:t>
      </w:r>
      <w:r w:rsidR="00EE5E13" w:rsidRPr="00EE5E13">
        <w:rPr>
          <w:rFonts w:ascii="Arial" w:hAnsi="Arial" w:cs="Arial"/>
          <w:bCs/>
          <w:sz w:val="22"/>
          <w:szCs w:val="22"/>
        </w:rPr>
        <w:t>plataforma Office 365):</w:t>
      </w:r>
    </w:p>
    <w:p w14:paraId="30597ACF" w14:textId="77777777" w:rsidR="00160975" w:rsidRPr="00EE5E13" w:rsidRDefault="00160975" w:rsidP="00A6195A">
      <w:pPr>
        <w:pStyle w:val="Prrafodelista"/>
        <w:numPr>
          <w:ilvl w:val="0"/>
          <w:numId w:val="13"/>
        </w:numPr>
        <w:spacing w:before="120" w:after="120"/>
        <w:ind w:left="1135" w:hanging="284"/>
        <w:jc w:val="both"/>
        <w:rPr>
          <w:rFonts w:ascii="Arial" w:hAnsi="Arial" w:cs="Arial"/>
          <w:sz w:val="22"/>
          <w:szCs w:val="22"/>
        </w:rPr>
      </w:pPr>
      <w:proofErr w:type="spellStart"/>
      <w:r w:rsidRPr="00EE5E13">
        <w:rPr>
          <w:rFonts w:ascii="Arial" w:hAnsi="Arial" w:cs="Arial"/>
          <w:sz w:val="22"/>
          <w:szCs w:val="22"/>
        </w:rPr>
        <w:t>Teams</w:t>
      </w:r>
      <w:proofErr w:type="spellEnd"/>
    </w:p>
    <w:p w14:paraId="73C930E3" w14:textId="77777777" w:rsidR="00160975" w:rsidRPr="00EE5E13" w:rsidRDefault="00160975" w:rsidP="00A6195A">
      <w:pPr>
        <w:pStyle w:val="Prrafodelista"/>
        <w:numPr>
          <w:ilvl w:val="0"/>
          <w:numId w:val="13"/>
        </w:numPr>
        <w:spacing w:before="120" w:after="120"/>
        <w:ind w:left="1135" w:hanging="284"/>
        <w:jc w:val="both"/>
        <w:rPr>
          <w:rFonts w:ascii="Arial" w:hAnsi="Arial" w:cs="Arial"/>
          <w:sz w:val="22"/>
          <w:szCs w:val="22"/>
        </w:rPr>
      </w:pPr>
      <w:proofErr w:type="spellStart"/>
      <w:r w:rsidRPr="00EE5E13">
        <w:rPr>
          <w:rFonts w:ascii="Arial" w:hAnsi="Arial" w:cs="Arial"/>
          <w:sz w:val="22"/>
          <w:szCs w:val="22"/>
        </w:rPr>
        <w:lastRenderedPageBreak/>
        <w:t>Forms</w:t>
      </w:r>
      <w:proofErr w:type="spellEnd"/>
    </w:p>
    <w:p w14:paraId="33E99BF2" w14:textId="65D2597C" w:rsidR="005E2C64" w:rsidRPr="00EE5E13" w:rsidRDefault="00160975" w:rsidP="00A6195A">
      <w:pPr>
        <w:pStyle w:val="Prrafodelista"/>
        <w:numPr>
          <w:ilvl w:val="0"/>
          <w:numId w:val="13"/>
        </w:numPr>
        <w:spacing w:before="120" w:after="120"/>
        <w:ind w:left="1135" w:hanging="284"/>
        <w:jc w:val="both"/>
        <w:rPr>
          <w:rFonts w:ascii="Arial" w:hAnsi="Arial" w:cs="Arial"/>
          <w:sz w:val="22"/>
          <w:szCs w:val="22"/>
        </w:rPr>
      </w:pPr>
      <w:r w:rsidRPr="00EE5E13">
        <w:rPr>
          <w:rFonts w:ascii="Arial" w:hAnsi="Arial" w:cs="Arial"/>
          <w:sz w:val="22"/>
          <w:szCs w:val="22"/>
        </w:rPr>
        <w:t>One</w:t>
      </w:r>
      <w:r w:rsidR="003660A2" w:rsidRPr="00EE5E13">
        <w:rPr>
          <w:rFonts w:ascii="Arial" w:hAnsi="Arial" w:cs="Arial"/>
          <w:sz w:val="22"/>
          <w:szCs w:val="22"/>
        </w:rPr>
        <w:t>D</w:t>
      </w:r>
      <w:r w:rsidRPr="00EE5E13">
        <w:rPr>
          <w:rFonts w:ascii="Arial" w:hAnsi="Arial" w:cs="Arial"/>
          <w:sz w:val="22"/>
          <w:szCs w:val="22"/>
        </w:rPr>
        <w:t>rive</w:t>
      </w:r>
    </w:p>
    <w:p w14:paraId="24106064" w14:textId="77777777" w:rsidR="005E2C64" w:rsidRPr="00EE5E13" w:rsidRDefault="00160975" w:rsidP="00A6195A">
      <w:pPr>
        <w:pStyle w:val="Prrafodelista"/>
        <w:numPr>
          <w:ilvl w:val="0"/>
          <w:numId w:val="13"/>
        </w:numPr>
        <w:spacing w:before="120" w:after="120"/>
        <w:ind w:left="1135" w:hanging="284"/>
        <w:jc w:val="both"/>
        <w:rPr>
          <w:rFonts w:ascii="Arial" w:hAnsi="Arial" w:cs="Arial"/>
          <w:sz w:val="22"/>
          <w:szCs w:val="22"/>
        </w:rPr>
      </w:pPr>
      <w:r w:rsidRPr="00EE5E13">
        <w:rPr>
          <w:rFonts w:ascii="Arial" w:hAnsi="Arial" w:cs="Arial"/>
          <w:sz w:val="22"/>
          <w:szCs w:val="22"/>
        </w:rPr>
        <w:t>Outlook</w:t>
      </w:r>
    </w:p>
    <w:p w14:paraId="19D5FF10" w14:textId="744FB187" w:rsidR="00EE5E13" w:rsidRPr="00EE5E13" w:rsidRDefault="00EE5E13" w:rsidP="00A6195A">
      <w:pPr>
        <w:pStyle w:val="Prrafodelista"/>
        <w:numPr>
          <w:ilvl w:val="0"/>
          <w:numId w:val="13"/>
        </w:numPr>
        <w:spacing w:before="120" w:after="120"/>
        <w:ind w:left="1135" w:hanging="284"/>
        <w:jc w:val="both"/>
        <w:rPr>
          <w:rFonts w:ascii="Arial" w:hAnsi="Arial" w:cs="Arial"/>
          <w:sz w:val="22"/>
          <w:szCs w:val="22"/>
        </w:rPr>
      </w:pPr>
      <w:r>
        <w:rPr>
          <w:rFonts w:ascii="Arial" w:hAnsi="Arial" w:cs="Arial"/>
          <w:sz w:val="22"/>
          <w:szCs w:val="22"/>
        </w:rPr>
        <w:t xml:space="preserve">Ofimática: </w:t>
      </w:r>
      <w:r w:rsidR="00160975" w:rsidRPr="00EE5E13">
        <w:rPr>
          <w:rFonts w:ascii="Arial" w:hAnsi="Arial" w:cs="Arial"/>
          <w:sz w:val="22"/>
          <w:szCs w:val="22"/>
        </w:rPr>
        <w:t>Word</w:t>
      </w:r>
      <w:r>
        <w:rPr>
          <w:rFonts w:ascii="Arial" w:hAnsi="Arial" w:cs="Arial"/>
          <w:sz w:val="22"/>
          <w:szCs w:val="22"/>
        </w:rPr>
        <w:t>, Excel y PowerPoint</w:t>
      </w:r>
    </w:p>
    <w:p w14:paraId="6FC51743" w14:textId="5B75F54D" w:rsidR="005338ED" w:rsidRPr="00100D67" w:rsidRDefault="005338ED" w:rsidP="005D5297">
      <w:pPr>
        <w:pStyle w:val="Piedepgina"/>
        <w:numPr>
          <w:ilvl w:val="0"/>
          <w:numId w:val="25"/>
        </w:numPr>
        <w:shd w:val="clear" w:color="auto" w:fill="B6DDE8" w:themeFill="accent5" w:themeFillTint="66"/>
        <w:tabs>
          <w:tab w:val="clear" w:pos="4252"/>
          <w:tab w:val="clear" w:pos="8504"/>
        </w:tabs>
        <w:spacing w:before="120" w:after="120"/>
        <w:ind w:left="397" w:hanging="397"/>
        <w:jc w:val="both"/>
        <w:outlineLvl w:val="0"/>
        <w:rPr>
          <w:rFonts w:ascii="Arial" w:hAnsi="Arial" w:cs="Arial"/>
          <w:b/>
          <w:bCs/>
          <w:sz w:val="22"/>
          <w:szCs w:val="22"/>
        </w:rPr>
      </w:pPr>
      <w:bookmarkStart w:id="37" w:name="_Toc211421833"/>
      <w:r w:rsidRPr="00100D67">
        <w:rPr>
          <w:rFonts w:ascii="Arial" w:hAnsi="Arial" w:cs="Arial"/>
          <w:b/>
          <w:bCs/>
          <w:sz w:val="22"/>
          <w:szCs w:val="22"/>
        </w:rPr>
        <w:t>Seguimiento y evaluación del proceso de enseñanza y aprendizaje</w:t>
      </w:r>
      <w:bookmarkEnd w:id="37"/>
    </w:p>
    <w:p w14:paraId="055B5F2D" w14:textId="6BC14477" w:rsidR="00413B25" w:rsidRPr="00755E2D" w:rsidRDefault="00413B25" w:rsidP="00A6195A">
      <w:pPr>
        <w:spacing w:before="120" w:after="120"/>
        <w:ind w:firstLine="567"/>
        <w:jc w:val="both"/>
        <w:rPr>
          <w:rFonts w:ascii="Arial" w:hAnsi="Arial" w:cs="Arial"/>
          <w:sz w:val="22"/>
          <w:szCs w:val="22"/>
        </w:rPr>
      </w:pPr>
      <w:r w:rsidRPr="00755E2D">
        <w:rPr>
          <w:rFonts w:ascii="Arial" w:hAnsi="Arial" w:cs="Arial"/>
          <w:sz w:val="22"/>
          <w:szCs w:val="22"/>
        </w:rPr>
        <w:t xml:space="preserve">Al finalizar el curso escolar debemos analizar </w:t>
      </w:r>
      <w:r w:rsidR="00B95B54" w:rsidRPr="00755E2D">
        <w:rPr>
          <w:rFonts w:ascii="Arial" w:hAnsi="Arial" w:cs="Arial"/>
          <w:sz w:val="22"/>
          <w:szCs w:val="22"/>
        </w:rPr>
        <w:t>los procesos</w:t>
      </w:r>
      <w:r w:rsidR="00EB7342">
        <w:rPr>
          <w:rFonts w:ascii="Arial" w:hAnsi="Arial" w:cs="Arial"/>
          <w:sz w:val="22"/>
          <w:szCs w:val="22"/>
        </w:rPr>
        <w:t xml:space="preserve"> desarrollados</w:t>
      </w:r>
      <w:r w:rsidR="00B95B54" w:rsidRPr="00755E2D">
        <w:rPr>
          <w:rFonts w:ascii="Arial" w:hAnsi="Arial" w:cs="Arial"/>
          <w:sz w:val="22"/>
          <w:szCs w:val="22"/>
        </w:rPr>
        <w:t xml:space="preserve"> y los resultados </w:t>
      </w:r>
      <w:r w:rsidRPr="00755E2D">
        <w:rPr>
          <w:rFonts w:ascii="Arial" w:hAnsi="Arial" w:cs="Arial"/>
          <w:sz w:val="22"/>
          <w:szCs w:val="22"/>
        </w:rPr>
        <w:t xml:space="preserve">obtenidos para </w:t>
      </w:r>
      <w:r w:rsidR="00102083">
        <w:rPr>
          <w:rFonts w:ascii="Arial" w:hAnsi="Arial" w:cs="Arial"/>
          <w:sz w:val="22"/>
          <w:szCs w:val="22"/>
        </w:rPr>
        <w:t xml:space="preserve">alcanzar </w:t>
      </w:r>
      <w:r w:rsidRPr="00755E2D">
        <w:rPr>
          <w:rFonts w:ascii="Arial" w:hAnsi="Arial" w:cs="Arial"/>
          <w:sz w:val="22"/>
          <w:szCs w:val="22"/>
        </w:rPr>
        <w:t xml:space="preserve">unas conclusiones </w:t>
      </w:r>
      <w:r w:rsidR="00102083">
        <w:rPr>
          <w:rFonts w:ascii="Arial" w:hAnsi="Arial" w:cs="Arial"/>
          <w:sz w:val="22"/>
          <w:szCs w:val="22"/>
        </w:rPr>
        <w:t>o “lecciones-aprendidas”.</w:t>
      </w:r>
    </w:p>
    <w:p w14:paraId="36B6DA54" w14:textId="54E19A22" w:rsidR="00445C93" w:rsidRPr="004D42C2" w:rsidRDefault="00445C93" w:rsidP="004D42C2">
      <w:pPr>
        <w:pStyle w:val="Piedepgina"/>
        <w:numPr>
          <w:ilvl w:val="1"/>
          <w:numId w:val="25"/>
        </w:numPr>
        <w:shd w:val="clear" w:color="auto" w:fill="DAEEF3" w:themeFill="accent5" w:themeFillTint="33"/>
        <w:tabs>
          <w:tab w:val="clear" w:pos="4252"/>
          <w:tab w:val="clear" w:pos="8504"/>
        </w:tabs>
        <w:spacing w:before="120" w:after="120"/>
        <w:ind w:left="454" w:hanging="454"/>
        <w:jc w:val="both"/>
        <w:outlineLvl w:val="1"/>
        <w:rPr>
          <w:rFonts w:ascii="Arial" w:hAnsi="Arial" w:cs="Arial"/>
          <w:b/>
          <w:bCs/>
          <w:sz w:val="22"/>
          <w:szCs w:val="22"/>
        </w:rPr>
      </w:pPr>
      <w:bookmarkStart w:id="38" w:name="_Toc211421834"/>
      <w:r w:rsidRPr="004D42C2">
        <w:rPr>
          <w:rFonts w:ascii="Arial" w:hAnsi="Arial" w:cs="Arial"/>
          <w:b/>
          <w:bCs/>
          <w:sz w:val="22"/>
          <w:szCs w:val="22"/>
        </w:rPr>
        <w:t>Seguimiento de la programación</w:t>
      </w:r>
      <w:bookmarkEnd w:id="38"/>
    </w:p>
    <w:p w14:paraId="1FE2891B" w14:textId="0EF53450" w:rsidR="00445C93" w:rsidRPr="00755E2D" w:rsidRDefault="00445C93" w:rsidP="00A6195A">
      <w:pPr>
        <w:spacing w:before="120" w:after="120"/>
        <w:ind w:firstLine="567"/>
        <w:jc w:val="both"/>
        <w:rPr>
          <w:rFonts w:ascii="Arial" w:hAnsi="Arial" w:cs="Arial"/>
          <w:sz w:val="22"/>
          <w:szCs w:val="22"/>
        </w:rPr>
      </w:pPr>
      <w:r w:rsidRPr="00755E2D">
        <w:rPr>
          <w:rFonts w:ascii="Arial" w:hAnsi="Arial" w:cs="Arial"/>
          <w:sz w:val="22"/>
          <w:szCs w:val="22"/>
        </w:rPr>
        <w:t xml:space="preserve">El procedimiento empleado para el seguimiento de la programación </w:t>
      </w:r>
      <w:r w:rsidR="00102083">
        <w:rPr>
          <w:rFonts w:ascii="Arial" w:hAnsi="Arial" w:cs="Arial"/>
          <w:sz w:val="22"/>
          <w:szCs w:val="22"/>
        </w:rPr>
        <w:t xml:space="preserve">se hará a través de una hoja </w:t>
      </w:r>
      <w:r w:rsidRPr="00EB7342">
        <w:rPr>
          <w:rFonts w:ascii="Arial" w:hAnsi="Arial" w:cs="Arial"/>
          <w:i/>
          <w:sz w:val="22"/>
          <w:szCs w:val="22"/>
        </w:rPr>
        <w:t>Excel</w:t>
      </w:r>
      <w:r w:rsidRPr="00755E2D">
        <w:rPr>
          <w:rFonts w:ascii="Arial" w:hAnsi="Arial" w:cs="Arial"/>
          <w:sz w:val="22"/>
          <w:szCs w:val="22"/>
        </w:rPr>
        <w:t xml:space="preserve">, </w:t>
      </w:r>
      <w:r w:rsidR="00102083">
        <w:rPr>
          <w:rFonts w:ascii="Arial" w:hAnsi="Arial" w:cs="Arial"/>
          <w:sz w:val="22"/>
          <w:szCs w:val="22"/>
        </w:rPr>
        <w:t xml:space="preserve">en la que se registrará el avance de las diferentes Unidades Didácticas en cada trimestre. Asimismo, se indicarán las deviaciones respecto al avance programado y las causas del desfase, lo cual permitirá anticipar medidas correctoras </w:t>
      </w:r>
      <w:r w:rsidR="00EB7342">
        <w:rPr>
          <w:rFonts w:ascii="Arial" w:hAnsi="Arial" w:cs="Arial"/>
          <w:sz w:val="22"/>
          <w:szCs w:val="22"/>
        </w:rPr>
        <w:t>a aplicar en</w:t>
      </w:r>
      <w:r w:rsidR="00102083">
        <w:rPr>
          <w:rFonts w:ascii="Arial" w:hAnsi="Arial" w:cs="Arial"/>
          <w:sz w:val="22"/>
          <w:szCs w:val="22"/>
        </w:rPr>
        <w:t xml:space="preserve"> la programación de los próximos cursos.</w:t>
      </w:r>
    </w:p>
    <w:p w14:paraId="77A5E3A6" w14:textId="2980FFC9" w:rsidR="00413B25" w:rsidRPr="004D42C2" w:rsidRDefault="00614463" w:rsidP="004D42C2">
      <w:pPr>
        <w:pStyle w:val="Piedepgina"/>
        <w:numPr>
          <w:ilvl w:val="1"/>
          <w:numId w:val="25"/>
        </w:numPr>
        <w:shd w:val="clear" w:color="auto" w:fill="DAEEF3" w:themeFill="accent5" w:themeFillTint="33"/>
        <w:tabs>
          <w:tab w:val="clear" w:pos="4252"/>
          <w:tab w:val="clear" w:pos="8504"/>
        </w:tabs>
        <w:spacing w:before="120" w:after="120"/>
        <w:ind w:left="454" w:hanging="454"/>
        <w:jc w:val="both"/>
        <w:outlineLvl w:val="1"/>
        <w:rPr>
          <w:rFonts w:ascii="Arial" w:hAnsi="Arial" w:cs="Arial"/>
          <w:b/>
          <w:bCs/>
          <w:sz w:val="22"/>
          <w:szCs w:val="22"/>
        </w:rPr>
      </w:pPr>
      <w:bookmarkStart w:id="39" w:name="_Toc211421835"/>
      <w:r w:rsidRPr="004D42C2">
        <w:rPr>
          <w:rFonts w:ascii="Arial" w:hAnsi="Arial" w:cs="Arial"/>
          <w:b/>
          <w:bCs/>
          <w:sz w:val="22"/>
          <w:szCs w:val="22"/>
        </w:rPr>
        <w:t>Evaluación de la programación</w:t>
      </w:r>
      <w:r w:rsidR="00445C93" w:rsidRPr="004D42C2">
        <w:rPr>
          <w:rFonts w:ascii="Arial" w:hAnsi="Arial" w:cs="Arial"/>
          <w:b/>
          <w:bCs/>
          <w:sz w:val="22"/>
          <w:szCs w:val="22"/>
        </w:rPr>
        <w:t xml:space="preserve"> y de la práctica docente</w:t>
      </w:r>
      <w:bookmarkEnd w:id="39"/>
    </w:p>
    <w:p w14:paraId="321B48F9" w14:textId="372FB2DC" w:rsidR="00413B25" w:rsidRPr="00755E2D" w:rsidRDefault="00413B25" w:rsidP="00A6195A">
      <w:pPr>
        <w:spacing w:before="120" w:after="120"/>
        <w:ind w:firstLine="567"/>
        <w:jc w:val="both"/>
        <w:rPr>
          <w:rFonts w:ascii="Arial" w:hAnsi="Arial" w:cs="Arial"/>
          <w:sz w:val="22"/>
          <w:szCs w:val="22"/>
        </w:rPr>
      </w:pPr>
      <w:r w:rsidRPr="00755E2D">
        <w:rPr>
          <w:rFonts w:ascii="Arial" w:hAnsi="Arial" w:cs="Arial"/>
          <w:sz w:val="22"/>
          <w:szCs w:val="22"/>
        </w:rPr>
        <w:t>La actividad docente requiere de un permane</w:t>
      </w:r>
      <w:r w:rsidR="00B95B54" w:rsidRPr="00755E2D">
        <w:rPr>
          <w:rFonts w:ascii="Arial" w:hAnsi="Arial" w:cs="Arial"/>
          <w:sz w:val="22"/>
          <w:szCs w:val="22"/>
        </w:rPr>
        <w:t>nte proceso de reflexión sobre</w:t>
      </w:r>
      <w:r w:rsidRPr="00755E2D">
        <w:rPr>
          <w:rFonts w:ascii="Arial" w:hAnsi="Arial" w:cs="Arial"/>
          <w:sz w:val="22"/>
          <w:szCs w:val="22"/>
        </w:rPr>
        <w:t xml:space="preserve"> las </w:t>
      </w:r>
      <w:r w:rsidR="0070225A">
        <w:rPr>
          <w:rFonts w:ascii="Arial" w:hAnsi="Arial" w:cs="Arial"/>
          <w:sz w:val="22"/>
          <w:szCs w:val="22"/>
        </w:rPr>
        <w:t xml:space="preserve">actuaciones </w:t>
      </w:r>
      <w:r w:rsidRPr="00755E2D">
        <w:rPr>
          <w:rFonts w:ascii="Arial" w:hAnsi="Arial" w:cs="Arial"/>
          <w:sz w:val="22"/>
          <w:szCs w:val="22"/>
        </w:rPr>
        <w:t>educativas y los resultados que producen. La evaluación supone el aná</w:t>
      </w:r>
      <w:r w:rsidR="0070225A">
        <w:rPr>
          <w:rFonts w:ascii="Arial" w:hAnsi="Arial" w:cs="Arial"/>
          <w:sz w:val="22"/>
          <w:szCs w:val="22"/>
        </w:rPr>
        <w:t>lisis del proceso de enseñanza-</w:t>
      </w:r>
      <w:r w:rsidRPr="00755E2D">
        <w:rPr>
          <w:rFonts w:ascii="Arial" w:hAnsi="Arial" w:cs="Arial"/>
          <w:sz w:val="22"/>
          <w:szCs w:val="22"/>
        </w:rPr>
        <w:t xml:space="preserve">aprendizaje durante un </w:t>
      </w:r>
      <w:r w:rsidR="0070225A">
        <w:rPr>
          <w:rFonts w:ascii="Arial" w:hAnsi="Arial" w:cs="Arial"/>
          <w:sz w:val="22"/>
          <w:szCs w:val="22"/>
        </w:rPr>
        <w:t>curso académico</w:t>
      </w:r>
      <w:r w:rsidRPr="00755E2D">
        <w:rPr>
          <w:rFonts w:ascii="Arial" w:hAnsi="Arial" w:cs="Arial"/>
          <w:sz w:val="22"/>
          <w:szCs w:val="22"/>
        </w:rPr>
        <w:t xml:space="preserve"> en un centro educativo y con unas circunstancias determinadas.</w:t>
      </w:r>
    </w:p>
    <w:p w14:paraId="5BCB4110" w14:textId="3E657180" w:rsidR="00413B25" w:rsidRPr="00755E2D" w:rsidRDefault="00413B25" w:rsidP="00A6195A">
      <w:pPr>
        <w:spacing w:before="120" w:after="120"/>
        <w:ind w:firstLine="567"/>
        <w:jc w:val="both"/>
        <w:rPr>
          <w:rFonts w:ascii="Arial" w:hAnsi="Arial" w:cs="Arial"/>
          <w:sz w:val="22"/>
          <w:szCs w:val="22"/>
        </w:rPr>
      </w:pPr>
      <w:r w:rsidRPr="00755E2D">
        <w:rPr>
          <w:rFonts w:ascii="Arial" w:hAnsi="Arial" w:cs="Arial"/>
          <w:sz w:val="22"/>
          <w:szCs w:val="22"/>
        </w:rPr>
        <w:t xml:space="preserve">Esta labor debe ser llevada a cabo por el departamento </w:t>
      </w:r>
      <w:r w:rsidR="00BC41A3">
        <w:rPr>
          <w:rFonts w:ascii="Arial" w:hAnsi="Arial" w:cs="Arial"/>
          <w:sz w:val="22"/>
          <w:szCs w:val="22"/>
        </w:rPr>
        <w:t xml:space="preserve">didáctico, </w:t>
      </w:r>
      <w:r w:rsidRPr="00755E2D">
        <w:rPr>
          <w:rFonts w:ascii="Arial" w:hAnsi="Arial" w:cs="Arial"/>
          <w:sz w:val="22"/>
          <w:szCs w:val="22"/>
        </w:rPr>
        <w:t xml:space="preserve">teniendo en cuenta las experiencias personales de todos los componentes </w:t>
      </w:r>
      <w:proofErr w:type="gramStart"/>
      <w:r w:rsidRPr="00755E2D">
        <w:rPr>
          <w:rFonts w:ascii="Arial" w:hAnsi="Arial" w:cs="Arial"/>
          <w:sz w:val="22"/>
          <w:szCs w:val="22"/>
        </w:rPr>
        <w:t>del mismo</w:t>
      </w:r>
      <w:proofErr w:type="gramEnd"/>
      <w:r w:rsidRPr="00755E2D">
        <w:rPr>
          <w:rFonts w:ascii="Arial" w:hAnsi="Arial" w:cs="Arial"/>
          <w:sz w:val="22"/>
          <w:szCs w:val="22"/>
        </w:rPr>
        <w:t xml:space="preserve">, así como </w:t>
      </w:r>
      <w:r w:rsidR="0070225A">
        <w:rPr>
          <w:rFonts w:ascii="Arial" w:hAnsi="Arial" w:cs="Arial"/>
          <w:sz w:val="22"/>
          <w:szCs w:val="22"/>
        </w:rPr>
        <w:t>los</w:t>
      </w:r>
      <w:r w:rsidRPr="00755E2D">
        <w:rPr>
          <w:rFonts w:ascii="Arial" w:hAnsi="Arial" w:cs="Arial"/>
          <w:sz w:val="22"/>
          <w:szCs w:val="22"/>
        </w:rPr>
        <w:t xml:space="preserve"> resultado</w:t>
      </w:r>
      <w:r w:rsidR="0070225A">
        <w:rPr>
          <w:rFonts w:ascii="Arial" w:hAnsi="Arial" w:cs="Arial"/>
          <w:sz w:val="22"/>
          <w:szCs w:val="22"/>
        </w:rPr>
        <w:t>s obtenidos</w:t>
      </w:r>
      <w:r w:rsidRPr="00755E2D">
        <w:rPr>
          <w:rFonts w:ascii="Arial" w:hAnsi="Arial" w:cs="Arial"/>
          <w:sz w:val="22"/>
          <w:szCs w:val="22"/>
        </w:rPr>
        <w:t xml:space="preserve"> y la</w:t>
      </w:r>
      <w:r w:rsidR="0070225A">
        <w:rPr>
          <w:rFonts w:ascii="Arial" w:hAnsi="Arial" w:cs="Arial"/>
          <w:sz w:val="22"/>
          <w:szCs w:val="22"/>
        </w:rPr>
        <w:t xml:space="preserve"> valoración de </w:t>
      </w:r>
      <w:proofErr w:type="gramStart"/>
      <w:r w:rsidR="0070225A">
        <w:rPr>
          <w:rFonts w:ascii="Arial" w:hAnsi="Arial" w:cs="Arial"/>
          <w:sz w:val="22"/>
          <w:szCs w:val="22"/>
        </w:rPr>
        <w:t>los mismos</w:t>
      </w:r>
      <w:proofErr w:type="gramEnd"/>
      <w:r w:rsidR="0070225A">
        <w:rPr>
          <w:rFonts w:ascii="Arial" w:hAnsi="Arial" w:cs="Arial"/>
          <w:sz w:val="22"/>
          <w:szCs w:val="22"/>
        </w:rPr>
        <w:t xml:space="preserve"> por parte de los alumnos.</w:t>
      </w:r>
      <w:r w:rsidRPr="00755E2D">
        <w:rPr>
          <w:rFonts w:ascii="Arial" w:hAnsi="Arial" w:cs="Arial"/>
          <w:sz w:val="22"/>
          <w:szCs w:val="22"/>
        </w:rPr>
        <w:t xml:space="preserve"> </w:t>
      </w:r>
      <w:r w:rsidR="0070225A">
        <w:rPr>
          <w:rFonts w:ascii="Arial" w:hAnsi="Arial" w:cs="Arial"/>
          <w:sz w:val="22"/>
          <w:szCs w:val="22"/>
        </w:rPr>
        <w:t xml:space="preserve">También deberán analizarse </w:t>
      </w:r>
      <w:r w:rsidRPr="00755E2D">
        <w:rPr>
          <w:rFonts w:ascii="Arial" w:hAnsi="Arial" w:cs="Arial"/>
          <w:sz w:val="22"/>
          <w:szCs w:val="22"/>
        </w:rPr>
        <w:t>las</w:t>
      </w:r>
      <w:r w:rsidR="0070225A">
        <w:rPr>
          <w:rFonts w:ascii="Arial" w:hAnsi="Arial" w:cs="Arial"/>
          <w:sz w:val="22"/>
          <w:szCs w:val="22"/>
        </w:rPr>
        <w:t xml:space="preserve"> conclusiones</w:t>
      </w:r>
      <w:r w:rsidRPr="00755E2D">
        <w:rPr>
          <w:rFonts w:ascii="Arial" w:hAnsi="Arial" w:cs="Arial"/>
          <w:sz w:val="22"/>
          <w:szCs w:val="22"/>
        </w:rPr>
        <w:t xml:space="preserve"> </w:t>
      </w:r>
      <w:r w:rsidR="00BC41A3">
        <w:rPr>
          <w:rFonts w:ascii="Arial" w:hAnsi="Arial" w:cs="Arial"/>
          <w:sz w:val="22"/>
          <w:szCs w:val="22"/>
        </w:rPr>
        <w:t xml:space="preserve">de </w:t>
      </w:r>
      <w:r w:rsidRPr="00755E2D">
        <w:rPr>
          <w:rFonts w:ascii="Arial" w:hAnsi="Arial" w:cs="Arial"/>
          <w:sz w:val="22"/>
          <w:szCs w:val="22"/>
        </w:rPr>
        <w:t xml:space="preserve">los </w:t>
      </w:r>
      <w:r w:rsidR="00EB7342">
        <w:rPr>
          <w:rFonts w:ascii="Arial" w:hAnsi="Arial" w:cs="Arial"/>
          <w:sz w:val="22"/>
          <w:szCs w:val="22"/>
        </w:rPr>
        <w:t>T</w:t>
      </w:r>
      <w:r w:rsidRPr="00755E2D">
        <w:rPr>
          <w:rFonts w:ascii="Arial" w:hAnsi="Arial" w:cs="Arial"/>
          <w:sz w:val="22"/>
          <w:szCs w:val="22"/>
        </w:rPr>
        <w:t xml:space="preserve">utores </w:t>
      </w:r>
      <w:r w:rsidR="00EB7342">
        <w:rPr>
          <w:rFonts w:ascii="Arial" w:hAnsi="Arial" w:cs="Arial"/>
          <w:sz w:val="22"/>
          <w:szCs w:val="22"/>
        </w:rPr>
        <w:t xml:space="preserve">en el </w:t>
      </w:r>
      <w:r w:rsidR="00EB7342" w:rsidRPr="00EB7342">
        <w:rPr>
          <w:rFonts w:ascii="Arial" w:hAnsi="Arial" w:cs="Arial"/>
          <w:i/>
          <w:sz w:val="22"/>
          <w:szCs w:val="22"/>
        </w:rPr>
        <w:t>Centro de Enseñanza</w:t>
      </w:r>
      <w:r w:rsidR="00EB7342">
        <w:rPr>
          <w:rFonts w:ascii="Arial" w:hAnsi="Arial" w:cs="Arial"/>
          <w:sz w:val="22"/>
          <w:szCs w:val="22"/>
        </w:rPr>
        <w:t xml:space="preserve"> y en la </w:t>
      </w:r>
      <w:r w:rsidR="00EB7342" w:rsidRPr="00EB7342">
        <w:rPr>
          <w:rFonts w:ascii="Arial" w:hAnsi="Arial" w:cs="Arial"/>
          <w:i/>
          <w:sz w:val="22"/>
          <w:szCs w:val="22"/>
        </w:rPr>
        <w:t>Empresa de Prácticas</w:t>
      </w:r>
      <w:r w:rsidR="00EB7342">
        <w:rPr>
          <w:rFonts w:ascii="Arial" w:hAnsi="Arial" w:cs="Arial"/>
          <w:sz w:val="22"/>
          <w:szCs w:val="22"/>
        </w:rPr>
        <w:t xml:space="preserve"> </w:t>
      </w:r>
      <w:r w:rsidR="0070225A">
        <w:rPr>
          <w:rFonts w:ascii="Arial" w:hAnsi="Arial" w:cs="Arial"/>
          <w:sz w:val="22"/>
          <w:szCs w:val="22"/>
        </w:rPr>
        <w:t>relativos a la valoración de las empresas participantes, grado de inserción laboral conseguido, incidentes reseñables…</w:t>
      </w:r>
    </w:p>
    <w:p w14:paraId="67852872" w14:textId="39B32AE2" w:rsidR="00413B25" w:rsidRPr="004D42C2" w:rsidRDefault="001930EA" w:rsidP="004D42C2">
      <w:pPr>
        <w:pStyle w:val="Piedepgina"/>
        <w:numPr>
          <w:ilvl w:val="1"/>
          <w:numId w:val="25"/>
        </w:numPr>
        <w:shd w:val="clear" w:color="auto" w:fill="DAEEF3" w:themeFill="accent5" w:themeFillTint="33"/>
        <w:tabs>
          <w:tab w:val="clear" w:pos="4252"/>
          <w:tab w:val="clear" w:pos="8504"/>
        </w:tabs>
        <w:spacing w:before="120" w:after="120"/>
        <w:ind w:left="454" w:hanging="454"/>
        <w:jc w:val="both"/>
        <w:outlineLvl w:val="1"/>
        <w:rPr>
          <w:rFonts w:ascii="Arial" w:hAnsi="Arial" w:cs="Arial"/>
          <w:b/>
          <w:bCs/>
          <w:sz w:val="22"/>
          <w:szCs w:val="22"/>
        </w:rPr>
      </w:pPr>
      <w:bookmarkStart w:id="40" w:name="_Toc211421836"/>
      <w:r w:rsidRPr="004D42C2">
        <w:rPr>
          <w:rFonts w:ascii="Arial" w:hAnsi="Arial" w:cs="Arial"/>
          <w:b/>
          <w:bCs/>
          <w:sz w:val="22"/>
          <w:szCs w:val="22"/>
        </w:rPr>
        <w:t>Propuestas de mejora</w:t>
      </w:r>
      <w:bookmarkEnd w:id="40"/>
    </w:p>
    <w:p w14:paraId="7A6D93DF" w14:textId="61AB5CAD" w:rsidR="00413B25" w:rsidRPr="00755E2D" w:rsidRDefault="00413B25" w:rsidP="00A6195A">
      <w:pPr>
        <w:spacing w:before="120" w:after="120"/>
        <w:ind w:firstLine="567"/>
        <w:jc w:val="both"/>
        <w:rPr>
          <w:rFonts w:ascii="Arial" w:hAnsi="Arial" w:cs="Arial"/>
          <w:sz w:val="22"/>
          <w:szCs w:val="22"/>
        </w:rPr>
      </w:pPr>
      <w:r w:rsidRPr="00755E2D">
        <w:rPr>
          <w:rFonts w:ascii="Arial" w:hAnsi="Arial" w:cs="Arial"/>
          <w:sz w:val="22"/>
          <w:szCs w:val="22"/>
        </w:rPr>
        <w:t>Una vez llevada a cabo la evaluación de la programación</w:t>
      </w:r>
      <w:r w:rsidR="00BC41A3">
        <w:rPr>
          <w:rFonts w:ascii="Arial" w:hAnsi="Arial" w:cs="Arial"/>
          <w:sz w:val="22"/>
          <w:szCs w:val="22"/>
        </w:rPr>
        <w:t xml:space="preserve"> docente, se plantearán propuestas de mejora realistas que contribuyan a una optimización gradual del proceso de enseñanza-aprendizaje.</w:t>
      </w:r>
    </w:p>
    <w:p w14:paraId="67DCB403" w14:textId="6B331C53" w:rsidR="005338ED" w:rsidRPr="00100D67" w:rsidRDefault="00A903BA" w:rsidP="005D5297">
      <w:pPr>
        <w:pStyle w:val="Piedepgina"/>
        <w:numPr>
          <w:ilvl w:val="0"/>
          <w:numId w:val="25"/>
        </w:numPr>
        <w:shd w:val="clear" w:color="auto" w:fill="B6DDE8" w:themeFill="accent5" w:themeFillTint="66"/>
        <w:tabs>
          <w:tab w:val="clear" w:pos="4252"/>
          <w:tab w:val="clear" w:pos="8504"/>
        </w:tabs>
        <w:spacing w:before="120" w:after="120"/>
        <w:ind w:left="397" w:hanging="397"/>
        <w:jc w:val="both"/>
        <w:outlineLvl w:val="0"/>
        <w:rPr>
          <w:rFonts w:ascii="Arial" w:hAnsi="Arial" w:cs="Arial"/>
          <w:b/>
          <w:bCs/>
          <w:sz w:val="22"/>
          <w:szCs w:val="22"/>
        </w:rPr>
      </w:pPr>
      <w:bookmarkStart w:id="41" w:name="_Toc211421837"/>
      <w:r w:rsidRPr="00100D67">
        <w:rPr>
          <w:rFonts w:ascii="Arial" w:hAnsi="Arial" w:cs="Arial"/>
          <w:b/>
          <w:bCs/>
          <w:sz w:val="22"/>
          <w:szCs w:val="22"/>
        </w:rPr>
        <w:t>Medidas de atención a la diversidad</w:t>
      </w:r>
      <w:bookmarkEnd w:id="41"/>
    </w:p>
    <w:p w14:paraId="372A7F95" w14:textId="0E9D4513" w:rsidR="00294CFB" w:rsidRPr="00755E2D" w:rsidRDefault="00370088" w:rsidP="00A6195A">
      <w:pPr>
        <w:spacing w:before="120" w:after="120"/>
        <w:ind w:firstLine="567"/>
        <w:jc w:val="both"/>
        <w:rPr>
          <w:rFonts w:ascii="Arial" w:hAnsi="Arial" w:cs="Arial"/>
          <w:sz w:val="22"/>
          <w:szCs w:val="22"/>
        </w:rPr>
      </w:pPr>
      <w:r>
        <w:rPr>
          <w:rFonts w:ascii="Arial" w:hAnsi="Arial" w:cs="Arial"/>
          <w:sz w:val="22"/>
          <w:szCs w:val="22"/>
        </w:rPr>
        <w:t xml:space="preserve">Un aspecto fundamental </w:t>
      </w:r>
      <w:proofErr w:type="gramStart"/>
      <w:r>
        <w:rPr>
          <w:rFonts w:ascii="Arial" w:hAnsi="Arial" w:cs="Arial"/>
          <w:sz w:val="22"/>
          <w:szCs w:val="22"/>
        </w:rPr>
        <w:t>a</w:t>
      </w:r>
      <w:proofErr w:type="gramEnd"/>
      <w:r>
        <w:rPr>
          <w:rFonts w:ascii="Arial" w:hAnsi="Arial" w:cs="Arial"/>
          <w:sz w:val="22"/>
          <w:szCs w:val="22"/>
        </w:rPr>
        <w:t xml:space="preserve"> tener en cuenta es que el ritmo de aprendizaje de los alumnos dependerá del desarrollo psicológico de cada uno de ellos, así como de su </w:t>
      </w:r>
      <w:proofErr w:type="spellStart"/>
      <w:r>
        <w:rPr>
          <w:rFonts w:ascii="Arial" w:hAnsi="Arial" w:cs="Arial"/>
          <w:sz w:val="22"/>
          <w:szCs w:val="22"/>
        </w:rPr>
        <w:t>entrono</w:t>
      </w:r>
      <w:proofErr w:type="spellEnd"/>
      <w:r>
        <w:rPr>
          <w:rFonts w:ascii="Arial" w:hAnsi="Arial" w:cs="Arial"/>
          <w:sz w:val="22"/>
          <w:szCs w:val="22"/>
        </w:rPr>
        <w:t xml:space="preserve"> familiar y social, lo que implica contemplar desde el proceso de enseñanza diferentes opciones de aprendizaje que tengan en cuenta la individualidad del alumno. Por tanto, se plantean las siguientes actuaciones en materia de atención a la diversidad:</w:t>
      </w:r>
      <w:r w:rsidR="00294CFB" w:rsidRPr="00755E2D">
        <w:rPr>
          <w:rFonts w:ascii="Arial" w:hAnsi="Arial" w:cs="Arial"/>
          <w:sz w:val="22"/>
          <w:szCs w:val="22"/>
        </w:rPr>
        <w:t xml:space="preserve"> </w:t>
      </w:r>
    </w:p>
    <w:p w14:paraId="746D5323" w14:textId="31640436" w:rsidR="00294CFB" w:rsidRDefault="00294CFB" w:rsidP="00A6195A">
      <w:pPr>
        <w:pStyle w:val="Prrafodelista"/>
        <w:numPr>
          <w:ilvl w:val="0"/>
          <w:numId w:val="14"/>
        </w:numPr>
        <w:spacing w:before="120" w:after="120"/>
        <w:ind w:left="851" w:hanging="284"/>
        <w:jc w:val="both"/>
        <w:rPr>
          <w:rFonts w:ascii="Arial" w:hAnsi="Arial" w:cs="Arial"/>
          <w:sz w:val="22"/>
          <w:szCs w:val="22"/>
        </w:rPr>
      </w:pPr>
      <w:r w:rsidRPr="00A829EA">
        <w:rPr>
          <w:rFonts w:ascii="Arial" w:hAnsi="Arial" w:cs="Arial"/>
          <w:sz w:val="22"/>
          <w:szCs w:val="22"/>
        </w:rPr>
        <w:t>Se impartirán los contenidos y planteamientos de las actividades</w:t>
      </w:r>
      <w:r w:rsidR="006F5153" w:rsidRPr="00A829EA">
        <w:rPr>
          <w:rFonts w:ascii="Arial" w:hAnsi="Arial" w:cs="Arial"/>
          <w:sz w:val="22"/>
          <w:szCs w:val="22"/>
        </w:rPr>
        <w:t xml:space="preserve"> </w:t>
      </w:r>
      <w:r w:rsidRPr="00A829EA">
        <w:rPr>
          <w:rFonts w:ascii="Arial" w:hAnsi="Arial" w:cs="Arial"/>
          <w:sz w:val="22"/>
          <w:szCs w:val="22"/>
        </w:rPr>
        <w:t>enfoc</w:t>
      </w:r>
      <w:r w:rsidR="006F5153" w:rsidRPr="00A829EA">
        <w:rPr>
          <w:rFonts w:ascii="Arial" w:hAnsi="Arial" w:cs="Arial"/>
          <w:sz w:val="22"/>
          <w:szCs w:val="22"/>
        </w:rPr>
        <w:t xml:space="preserve">adas a un </w:t>
      </w:r>
      <w:r w:rsidR="00E62129" w:rsidRPr="00A829EA">
        <w:rPr>
          <w:rFonts w:ascii="Arial" w:hAnsi="Arial" w:cs="Arial"/>
          <w:sz w:val="22"/>
          <w:szCs w:val="22"/>
        </w:rPr>
        <w:t>nivel medio</w:t>
      </w:r>
      <w:r w:rsidRPr="00A829EA">
        <w:rPr>
          <w:rFonts w:ascii="Arial" w:hAnsi="Arial" w:cs="Arial"/>
          <w:sz w:val="22"/>
          <w:szCs w:val="22"/>
        </w:rPr>
        <w:t xml:space="preserve"> asequible </w:t>
      </w:r>
      <w:r w:rsidR="00E62129" w:rsidRPr="00A829EA">
        <w:rPr>
          <w:rFonts w:ascii="Arial" w:hAnsi="Arial" w:cs="Arial"/>
          <w:sz w:val="22"/>
          <w:szCs w:val="22"/>
        </w:rPr>
        <w:t>par</w:t>
      </w:r>
      <w:r w:rsidRPr="00A829EA">
        <w:rPr>
          <w:rFonts w:ascii="Arial" w:hAnsi="Arial" w:cs="Arial"/>
          <w:sz w:val="22"/>
          <w:szCs w:val="22"/>
        </w:rPr>
        <w:t>a la mayoría del grupo.</w:t>
      </w:r>
    </w:p>
    <w:p w14:paraId="565971D3" w14:textId="60EC3E36" w:rsidR="00102083" w:rsidRPr="00A829EA" w:rsidRDefault="00102083" w:rsidP="00A6195A">
      <w:pPr>
        <w:pStyle w:val="Prrafodelista"/>
        <w:numPr>
          <w:ilvl w:val="0"/>
          <w:numId w:val="14"/>
        </w:numPr>
        <w:spacing w:before="120" w:after="120"/>
        <w:ind w:left="851" w:hanging="284"/>
        <w:jc w:val="both"/>
        <w:rPr>
          <w:rFonts w:ascii="Arial" w:hAnsi="Arial" w:cs="Arial"/>
          <w:sz w:val="22"/>
          <w:szCs w:val="22"/>
        </w:rPr>
      </w:pPr>
      <w:r>
        <w:rPr>
          <w:rFonts w:ascii="Arial" w:hAnsi="Arial" w:cs="Arial"/>
          <w:sz w:val="22"/>
          <w:szCs w:val="22"/>
        </w:rPr>
        <w:t>Se realizará una evaluación inicial para conocer las características individuales del alumnado.</w:t>
      </w:r>
    </w:p>
    <w:p w14:paraId="34EF5D06" w14:textId="77777777" w:rsidR="00AC7501" w:rsidRPr="00A829EA" w:rsidRDefault="00E62129" w:rsidP="00A6195A">
      <w:pPr>
        <w:pStyle w:val="Prrafodelista"/>
        <w:numPr>
          <w:ilvl w:val="0"/>
          <w:numId w:val="14"/>
        </w:numPr>
        <w:spacing w:before="120" w:after="120"/>
        <w:ind w:left="851" w:hanging="284"/>
        <w:jc w:val="both"/>
        <w:rPr>
          <w:rFonts w:ascii="Arial" w:hAnsi="Arial" w:cs="Arial"/>
          <w:sz w:val="22"/>
          <w:szCs w:val="22"/>
        </w:rPr>
      </w:pPr>
      <w:r w:rsidRPr="00A829EA">
        <w:rPr>
          <w:rFonts w:ascii="Arial" w:hAnsi="Arial" w:cs="Arial"/>
          <w:sz w:val="22"/>
          <w:szCs w:val="22"/>
        </w:rPr>
        <w:t>Se aplicará una organización de grupos de trabajo flexibles dentro del grupo ordinario que permitan establecer medidas de refuerzo que posibiliten el aprendizaje de los contenidos mínimos exigibles, así como medidas de ampliación y profundización en los grupos de conocimiento más avanzado. De esta forma, las actividades estarán graduadas en dificultad en función de las necesidades de los diferentes grupos, dando respuesta a esa realidad educativa heterogénea tan frecuente en nuestras aulas.</w:t>
      </w:r>
      <w:r w:rsidR="00AC7501" w:rsidRPr="00A829EA">
        <w:rPr>
          <w:rFonts w:ascii="Arial" w:hAnsi="Arial" w:cs="Arial"/>
          <w:sz w:val="22"/>
          <w:szCs w:val="22"/>
        </w:rPr>
        <w:t xml:space="preserve"> </w:t>
      </w:r>
      <w:r w:rsidRPr="00A829EA">
        <w:rPr>
          <w:rFonts w:ascii="Arial" w:hAnsi="Arial" w:cs="Arial"/>
          <w:sz w:val="22"/>
          <w:szCs w:val="22"/>
        </w:rPr>
        <w:t xml:space="preserve">Esta </w:t>
      </w:r>
      <w:r w:rsidRPr="00A829EA">
        <w:rPr>
          <w:rFonts w:ascii="Arial" w:hAnsi="Arial" w:cs="Arial"/>
          <w:sz w:val="22"/>
          <w:szCs w:val="22"/>
        </w:rPr>
        <w:lastRenderedPageBreak/>
        <w:t>actuación se vería</w:t>
      </w:r>
      <w:r w:rsidR="00AC7501" w:rsidRPr="00A829EA">
        <w:rPr>
          <w:rFonts w:ascii="Arial" w:hAnsi="Arial" w:cs="Arial"/>
          <w:sz w:val="22"/>
          <w:szCs w:val="22"/>
        </w:rPr>
        <w:t xml:space="preserve"> favorecida enormemente en caso de ser asignado un profesor de apoyo a la docencia del módulo en cuestión.</w:t>
      </w:r>
    </w:p>
    <w:p w14:paraId="4C1EDD07" w14:textId="7A5FC970" w:rsidR="00AC7501" w:rsidRPr="00A829EA" w:rsidRDefault="00AC7501" w:rsidP="00A6195A">
      <w:pPr>
        <w:pStyle w:val="Prrafodelista"/>
        <w:numPr>
          <w:ilvl w:val="0"/>
          <w:numId w:val="14"/>
        </w:numPr>
        <w:spacing w:before="120" w:after="120"/>
        <w:ind w:left="851" w:hanging="284"/>
        <w:jc w:val="both"/>
        <w:rPr>
          <w:rFonts w:ascii="Arial" w:hAnsi="Arial" w:cs="Arial"/>
          <w:sz w:val="22"/>
          <w:szCs w:val="22"/>
        </w:rPr>
      </w:pPr>
      <w:r w:rsidRPr="00A829EA">
        <w:rPr>
          <w:rFonts w:ascii="Arial" w:hAnsi="Arial" w:cs="Arial"/>
          <w:sz w:val="22"/>
          <w:szCs w:val="22"/>
        </w:rPr>
        <w:t>Se prestará especial atención a aquellos alumnos que presenten deficiencias sensoriales o motoras, buscando asesoramiento en por parte de especialistas en la materia para tratar de compensar en lo posible la discapacidad del alumno.</w:t>
      </w:r>
    </w:p>
    <w:p w14:paraId="3372367F" w14:textId="58C10EF2" w:rsidR="00294CFB" w:rsidRPr="00A829EA" w:rsidRDefault="00AC7501" w:rsidP="00A6195A">
      <w:pPr>
        <w:pStyle w:val="Prrafodelista"/>
        <w:numPr>
          <w:ilvl w:val="0"/>
          <w:numId w:val="14"/>
        </w:numPr>
        <w:spacing w:before="120" w:after="120"/>
        <w:ind w:left="851" w:hanging="284"/>
        <w:jc w:val="both"/>
        <w:rPr>
          <w:rFonts w:ascii="Arial" w:hAnsi="Arial" w:cs="Arial"/>
          <w:sz w:val="22"/>
          <w:szCs w:val="22"/>
        </w:rPr>
      </w:pPr>
      <w:r w:rsidRPr="00A829EA">
        <w:rPr>
          <w:rFonts w:ascii="Arial" w:hAnsi="Arial" w:cs="Arial"/>
          <w:sz w:val="22"/>
          <w:szCs w:val="22"/>
        </w:rPr>
        <w:t xml:space="preserve">Se recabará de forma continuada el </w:t>
      </w:r>
      <w:r w:rsidR="00102083">
        <w:rPr>
          <w:rFonts w:ascii="Arial" w:hAnsi="Arial" w:cs="Arial"/>
          <w:sz w:val="22"/>
          <w:szCs w:val="22"/>
        </w:rPr>
        <w:t>“</w:t>
      </w:r>
      <w:proofErr w:type="spellStart"/>
      <w:r w:rsidRPr="00A829EA">
        <w:rPr>
          <w:rFonts w:ascii="Arial" w:hAnsi="Arial" w:cs="Arial"/>
          <w:sz w:val="22"/>
          <w:szCs w:val="22"/>
        </w:rPr>
        <w:t>feed</w:t>
      </w:r>
      <w:proofErr w:type="spellEnd"/>
      <w:r w:rsidRPr="00A829EA">
        <w:rPr>
          <w:rFonts w:ascii="Arial" w:hAnsi="Arial" w:cs="Arial"/>
          <w:sz w:val="22"/>
          <w:szCs w:val="22"/>
        </w:rPr>
        <w:t>-back</w:t>
      </w:r>
      <w:r w:rsidR="00102083">
        <w:rPr>
          <w:rFonts w:ascii="Arial" w:hAnsi="Arial" w:cs="Arial"/>
          <w:sz w:val="22"/>
          <w:szCs w:val="22"/>
        </w:rPr>
        <w:t>”</w:t>
      </w:r>
      <w:r w:rsidRPr="00A829EA">
        <w:rPr>
          <w:rFonts w:ascii="Arial" w:hAnsi="Arial" w:cs="Arial"/>
          <w:sz w:val="22"/>
          <w:szCs w:val="22"/>
        </w:rPr>
        <w:t xml:space="preserve"> de los alumnos acerca de su comprensión de la materia explicada y sus eventuales propuestas de mejora.</w:t>
      </w:r>
    </w:p>
    <w:p w14:paraId="4EEEB8AF" w14:textId="402FC321" w:rsidR="00294CFB" w:rsidRPr="00A829EA" w:rsidRDefault="00294CFB" w:rsidP="00A6195A">
      <w:pPr>
        <w:pStyle w:val="Prrafodelista"/>
        <w:numPr>
          <w:ilvl w:val="0"/>
          <w:numId w:val="14"/>
        </w:numPr>
        <w:spacing w:before="120" w:after="120"/>
        <w:ind w:left="851" w:hanging="284"/>
        <w:jc w:val="both"/>
        <w:rPr>
          <w:rFonts w:ascii="Arial" w:hAnsi="Arial" w:cs="Arial"/>
          <w:color w:val="000000"/>
          <w:sz w:val="22"/>
          <w:szCs w:val="22"/>
          <w:lang w:val="es-ES_tradnl"/>
        </w:rPr>
      </w:pPr>
      <w:r w:rsidRPr="00A829EA">
        <w:rPr>
          <w:rFonts w:ascii="Arial" w:hAnsi="Arial" w:cs="Arial"/>
          <w:sz w:val="22"/>
          <w:szCs w:val="22"/>
        </w:rPr>
        <w:t>Se realizarán las adaptaciones necesarias en los medios y procedimientos de e</w:t>
      </w:r>
      <w:r w:rsidR="000711C3">
        <w:rPr>
          <w:rFonts w:ascii="Arial" w:hAnsi="Arial" w:cs="Arial"/>
          <w:sz w:val="22"/>
          <w:szCs w:val="22"/>
        </w:rPr>
        <w:t xml:space="preserve">valuación para el alumnado con </w:t>
      </w:r>
      <w:r w:rsidR="000711C3" w:rsidRPr="000711C3">
        <w:rPr>
          <w:rFonts w:ascii="Arial" w:hAnsi="Arial" w:cs="Arial"/>
          <w:i/>
          <w:sz w:val="22"/>
          <w:szCs w:val="22"/>
        </w:rPr>
        <w:t>N</w:t>
      </w:r>
      <w:r w:rsidRPr="000711C3">
        <w:rPr>
          <w:rFonts w:ascii="Arial" w:hAnsi="Arial" w:cs="Arial"/>
          <w:i/>
          <w:sz w:val="22"/>
          <w:szCs w:val="22"/>
        </w:rPr>
        <w:t>ec</w:t>
      </w:r>
      <w:r w:rsidR="000711C3" w:rsidRPr="000711C3">
        <w:rPr>
          <w:rFonts w:ascii="Arial" w:hAnsi="Arial" w:cs="Arial"/>
          <w:i/>
          <w:sz w:val="22"/>
          <w:szCs w:val="22"/>
        </w:rPr>
        <w:t>esidades Específicas de Apoyo E</w:t>
      </w:r>
      <w:r w:rsidRPr="000711C3">
        <w:rPr>
          <w:rFonts w:ascii="Arial" w:hAnsi="Arial" w:cs="Arial"/>
          <w:i/>
          <w:sz w:val="22"/>
          <w:szCs w:val="22"/>
        </w:rPr>
        <w:t>ducativo</w:t>
      </w:r>
      <w:r w:rsidR="000711C3">
        <w:rPr>
          <w:rFonts w:ascii="Arial" w:hAnsi="Arial" w:cs="Arial"/>
          <w:sz w:val="22"/>
          <w:szCs w:val="22"/>
        </w:rPr>
        <w:t xml:space="preserve"> (</w:t>
      </w:r>
      <w:proofErr w:type="spellStart"/>
      <w:r w:rsidR="000711C3">
        <w:rPr>
          <w:rFonts w:ascii="Arial" w:hAnsi="Arial" w:cs="Arial"/>
          <w:sz w:val="22"/>
          <w:szCs w:val="22"/>
        </w:rPr>
        <w:t>NEAE</w:t>
      </w:r>
      <w:proofErr w:type="spellEnd"/>
      <w:r w:rsidR="000711C3">
        <w:rPr>
          <w:rFonts w:ascii="Arial" w:hAnsi="Arial" w:cs="Arial"/>
          <w:sz w:val="22"/>
          <w:szCs w:val="22"/>
        </w:rPr>
        <w:t xml:space="preserve">) siguiendo las recomendaciones contenidas en los informes del </w:t>
      </w:r>
      <w:r w:rsidR="000711C3" w:rsidRPr="000711C3">
        <w:rPr>
          <w:rFonts w:ascii="Arial" w:hAnsi="Arial" w:cs="Arial"/>
          <w:i/>
          <w:sz w:val="22"/>
          <w:szCs w:val="22"/>
        </w:rPr>
        <w:t>Departamento de Orientación</w:t>
      </w:r>
      <w:r w:rsidRPr="00A829EA">
        <w:rPr>
          <w:rFonts w:ascii="Arial" w:hAnsi="Arial" w:cs="Arial"/>
          <w:sz w:val="22"/>
          <w:szCs w:val="22"/>
        </w:rPr>
        <w:t xml:space="preserve">, con el fin de garantizar su accesibilidad a las pruebas y que sea evaluado con los medios apropiados a sus posibilidades y características. En todo caso, en el proceso de evaluación se comprobará que el alumnado ha conseguido los resultados de aprendizaje </w:t>
      </w:r>
      <w:r w:rsidR="00102083">
        <w:rPr>
          <w:rFonts w:ascii="Arial" w:hAnsi="Arial" w:cs="Arial"/>
          <w:sz w:val="22"/>
          <w:szCs w:val="22"/>
        </w:rPr>
        <w:t>que garantiza</w:t>
      </w:r>
      <w:r w:rsidR="00AC7501" w:rsidRPr="00A829EA">
        <w:rPr>
          <w:rFonts w:ascii="Arial" w:hAnsi="Arial" w:cs="Arial"/>
          <w:sz w:val="22"/>
          <w:szCs w:val="22"/>
        </w:rPr>
        <w:t xml:space="preserve">n la adquisición de la competencia profesional </w:t>
      </w:r>
      <w:r w:rsidR="00A829EA" w:rsidRPr="00A829EA">
        <w:rPr>
          <w:rFonts w:ascii="Arial" w:hAnsi="Arial" w:cs="Arial"/>
          <w:sz w:val="22"/>
          <w:szCs w:val="22"/>
        </w:rPr>
        <w:t>para el desempeño de la actividad laboral.</w:t>
      </w:r>
    </w:p>
    <w:p w14:paraId="3CB8413E" w14:textId="6D078AB0" w:rsidR="005338ED" w:rsidRPr="00100D67" w:rsidRDefault="00D46B93" w:rsidP="005D5297">
      <w:pPr>
        <w:pStyle w:val="Piedepgina"/>
        <w:numPr>
          <w:ilvl w:val="0"/>
          <w:numId w:val="25"/>
        </w:numPr>
        <w:shd w:val="clear" w:color="auto" w:fill="B6DDE8" w:themeFill="accent5" w:themeFillTint="66"/>
        <w:tabs>
          <w:tab w:val="clear" w:pos="4252"/>
          <w:tab w:val="clear" w:pos="8504"/>
        </w:tabs>
        <w:spacing w:before="120" w:after="120"/>
        <w:ind w:left="397" w:hanging="397"/>
        <w:jc w:val="both"/>
        <w:outlineLvl w:val="0"/>
        <w:rPr>
          <w:rFonts w:ascii="Arial" w:hAnsi="Arial" w:cs="Arial"/>
          <w:b/>
          <w:bCs/>
          <w:sz w:val="22"/>
          <w:szCs w:val="22"/>
        </w:rPr>
      </w:pPr>
      <w:bookmarkStart w:id="42" w:name="_Toc211421838"/>
      <w:r w:rsidRPr="00100D67">
        <w:rPr>
          <w:rFonts w:ascii="Arial" w:hAnsi="Arial" w:cs="Arial"/>
          <w:b/>
          <w:bCs/>
          <w:sz w:val="22"/>
          <w:szCs w:val="22"/>
        </w:rPr>
        <w:t>Aspectos transversales</w:t>
      </w:r>
      <w:bookmarkEnd w:id="42"/>
    </w:p>
    <w:p w14:paraId="114E17D3" w14:textId="1F2C884B" w:rsidR="007F0E95" w:rsidRPr="004D42C2" w:rsidRDefault="00F37725" w:rsidP="004D42C2">
      <w:pPr>
        <w:pStyle w:val="Piedepgina"/>
        <w:numPr>
          <w:ilvl w:val="1"/>
          <w:numId w:val="25"/>
        </w:numPr>
        <w:shd w:val="clear" w:color="auto" w:fill="DAEEF3" w:themeFill="accent5" w:themeFillTint="33"/>
        <w:tabs>
          <w:tab w:val="clear" w:pos="4252"/>
          <w:tab w:val="clear" w:pos="8504"/>
        </w:tabs>
        <w:spacing w:before="120" w:after="120"/>
        <w:ind w:left="454" w:hanging="454"/>
        <w:jc w:val="both"/>
        <w:outlineLvl w:val="1"/>
        <w:rPr>
          <w:rFonts w:ascii="Arial" w:hAnsi="Arial" w:cs="Arial"/>
          <w:b/>
          <w:bCs/>
          <w:sz w:val="22"/>
          <w:szCs w:val="22"/>
        </w:rPr>
      </w:pPr>
      <w:bookmarkStart w:id="43" w:name="_Toc211421839"/>
      <w:bookmarkEnd w:id="31"/>
      <w:bookmarkEnd w:id="32"/>
      <w:bookmarkEnd w:id="33"/>
      <w:r w:rsidRPr="004D42C2">
        <w:rPr>
          <w:rFonts w:ascii="Arial" w:hAnsi="Arial" w:cs="Arial"/>
          <w:b/>
          <w:bCs/>
          <w:sz w:val="22"/>
          <w:szCs w:val="22"/>
        </w:rPr>
        <w:t>Programación de educación en valores</w:t>
      </w:r>
      <w:bookmarkEnd w:id="43"/>
    </w:p>
    <w:p w14:paraId="7C6CCD5E" w14:textId="0F7F5322" w:rsidR="00D919E4" w:rsidRDefault="00D919E4" w:rsidP="00A6195A">
      <w:pPr>
        <w:spacing w:before="120" w:after="120"/>
        <w:ind w:firstLine="567"/>
        <w:jc w:val="both"/>
        <w:rPr>
          <w:rFonts w:ascii="Arial" w:hAnsi="Arial" w:cs="Arial"/>
          <w:sz w:val="22"/>
          <w:szCs w:val="22"/>
        </w:rPr>
      </w:pPr>
      <w:r>
        <w:rPr>
          <w:rFonts w:ascii="Arial" w:hAnsi="Arial" w:cs="Arial"/>
          <w:sz w:val="22"/>
          <w:szCs w:val="22"/>
        </w:rPr>
        <w:t>Conforme a</w:t>
      </w:r>
      <w:r w:rsidR="00067127">
        <w:rPr>
          <w:rFonts w:ascii="Arial" w:hAnsi="Arial" w:cs="Arial"/>
          <w:sz w:val="22"/>
          <w:szCs w:val="22"/>
        </w:rPr>
        <w:t>l artículo 33</w:t>
      </w:r>
      <w:r>
        <w:rPr>
          <w:rFonts w:ascii="Arial" w:hAnsi="Arial" w:cs="Arial"/>
          <w:sz w:val="22"/>
          <w:szCs w:val="22"/>
        </w:rPr>
        <w:t xml:space="preserve"> de la Resolución de 18 de junio de 2009, de la Consejería de Educación y Ciencia, por la que se regula </w:t>
      </w:r>
      <w:r w:rsidRPr="003601CC">
        <w:rPr>
          <w:rFonts w:ascii="Arial" w:hAnsi="Arial" w:cs="Arial"/>
          <w:i/>
          <w:sz w:val="22"/>
          <w:szCs w:val="22"/>
        </w:rPr>
        <w:t>la organización y la evaluación de la Formación Profesional del sistema educativo en el Principado de Asturias</w:t>
      </w:r>
      <w:r>
        <w:rPr>
          <w:rFonts w:ascii="Arial" w:hAnsi="Arial" w:cs="Arial"/>
          <w:sz w:val="22"/>
          <w:szCs w:val="22"/>
        </w:rPr>
        <w:t xml:space="preserve">, </w:t>
      </w:r>
      <w:r w:rsidR="003601CC">
        <w:rPr>
          <w:rFonts w:ascii="Arial" w:hAnsi="Arial" w:cs="Arial"/>
          <w:sz w:val="22"/>
          <w:szCs w:val="22"/>
        </w:rPr>
        <w:t xml:space="preserve">la </w:t>
      </w:r>
      <w:r>
        <w:rPr>
          <w:rFonts w:ascii="Arial" w:hAnsi="Arial" w:cs="Arial"/>
          <w:sz w:val="22"/>
          <w:szCs w:val="22"/>
        </w:rPr>
        <w:t>programación docente deberá recoger la forma en que se incorporará la educación en valores y la igualdad efectiva entre hombres y mujeres</w:t>
      </w:r>
      <w:r w:rsidR="00777180">
        <w:rPr>
          <w:rFonts w:ascii="Arial" w:hAnsi="Arial" w:cs="Arial"/>
          <w:sz w:val="22"/>
          <w:szCs w:val="22"/>
        </w:rPr>
        <w:t>, así como la educación en otros temas transversales.</w:t>
      </w:r>
    </w:p>
    <w:p w14:paraId="1785F576" w14:textId="03E1E49B" w:rsidR="00777180" w:rsidRPr="00817062" w:rsidRDefault="00777180" w:rsidP="00A6195A">
      <w:pPr>
        <w:spacing w:before="120" w:after="120"/>
        <w:ind w:firstLine="567"/>
        <w:jc w:val="both"/>
        <w:rPr>
          <w:rFonts w:ascii="Arial" w:hAnsi="Arial" w:cs="Arial"/>
          <w:sz w:val="22"/>
          <w:szCs w:val="22"/>
        </w:rPr>
      </w:pPr>
      <w:r>
        <w:rPr>
          <w:rFonts w:ascii="Arial" w:hAnsi="Arial" w:cs="Arial"/>
          <w:sz w:val="22"/>
          <w:szCs w:val="22"/>
        </w:rPr>
        <w:t>Por otra parte, e</w:t>
      </w:r>
      <w:r w:rsidRPr="00817062">
        <w:rPr>
          <w:rFonts w:ascii="Arial" w:hAnsi="Arial" w:cs="Arial"/>
          <w:sz w:val="22"/>
          <w:szCs w:val="22"/>
        </w:rPr>
        <w:t xml:space="preserve">l artículo 40 de la </w:t>
      </w:r>
      <w:proofErr w:type="spellStart"/>
      <w:r w:rsidRPr="00817062">
        <w:rPr>
          <w:rFonts w:ascii="Arial" w:hAnsi="Arial" w:cs="Arial"/>
          <w:sz w:val="22"/>
          <w:szCs w:val="22"/>
        </w:rPr>
        <w:t>LOMCE</w:t>
      </w:r>
      <w:proofErr w:type="spellEnd"/>
      <w:r w:rsidRPr="00817062">
        <w:rPr>
          <w:rFonts w:ascii="Arial" w:hAnsi="Arial" w:cs="Arial"/>
          <w:sz w:val="22"/>
          <w:szCs w:val="22"/>
        </w:rPr>
        <w:t xml:space="preserve"> determina, entre los objetivos de la Formación Profesional, los siguientes:</w:t>
      </w:r>
    </w:p>
    <w:p w14:paraId="09266765" w14:textId="77777777" w:rsidR="00777180" w:rsidRPr="002414F4" w:rsidRDefault="00777180" w:rsidP="00A6195A">
      <w:pPr>
        <w:numPr>
          <w:ilvl w:val="0"/>
          <w:numId w:val="2"/>
        </w:numPr>
        <w:spacing w:before="120" w:after="120"/>
        <w:ind w:left="851" w:hanging="284"/>
        <w:jc w:val="both"/>
        <w:rPr>
          <w:rFonts w:ascii="Calibri" w:hAnsi="Calibri" w:cs="Calibri"/>
          <w:color w:val="000000"/>
        </w:rPr>
      </w:pPr>
      <w:r w:rsidRPr="002414F4">
        <w:rPr>
          <w:rFonts w:ascii="Arial" w:hAnsi="Arial" w:cs="Arial"/>
          <w:iCs/>
          <w:color w:val="000000"/>
          <w:sz w:val="22"/>
          <w:szCs w:val="22"/>
          <w:bdr w:val="none" w:sz="0" w:space="0" w:color="auto" w:frame="1"/>
          <w:lang w:val="es-ES_tradnl"/>
        </w:rPr>
        <w:t>Aprender por sí mismos y trabajar en equipo, así como formarse en la prevención de conflictos y en la resolución pacífica de los mismos en todos los ámbitos de la vida personal, familiar y social, con especial atención a la prevención de la violencia de género.</w:t>
      </w:r>
    </w:p>
    <w:p w14:paraId="215931A9" w14:textId="77777777" w:rsidR="00777180" w:rsidRPr="002414F4" w:rsidRDefault="00777180" w:rsidP="00A6195A">
      <w:pPr>
        <w:numPr>
          <w:ilvl w:val="0"/>
          <w:numId w:val="2"/>
        </w:numPr>
        <w:spacing w:before="120" w:after="120"/>
        <w:ind w:left="851" w:hanging="284"/>
        <w:jc w:val="both"/>
        <w:rPr>
          <w:rFonts w:ascii="Calibri" w:hAnsi="Calibri" w:cs="Calibri"/>
          <w:color w:val="000000"/>
        </w:rPr>
      </w:pPr>
      <w:r w:rsidRPr="002414F4">
        <w:rPr>
          <w:rFonts w:ascii="Arial" w:hAnsi="Arial" w:cs="Arial"/>
          <w:iCs/>
          <w:color w:val="000000"/>
          <w:sz w:val="22"/>
          <w:szCs w:val="22"/>
          <w:bdr w:val="none" w:sz="0" w:space="0" w:color="auto" w:frame="1"/>
          <w:lang w:val="es-ES_tradnl"/>
        </w:rPr>
        <w:t xml:space="preserve">Fomentar la igualdad efectiva de oportunidades entre hombres y mujeres, así como de las personas con discapacidad, para acceder a una formación que permita todo tipo de opciones profesionales y el ejercicio de </w:t>
      </w:r>
      <w:proofErr w:type="gramStart"/>
      <w:r w:rsidRPr="002414F4">
        <w:rPr>
          <w:rFonts w:ascii="Arial" w:hAnsi="Arial" w:cs="Arial"/>
          <w:iCs/>
          <w:color w:val="000000"/>
          <w:sz w:val="22"/>
          <w:szCs w:val="22"/>
          <w:bdr w:val="none" w:sz="0" w:space="0" w:color="auto" w:frame="1"/>
          <w:lang w:val="es-ES_tradnl"/>
        </w:rPr>
        <w:t>las mismas</w:t>
      </w:r>
      <w:proofErr w:type="gramEnd"/>
      <w:r w:rsidRPr="002414F4">
        <w:rPr>
          <w:rFonts w:ascii="Arial" w:hAnsi="Arial" w:cs="Arial"/>
          <w:iCs/>
          <w:color w:val="000000"/>
          <w:sz w:val="22"/>
          <w:szCs w:val="22"/>
          <w:bdr w:val="none" w:sz="0" w:space="0" w:color="auto" w:frame="1"/>
          <w:lang w:val="es-ES_tradnl"/>
        </w:rPr>
        <w:t>.</w:t>
      </w:r>
    </w:p>
    <w:p w14:paraId="75D2DB0F" w14:textId="77777777" w:rsidR="00777180" w:rsidRPr="002414F4" w:rsidRDefault="00777180" w:rsidP="00A6195A">
      <w:pPr>
        <w:numPr>
          <w:ilvl w:val="0"/>
          <w:numId w:val="2"/>
        </w:numPr>
        <w:spacing w:before="120" w:after="120"/>
        <w:ind w:left="851" w:hanging="284"/>
        <w:jc w:val="both"/>
        <w:rPr>
          <w:rFonts w:ascii="Calibri" w:hAnsi="Calibri" w:cs="Calibri"/>
          <w:color w:val="000000"/>
        </w:rPr>
      </w:pPr>
      <w:r w:rsidRPr="002414F4">
        <w:rPr>
          <w:rFonts w:ascii="Arial" w:hAnsi="Arial" w:cs="Arial"/>
          <w:iCs/>
          <w:color w:val="000000"/>
          <w:sz w:val="22"/>
          <w:szCs w:val="22"/>
          <w:bdr w:val="none" w:sz="0" w:space="0" w:color="auto" w:frame="1"/>
          <w:lang w:val="es-ES_tradnl"/>
        </w:rPr>
        <w:t>Trabajar en condiciones de seguridad y salud, así como prevenir los posibles riesgos derivados del trabajo.</w:t>
      </w:r>
    </w:p>
    <w:p w14:paraId="352AD745" w14:textId="77777777" w:rsidR="00777180" w:rsidRPr="002414F4" w:rsidRDefault="00777180" w:rsidP="00A6195A">
      <w:pPr>
        <w:numPr>
          <w:ilvl w:val="0"/>
          <w:numId w:val="2"/>
        </w:numPr>
        <w:spacing w:before="120" w:after="120"/>
        <w:ind w:left="851" w:hanging="284"/>
        <w:jc w:val="both"/>
        <w:rPr>
          <w:rFonts w:ascii="Calibri" w:hAnsi="Calibri" w:cs="Calibri"/>
          <w:color w:val="000000"/>
        </w:rPr>
      </w:pPr>
      <w:r w:rsidRPr="002414F4">
        <w:rPr>
          <w:rFonts w:ascii="Arial" w:hAnsi="Arial" w:cs="Arial"/>
          <w:iCs/>
          <w:color w:val="000000"/>
          <w:sz w:val="22"/>
          <w:szCs w:val="22"/>
          <w:bdr w:val="none" w:sz="0" w:space="0" w:color="auto" w:frame="1"/>
          <w:lang w:val="es-ES_tradnl"/>
        </w:rPr>
        <w:t>Desarrollar una identidad profesional motivadora de futuros aprendizajes y adaptaciones a la evolución de los procesos productivos y al cambio social.</w:t>
      </w:r>
    </w:p>
    <w:p w14:paraId="47913F9E" w14:textId="77777777" w:rsidR="00777180" w:rsidRPr="002414F4" w:rsidRDefault="00777180" w:rsidP="00A6195A">
      <w:pPr>
        <w:numPr>
          <w:ilvl w:val="0"/>
          <w:numId w:val="2"/>
        </w:numPr>
        <w:spacing w:before="120" w:after="120"/>
        <w:ind w:left="851" w:hanging="284"/>
        <w:jc w:val="both"/>
        <w:rPr>
          <w:rFonts w:ascii="Calibri" w:hAnsi="Calibri" w:cs="Calibri"/>
          <w:color w:val="000000"/>
        </w:rPr>
      </w:pPr>
      <w:r w:rsidRPr="002414F4">
        <w:rPr>
          <w:rFonts w:ascii="Arial" w:hAnsi="Arial" w:cs="Arial"/>
          <w:iCs/>
          <w:color w:val="000000"/>
          <w:sz w:val="22"/>
          <w:szCs w:val="22"/>
          <w:bdr w:val="none" w:sz="0" w:space="0" w:color="auto" w:frame="1"/>
          <w:lang w:val="es-ES_tradnl"/>
        </w:rPr>
        <w:t>Afianzar el espíritu emprendedor para el desempeño de actividades e iniciativas empresariales.</w:t>
      </w:r>
    </w:p>
    <w:p w14:paraId="2A426A2A" w14:textId="77777777" w:rsidR="00777180" w:rsidRPr="002414F4" w:rsidRDefault="00777180" w:rsidP="00A6195A">
      <w:pPr>
        <w:numPr>
          <w:ilvl w:val="0"/>
          <w:numId w:val="2"/>
        </w:numPr>
        <w:spacing w:before="120" w:after="120"/>
        <w:ind w:left="851" w:hanging="284"/>
        <w:jc w:val="both"/>
        <w:rPr>
          <w:rFonts w:ascii="Calibri" w:hAnsi="Calibri" w:cs="Calibri"/>
          <w:color w:val="000000"/>
        </w:rPr>
      </w:pPr>
      <w:r w:rsidRPr="002414F4">
        <w:rPr>
          <w:rFonts w:ascii="Arial" w:hAnsi="Arial" w:cs="Arial"/>
          <w:iCs/>
          <w:color w:val="000000"/>
          <w:sz w:val="22"/>
          <w:szCs w:val="22"/>
          <w:bdr w:val="none" w:sz="0" w:space="0" w:color="auto" w:frame="1"/>
          <w:lang w:val="es-ES_tradnl"/>
        </w:rPr>
        <w:t>Preparar al alumnado para su progresión en el sistema educativo.</w:t>
      </w:r>
    </w:p>
    <w:p w14:paraId="50EF97F6" w14:textId="77777777" w:rsidR="00777180" w:rsidRPr="00777180" w:rsidRDefault="00777180" w:rsidP="00A6195A">
      <w:pPr>
        <w:numPr>
          <w:ilvl w:val="0"/>
          <w:numId w:val="2"/>
        </w:numPr>
        <w:spacing w:before="120" w:after="120"/>
        <w:ind w:left="851" w:hanging="284"/>
        <w:jc w:val="both"/>
        <w:rPr>
          <w:rFonts w:ascii="Calibri" w:hAnsi="Calibri" w:cs="Calibri"/>
          <w:color w:val="000000"/>
        </w:rPr>
      </w:pPr>
      <w:r w:rsidRPr="002414F4">
        <w:rPr>
          <w:rFonts w:ascii="Arial" w:hAnsi="Arial" w:cs="Arial"/>
          <w:iCs/>
          <w:color w:val="000000"/>
          <w:sz w:val="22"/>
          <w:szCs w:val="22"/>
          <w:bdr w:val="none" w:sz="0" w:space="0" w:color="auto" w:frame="1"/>
          <w:lang w:val="es-ES_tradnl"/>
        </w:rPr>
        <w:t>Conocer y prevenir los riesgos medioambientales.</w:t>
      </w:r>
    </w:p>
    <w:p w14:paraId="0786F78E" w14:textId="77777777" w:rsidR="00777180" w:rsidRDefault="00777180" w:rsidP="00A6195A">
      <w:pPr>
        <w:spacing w:before="120" w:after="120"/>
        <w:ind w:firstLine="567"/>
        <w:jc w:val="both"/>
        <w:rPr>
          <w:rFonts w:ascii="Arial" w:hAnsi="Arial" w:cs="Arial"/>
          <w:sz w:val="22"/>
          <w:szCs w:val="22"/>
        </w:rPr>
      </w:pPr>
      <w:r>
        <w:rPr>
          <w:rFonts w:ascii="Arial" w:hAnsi="Arial" w:cs="Arial"/>
          <w:sz w:val="22"/>
          <w:szCs w:val="22"/>
        </w:rPr>
        <w:t>Por consiguiente, se considera de vital importancia dentro de todas las actividades previstas en esta programación, la concienciación del alumno en los siguientes apartados:</w:t>
      </w:r>
    </w:p>
    <w:p w14:paraId="5EECFC2E" w14:textId="1E2C7F37" w:rsidR="00A829EA" w:rsidRPr="00A6195A" w:rsidRDefault="00A829EA" w:rsidP="00A6195A">
      <w:pPr>
        <w:pStyle w:val="Prrafodelista"/>
        <w:numPr>
          <w:ilvl w:val="0"/>
          <w:numId w:val="40"/>
        </w:numPr>
        <w:spacing w:before="120" w:after="120"/>
        <w:jc w:val="both"/>
        <w:rPr>
          <w:rFonts w:ascii="Arial" w:hAnsi="Arial" w:cs="Arial"/>
          <w:b/>
          <w:bCs/>
          <w:sz w:val="22"/>
          <w:szCs w:val="22"/>
        </w:rPr>
      </w:pPr>
      <w:r w:rsidRPr="00A6195A">
        <w:rPr>
          <w:rFonts w:ascii="Arial" w:hAnsi="Arial" w:cs="Arial"/>
          <w:b/>
          <w:bCs/>
          <w:sz w:val="22"/>
          <w:szCs w:val="22"/>
        </w:rPr>
        <w:t>Educación para la igualdad efectiva entre hombres y mujeres</w:t>
      </w:r>
    </w:p>
    <w:p w14:paraId="3ECEB4DC" w14:textId="7BA03291" w:rsidR="00A829EA" w:rsidRPr="00A829EA" w:rsidRDefault="00A829EA" w:rsidP="00A6195A">
      <w:pPr>
        <w:spacing w:before="120" w:after="120"/>
        <w:ind w:firstLine="567"/>
        <w:jc w:val="both"/>
        <w:rPr>
          <w:rFonts w:ascii="Arial" w:hAnsi="Arial" w:cs="Arial"/>
          <w:sz w:val="22"/>
          <w:szCs w:val="22"/>
        </w:rPr>
      </w:pPr>
      <w:r>
        <w:rPr>
          <w:rFonts w:ascii="Arial" w:hAnsi="Arial" w:cs="Arial"/>
          <w:sz w:val="22"/>
          <w:szCs w:val="22"/>
        </w:rPr>
        <w:t xml:space="preserve">Aunque cada vez en menor medida, el sector de la construcción sigue siendo un feudo en el que los hombres desarrollan la mayor parte de las actividades profesionales. Por tanto, se pondrá especial interés en superar todo tipo de hábitos discriminatorios por razón de sexo, </w:t>
      </w:r>
      <w:r>
        <w:rPr>
          <w:rFonts w:ascii="Arial" w:hAnsi="Arial" w:cs="Arial"/>
          <w:sz w:val="22"/>
          <w:szCs w:val="22"/>
        </w:rPr>
        <w:lastRenderedPageBreak/>
        <w:t>promoviendo un cambio de actitudes sociales respecto a la igualdad de derechos y oportunidades entre hombres y mujeres.</w:t>
      </w:r>
    </w:p>
    <w:p w14:paraId="01E0B5B1" w14:textId="2A0E3C24" w:rsidR="00777180" w:rsidRPr="00A6195A" w:rsidRDefault="00BE1461" w:rsidP="00A6195A">
      <w:pPr>
        <w:pStyle w:val="Prrafodelista"/>
        <w:numPr>
          <w:ilvl w:val="0"/>
          <w:numId w:val="40"/>
        </w:numPr>
        <w:spacing w:before="120" w:after="120"/>
        <w:jc w:val="both"/>
        <w:rPr>
          <w:rFonts w:ascii="Arial" w:hAnsi="Arial" w:cs="Arial"/>
          <w:b/>
          <w:bCs/>
          <w:sz w:val="22"/>
          <w:szCs w:val="22"/>
        </w:rPr>
      </w:pPr>
      <w:r w:rsidRPr="00A6195A">
        <w:rPr>
          <w:rFonts w:ascii="Arial" w:hAnsi="Arial" w:cs="Arial"/>
          <w:b/>
          <w:bCs/>
          <w:sz w:val="22"/>
          <w:szCs w:val="22"/>
        </w:rPr>
        <w:t xml:space="preserve">Educación para la </w:t>
      </w:r>
      <w:r w:rsidR="00777180" w:rsidRPr="00A6195A">
        <w:rPr>
          <w:rFonts w:ascii="Arial" w:hAnsi="Arial" w:cs="Arial"/>
          <w:b/>
          <w:bCs/>
          <w:sz w:val="22"/>
          <w:szCs w:val="22"/>
        </w:rPr>
        <w:t>Seguridad y Salud</w:t>
      </w:r>
      <w:r w:rsidRPr="00A6195A">
        <w:rPr>
          <w:rFonts w:ascii="Arial" w:hAnsi="Arial" w:cs="Arial"/>
          <w:b/>
          <w:bCs/>
          <w:sz w:val="22"/>
          <w:szCs w:val="22"/>
        </w:rPr>
        <w:t xml:space="preserve"> laboral</w:t>
      </w:r>
    </w:p>
    <w:p w14:paraId="3936BA3E" w14:textId="655FA13F" w:rsidR="00BE1461" w:rsidRDefault="00BE1461" w:rsidP="00A6195A">
      <w:pPr>
        <w:spacing w:before="120" w:after="120"/>
        <w:ind w:firstLine="567"/>
        <w:jc w:val="both"/>
        <w:rPr>
          <w:rFonts w:ascii="Arial" w:hAnsi="Arial" w:cs="Arial"/>
          <w:sz w:val="22"/>
          <w:szCs w:val="22"/>
        </w:rPr>
      </w:pPr>
      <w:r>
        <w:rPr>
          <w:rFonts w:ascii="Arial" w:hAnsi="Arial" w:cs="Arial"/>
          <w:sz w:val="22"/>
          <w:szCs w:val="22"/>
        </w:rPr>
        <w:t>La prioridad absol</w:t>
      </w:r>
      <w:r w:rsidR="00C7115A">
        <w:rPr>
          <w:rFonts w:ascii="Arial" w:hAnsi="Arial" w:cs="Arial"/>
          <w:sz w:val="22"/>
          <w:szCs w:val="22"/>
        </w:rPr>
        <w:t>uta en cualquier actividad profesional debería ser la seguridad y salud tanto del trabajador como del personal ajeno a la obra. Aunque, a priori, nadie discute la validez de la afirmación anterior, lamentablemente existen con frecuencia exigencia de plazos y costes que penalizan el apartado de la seguridad. El empresario honesto nunca debe permitir esto y los trabajadores no deberían acceder a la realización de actividades que pongan en riesgo su integridad.</w:t>
      </w:r>
      <w:r w:rsidR="00AF09B4">
        <w:rPr>
          <w:rFonts w:ascii="Arial" w:hAnsi="Arial" w:cs="Arial"/>
          <w:sz w:val="22"/>
          <w:szCs w:val="22"/>
        </w:rPr>
        <w:t xml:space="preserve"> Para ello, los trabajadores deberán siempre estar contratados legalmente, recibir la formación en materia de seguridad y salud y los </w:t>
      </w:r>
      <w:proofErr w:type="spellStart"/>
      <w:r w:rsidR="00AF09B4">
        <w:rPr>
          <w:rFonts w:ascii="Arial" w:hAnsi="Arial" w:cs="Arial"/>
          <w:sz w:val="22"/>
          <w:szCs w:val="22"/>
        </w:rPr>
        <w:t>EPIs</w:t>
      </w:r>
      <w:proofErr w:type="spellEnd"/>
      <w:r w:rsidR="00AF09B4">
        <w:rPr>
          <w:rFonts w:ascii="Arial" w:hAnsi="Arial" w:cs="Arial"/>
          <w:sz w:val="22"/>
          <w:szCs w:val="22"/>
        </w:rPr>
        <w:t xml:space="preserve"> acordes con su puesto de trabajo.</w:t>
      </w:r>
    </w:p>
    <w:p w14:paraId="2902B6D0" w14:textId="329DCB26" w:rsidR="00C7115A" w:rsidRDefault="00C7115A" w:rsidP="00A6195A">
      <w:pPr>
        <w:spacing w:before="120" w:after="120"/>
        <w:ind w:firstLine="567"/>
        <w:jc w:val="both"/>
        <w:rPr>
          <w:rFonts w:ascii="Arial" w:hAnsi="Arial" w:cs="Arial"/>
          <w:sz w:val="22"/>
          <w:szCs w:val="22"/>
        </w:rPr>
      </w:pPr>
      <w:r>
        <w:rPr>
          <w:rFonts w:ascii="Arial" w:hAnsi="Arial" w:cs="Arial"/>
          <w:sz w:val="22"/>
          <w:szCs w:val="22"/>
        </w:rPr>
        <w:t>Por otra parte, aunque revista menos gravedad que un eventual accidente a pie de obra, se incidirá en la adopción de posturas ergonómicas y en el uso adecuado de los equipos informáticos que eviten la a</w:t>
      </w:r>
      <w:r w:rsidR="00AF09B4">
        <w:rPr>
          <w:rFonts w:ascii="Arial" w:hAnsi="Arial" w:cs="Arial"/>
          <w:sz w:val="22"/>
          <w:szCs w:val="22"/>
        </w:rPr>
        <w:t>parición de patologías (espalda, vista…) en el futuro.</w:t>
      </w:r>
    </w:p>
    <w:p w14:paraId="661CA4F7" w14:textId="7F2609A4" w:rsidR="007F0E95" w:rsidRPr="00A6195A" w:rsidRDefault="00FB7DBD" w:rsidP="00A6195A">
      <w:pPr>
        <w:pStyle w:val="Prrafodelista"/>
        <w:numPr>
          <w:ilvl w:val="0"/>
          <w:numId w:val="40"/>
        </w:numPr>
        <w:spacing w:before="120" w:after="120"/>
        <w:jc w:val="both"/>
        <w:rPr>
          <w:rFonts w:ascii="Arial" w:hAnsi="Arial" w:cs="Arial"/>
          <w:b/>
          <w:bCs/>
          <w:sz w:val="22"/>
          <w:szCs w:val="22"/>
        </w:rPr>
      </w:pPr>
      <w:r w:rsidRPr="00A6195A">
        <w:rPr>
          <w:rFonts w:ascii="Arial" w:hAnsi="Arial" w:cs="Arial"/>
          <w:b/>
          <w:bCs/>
          <w:sz w:val="22"/>
          <w:szCs w:val="22"/>
        </w:rPr>
        <w:t>Educación Ambiental</w:t>
      </w:r>
    </w:p>
    <w:p w14:paraId="06B2FE5D" w14:textId="3BA49241" w:rsidR="00FB7DBD" w:rsidRDefault="00FB7DBD" w:rsidP="00A6195A">
      <w:pPr>
        <w:spacing w:before="120" w:after="120"/>
        <w:ind w:firstLine="567"/>
        <w:jc w:val="both"/>
        <w:rPr>
          <w:rFonts w:ascii="Arial" w:hAnsi="Arial" w:cs="Arial"/>
          <w:sz w:val="22"/>
          <w:szCs w:val="22"/>
        </w:rPr>
      </w:pPr>
      <w:r>
        <w:rPr>
          <w:rFonts w:ascii="Arial" w:hAnsi="Arial" w:cs="Arial"/>
          <w:sz w:val="22"/>
          <w:szCs w:val="22"/>
        </w:rPr>
        <w:t xml:space="preserve">Se procurará sensibilizar a los alumnos en el respeto al medioambiente, inculcando la máxima de que </w:t>
      </w:r>
      <w:r w:rsidR="00B64B7E">
        <w:rPr>
          <w:rFonts w:ascii="Arial" w:hAnsi="Arial" w:cs="Arial"/>
          <w:sz w:val="22"/>
          <w:szCs w:val="22"/>
        </w:rPr>
        <w:t>“</w:t>
      </w:r>
      <w:r w:rsidRPr="006F6897">
        <w:rPr>
          <w:rFonts w:ascii="Arial" w:hAnsi="Arial" w:cs="Arial"/>
          <w:i/>
          <w:sz w:val="22"/>
          <w:szCs w:val="22"/>
        </w:rPr>
        <w:t>la Tierra no es un legado de nuestros padres, sino un préstamo de nuestros hijos</w:t>
      </w:r>
      <w:r w:rsidR="00B64B7E">
        <w:rPr>
          <w:rFonts w:ascii="Arial" w:hAnsi="Arial" w:cs="Arial"/>
          <w:i/>
          <w:sz w:val="22"/>
          <w:szCs w:val="22"/>
        </w:rPr>
        <w:t>”</w:t>
      </w:r>
      <w:r>
        <w:rPr>
          <w:rFonts w:ascii="Arial" w:hAnsi="Arial" w:cs="Arial"/>
          <w:sz w:val="22"/>
          <w:szCs w:val="22"/>
        </w:rPr>
        <w:t xml:space="preserve"> e incidiendo en que la educación ambiental pasa primero por uno mismo y luego por la concienciación de los demás</w:t>
      </w:r>
      <w:r w:rsidR="006F6897">
        <w:rPr>
          <w:rFonts w:ascii="Arial" w:hAnsi="Arial" w:cs="Arial"/>
          <w:sz w:val="22"/>
          <w:szCs w:val="22"/>
        </w:rPr>
        <w:t>.</w:t>
      </w:r>
    </w:p>
    <w:p w14:paraId="516989B6" w14:textId="3A2D8E43" w:rsidR="00FB7DBD" w:rsidRDefault="00FB7DBD" w:rsidP="00A6195A">
      <w:pPr>
        <w:spacing w:before="120" w:after="120"/>
        <w:ind w:firstLine="567"/>
        <w:jc w:val="both"/>
        <w:rPr>
          <w:rFonts w:ascii="Arial" w:hAnsi="Arial" w:cs="Arial"/>
          <w:sz w:val="22"/>
          <w:szCs w:val="22"/>
        </w:rPr>
      </w:pPr>
      <w:r>
        <w:rPr>
          <w:rFonts w:ascii="Arial" w:hAnsi="Arial" w:cs="Arial"/>
          <w:sz w:val="22"/>
          <w:szCs w:val="22"/>
        </w:rPr>
        <w:t xml:space="preserve">Se plantearán coloquios sobre temas de actualidad como el cambio climático, la construcción sostenible, el síndrome del edificio enfermo, </w:t>
      </w:r>
      <w:r w:rsidR="00B64B7E">
        <w:rPr>
          <w:rFonts w:ascii="Arial" w:hAnsi="Arial" w:cs="Arial"/>
          <w:sz w:val="22"/>
          <w:szCs w:val="22"/>
        </w:rPr>
        <w:t xml:space="preserve">la </w:t>
      </w:r>
      <w:r w:rsidR="006F6897">
        <w:rPr>
          <w:rFonts w:ascii="Arial" w:hAnsi="Arial" w:cs="Arial"/>
          <w:sz w:val="22"/>
          <w:szCs w:val="22"/>
        </w:rPr>
        <w:t>gestión de residuos</w:t>
      </w:r>
      <w:r w:rsidR="00B64B7E">
        <w:rPr>
          <w:rFonts w:ascii="Arial" w:hAnsi="Arial" w:cs="Arial"/>
          <w:sz w:val="22"/>
          <w:szCs w:val="22"/>
        </w:rPr>
        <w:t xml:space="preserve"> dentro de una Economía Circular</w:t>
      </w:r>
      <w:r w:rsidR="006F6897">
        <w:rPr>
          <w:rFonts w:ascii="Arial" w:hAnsi="Arial" w:cs="Arial"/>
          <w:sz w:val="22"/>
          <w:szCs w:val="22"/>
        </w:rPr>
        <w:t>, empleo de fuentes de energía renovables en proximidad del edificio que minimicen el consumo de energía primaria, reducción de consumo de material fungible (papel, tinta…), mantenimiento adecuado de maquinaria e instalaciones, tratamiento de aguas residuales, reutilización y reciclaje de materiales…</w:t>
      </w:r>
    </w:p>
    <w:p w14:paraId="25FD037B" w14:textId="714CCD3D" w:rsidR="003660A2" w:rsidRPr="00A6195A" w:rsidRDefault="00B22F40" w:rsidP="00A6195A">
      <w:pPr>
        <w:pStyle w:val="Prrafodelista"/>
        <w:numPr>
          <w:ilvl w:val="0"/>
          <w:numId w:val="40"/>
        </w:numPr>
        <w:suppressAutoHyphens/>
        <w:spacing w:before="120" w:after="120"/>
        <w:jc w:val="both"/>
        <w:rPr>
          <w:rFonts w:ascii="Arial" w:hAnsi="Arial" w:cs="Arial"/>
          <w:b/>
          <w:bCs/>
          <w:color w:val="000000"/>
          <w:sz w:val="22"/>
          <w:szCs w:val="22"/>
          <w:bdr w:val="none" w:sz="0" w:space="0" w:color="auto" w:frame="1"/>
          <w:lang w:val="es-ES_tradnl"/>
        </w:rPr>
      </w:pPr>
      <w:r w:rsidRPr="00A6195A">
        <w:rPr>
          <w:rFonts w:ascii="Arial" w:hAnsi="Arial" w:cs="Arial"/>
          <w:b/>
          <w:bCs/>
          <w:color w:val="000000"/>
          <w:sz w:val="22"/>
          <w:szCs w:val="22"/>
          <w:bdr w:val="none" w:sz="0" w:space="0" w:color="auto" w:frame="1"/>
          <w:lang w:val="es-ES_tradnl"/>
        </w:rPr>
        <w:t>Compatibilidad vida laboral-social</w:t>
      </w:r>
    </w:p>
    <w:p w14:paraId="2A2A0D87" w14:textId="4B59F5CB" w:rsidR="00B22F40" w:rsidRDefault="00B22F40" w:rsidP="00A6195A">
      <w:pPr>
        <w:suppressAutoHyphens/>
        <w:spacing w:before="120" w:after="120"/>
        <w:ind w:firstLine="567"/>
        <w:jc w:val="both"/>
        <w:rPr>
          <w:rFonts w:ascii="Arial" w:hAnsi="Arial" w:cs="Arial"/>
          <w:color w:val="000000"/>
          <w:sz w:val="22"/>
          <w:szCs w:val="22"/>
          <w:bdr w:val="none" w:sz="0" w:space="0" w:color="auto" w:frame="1"/>
          <w:lang w:val="es-ES_tradnl"/>
        </w:rPr>
      </w:pPr>
      <w:r>
        <w:rPr>
          <w:rFonts w:ascii="Arial" w:hAnsi="Arial" w:cs="Arial"/>
          <w:color w:val="000000"/>
          <w:sz w:val="22"/>
          <w:szCs w:val="22"/>
          <w:bdr w:val="none" w:sz="0" w:space="0" w:color="auto" w:frame="1"/>
          <w:lang w:val="es-ES_tradnl"/>
        </w:rPr>
        <w:t>Se animará a los alumnos en la búsqueda de un equilibrio entre las responsabilidades de la vida laboral o estudiantil y la vida familiar y social, que permitan su desarrollo personal en ambas facetas.</w:t>
      </w:r>
    </w:p>
    <w:p w14:paraId="55373F51" w14:textId="1AEF0A56" w:rsidR="00B22F40" w:rsidRPr="00A6195A" w:rsidRDefault="00B22F40" w:rsidP="00A6195A">
      <w:pPr>
        <w:pStyle w:val="Prrafodelista"/>
        <w:numPr>
          <w:ilvl w:val="0"/>
          <w:numId w:val="40"/>
        </w:numPr>
        <w:suppressAutoHyphens/>
        <w:spacing w:before="120" w:after="120"/>
        <w:jc w:val="both"/>
        <w:rPr>
          <w:rFonts w:ascii="Arial" w:hAnsi="Arial" w:cs="Arial"/>
          <w:b/>
          <w:bCs/>
          <w:color w:val="000000"/>
          <w:sz w:val="22"/>
          <w:szCs w:val="22"/>
          <w:bdr w:val="none" w:sz="0" w:space="0" w:color="auto" w:frame="1"/>
          <w:lang w:val="es-ES_tradnl"/>
        </w:rPr>
      </w:pPr>
      <w:r w:rsidRPr="00A6195A">
        <w:rPr>
          <w:rFonts w:ascii="Arial" w:hAnsi="Arial" w:cs="Arial"/>
          <w:b/>
          <w:bCs/>
          <w:color w:val="000000"/>
          <w:sz w:val="22"/>
          <w:szCs w:val="22"/>
          <w:bdr w:val="none" w:sz="0" w:space="0" w:color="auto" w:frame="1"/>
          <w:lang w:val="es-ES_tradnl"/>
        </w:rPr>
        <w:t>Formación general:</w:t>
      </w:r>
    </w:p>
    <w:p w14:paraId="5468373C" w14:textId="3D1BCDEA" w:rsidR="000B5A0A" w:rsidRDefault="00B22F40" w:rsidP="00A6195A">
      <w:pPr>
        <w:spacing w:before="120" w:after="120"/>
        <w:ind w:firstLine="567"/>
        <w:jc w:val="both"/>
        <w:rPr>
          <w:rFonts w:ascii="Arial" w:hAnsi="Arial" w:cs="Arial"/>
          <w:color w:val="000000"/>
          <w:sz w:val="22"/>
          <w:szCs w:val="22"/>
          <w:bdr w:val="none" w:sz="0" w:space="0" w:color="auto" w:frame="1"/>
          <w:lang w:val="es-ES_tradnl"/>
        </w:rPr>
      </w:pPr>
      <w:r>
        <w:rPr>
          <w:rFonts w:ascii="Arial" w:hAnsi="Arial" w:cs="Arial"/>
          <w:color w:val="000000"/>
          <w:sz w:val="22"/>
          <w:szCs w:val="22"/>
          <w:bdr w:val="none" w:sz="0" w:space="0" w:color="auto" w:frame="1"/>
          <w:lang w:val="es-ES_tradnl"/>
        </w:rPr>
        <w:t>Se fomentará el desarrollo en el alumno de capacidades transversales como son la expresión oral-escrita y el razonamiento matemático, las cuales son fundamentales para el desarrollo de cualquier actividad profesional y social.</w:t>
      </w:r>
    </w:p>
    <w:p w14:paraId="77FA0694" w14:textId="5D38DCCC" w:rsidR="000B5A0A" w:rsidRPr="00A6195A" w:rsidRDefault="000B5A0A" w:rsidP="00A6195A">
      <w:pPr>
        <w:pStyle w:val="Prrafodelista"/>
        <w:numPr>
          <w:ilvl w:val="0"/>
          <w:numId w:val="40"/>
        </w:numPr>
        <w:spacing w:before="120" w:after="120"/>
        <w:jc w:val="both"/>
        <w:rPr>
          <w:rFonts w:ascii="Arial" w:hAnsi="Arial" w:cs="Arial"/>
          <w:b/>
          <w:bCs/>
          <w:color w:val="000000"/>
          <w:sz w:val="22"/>
          <w:szCs w:val="22"/>
          <w:bdr w:val="none" w:sz="0" w:space="0" w:color="auto" w:frame="1"/>
          <w:lang w:val="es-ES_tradnl"/>
        </w:rPr>
      </w:pPr>
      <w:r w:rsidRPr="00A6195A">
        <w:rPr>
          <w:rFonts w:ascii="Arial" w:hAnsi="Arial" w:cs="Arial"/>
          <w:b/>
          <w:bCs/>
          <w:color w:val="000000"/>
          <w:sz w:val="22"/>
          <w:szCs w:val="22"/>
          <w:bdr w:val="none" w:sz="0" w:space="0" w:color="auto" w:frame="1"/>
          <w:lang w:val="es-ES_tradnl"/>
        </w:rPr>
        <w:t>Nuevas Tecnologías:</w:t>
      </w:r>
    </w:p>
    <w:p w14:paraId="697B6B0E" w14:textId="00B76EB8" w:rsidR="000B5A0A" w:rsidRDefault="000B5A0A" w:rsidP="00A6195A">
      <w:pPr>
        <w:spacing w:before="120" w:after="120"/>
        <w:ind w:firstLine="567"/>
        <w:jc w:val="both"/>
        <w:rPr>
          <w:rFonts w:ascii="Arial" w:hAnsi="Arial" w:cs="Arial"/>
          <w:color w:val="000000"/>
          <w:sz w:val="22"/>
          <w:szCs w:val="22"/>
          <w:bdr w:val="none" w:sz="0" w:space="0" w:color="auto" w:frame="1"/>
          <w:lang w:val="es-ES_tradnl"/>
        </w:rPr>
      </w:pPr>
      <w:r>
        <w:rPr>
          <w:rFonts w:ascii="Arial" w:hAnsi="Arial" w:cs="Arial"/>
          <w:color w:val="000000"/>
          <w:sz w:val="22"/>
          <w:szCs w:val="22"/>
          <w:bdr w:val="none" w:sz="0" w:space="0" w:color="auto" w:frame="1"/>
          <w:lang w:val="es-ES_tradnl"/>
        </w:rPr>
        <w:t xml:space="preserve">Fomentar la utilización razonable de la </w:t>
      </w:r>
      <w:r w:rsidRPr="00B64B7E">
        <w:rPr>
          <w:rFonts w:ascii="Arial" w:hAnsi="Arial" w:cs="Arial"/>
          <w:i/>
          <w:color w:val="000000"/>
          <w:sz w:val="22"/>
          <w:szCs w:val="22"/>
          <w:bdr w:val="none" w:sz="0" w:space="0" w:color="auto" w:frame="1"/>
          <w:lang w:val="es-ES_tradnl"/>
        </w:rPr>
        <w:t>Inteligencia Artificial</w:t>
      </w:r>
      <w:r>
        <w:rPr>
          <w:rFonts w:ascii="Arial" w:hAnsi="Arial" w:cs="Arial"/>
          <w:color w:val="000000"/>
          <w:sz w:val="22"/>
          <w:szCs w:val="22"/>
          <w:bdr w:val="none" w:sz="0" w:space="0" w:color="auto" w:frame="1"/>
          <w:lang w:val="es-ES_tradnl"/>
        </w:rPr>
        <w:t xml:space="preserve"> (IA) que permita aumentar la productividad para competir en el mundo laborar en igual de condiciones. Para ello será necesario desarrollar habilidades para plan</w:t>
      </w:r>
      <w:r w:rsidR="00B64B7E">
        <w:rPr>
          <w:rFonts w:ascii="Arial" w:hAnsi="Arial" w:cs="Arial"/>
          <w:color w:val="000000"/>
          <w:sz w:val="22"/>
          <w:szCs w:val="22"/>
          <w:bdr w:val="none" w:sz="0" w:space="0" w:color="auto" w:frame="1"/>
          <w:lang w:val="es-ES_tradnl"/>
        </w:rPr>
        <w:t>t</w:t>
      </w:r>
      <w:r>
        <w:rPr>
          <w:rFonts w:ascii="Arial" w:hAnsi="Arial" w:cs="Arial"/>
          <w:color w:val="000000"/>
          <w:sz w:val="22"/>
          <w:szCs w:val="22"/>
          <w:bdr w:val="none" w:sz="0" w:space="0" w:color="auto" w:frame="1"/>
          <w:lang w:val="es-ES_tradnl"/>
        </w:rPr>
        <w:t xml:space="preserve">ear las preguntas adecuadas y </w:t>
      </w:r>
      <w:r w:rsidR="0070724C">
        <w:rPr>
          <w:rFonts w:ascii="Arial" w:hAnsi="Arial" w:cs="Arial"/>
          <w:color w:val="000000"/>
          <w:sz w:val="22"/>
          <w:szCs w:val="22"/>
          <w:bdr w:val="none" w:sz="0" w:space="0" w:color="auto" w:frame="1"/>
          <w:lang w:val="es-ES_tradnl"/>
        </w:rPr>
        <w:t>aplicar espíritu crítico a las respuestas recibidas. Para esto último se tratará de concienciar a los alumnos que la inteligencia humana siempre será necesaria para analizar la información partiendo de unos conocimientos de base previamente adquiridos.</w:t>
      </w:r>
    </w:p>
    <w:p w14:paraId="7118068C" w14:textId="7BB52D99" w:rsidR="0070724C" w:rsidRDefault="0070724C" w:rsidP="00A6195A">
      <w:pPr>
        <w:spacing w:before="120" w:after="120"/>
        <w:ind w:firstLine="567"/>
        <w:jc w:val="both"/>
        <w:rPr>
          <w:rFonts w:ascii="Arial" w:hAnsi="Arial" w:cs="Arial"/>
          <w:color w:val="000000"/>
          <w:sz w:val="22"/>
          <w:szCs w:val="22"/>
          <w:bdr w:val="none" w:sz="0" w:space="0" w:color="auto" w:frame="1"/>
          <w:lang w:val="es-ES_tradnl"/>
        </w:rPr>
      </w:pPr>
      <w:r>
        <w:rPr>
          <w:rFonts w:ascii="Arial" w:hAnsi="Arial" w:cs="Arial"/>
          <w:color w:val="000000"/>
          <w:sz w:val="22"/>
          <w:szCs w:val="22"/>
          <w:bdr w:val="none" w:sz="0" w:space="0" w:color="auto" w:frame="1"/>
          <w:lang w:val="es-ES_tradnl"/>
        </w:rPr>
        <w:t>Siguiendo con el contexto de aumento de la productividad, también se considera importante que el alumno tenga nociones de gestión optimizada de bases de datos</w:t>
      </w:r>
      <w:r w:rsidR="00B64B7E">
        <w:rPr>
          <w:rFonts w:ascii="Arial" w:hAnsi="Arial" w:cs="Arial"/>
          <w:color w:val="000000"/>
          <w:sz w:val="22"/>
          <w:szCs w:val="22"/>
          <w:bdr w:val="none" w:sz="0" w:space="0" w:color="auto" w:frame="1"/>
          <w:lang w:val="es-ES_tradnl"/>
        </w:rPr>
        <w:t xml:space="preserve"> (</w:t>
      </w:r>
      <w:proofErr w:type="spellStart"/>
      <w:r w:rsidR="00B64B7E">
        <w:rPr>
          <w:rFonts w:ascii="Arial" w:hAnsi="Arial" w:cs="Arial"/>
          <w:color w:val="000000"/>
          <w:sz w:val="22"/>
          <w:szCs w:val="22"/>
          <w:bdr w:val="none" w:sz="0" w:space="0" w:color="auto" w:frame="1"/>
          <w:lang w:val="es-ES_tradnl"/>
        </w:rPr>
        <w:t>BigData</w:t>
      </w:r>
      <w:proofErr w:type="spellEnd"/>
      <w:r w:rsidR="00B64B7E">
        <w:rPr>
          <w:rFonts w:ascii="Arial" w:hAnsi="Arial" w:cs="Arial"/>
          <w:color w:val="000000"/>
          <w:sz w:val="22"/>
          <w:szCs w:val="22"/>
          <w:bdr w:val="none" w:sz="0" w:space="0" w:color="auto" w:frame="1"/>
          <w:lang w:val="es-ES_tradnl"/>
        </w:rPr>
        <w:t>)</w:t>
      </w:r>
      <w:r>
        <w:rPr>
          <w:rFonts w:ascii="Arial" w:hAnsi="Arial" w:cs="Arial"/>
          <w:color w:val="000000"/>
          <w:sz w:val="22"/>
          <w:szCs w:val="22"/>
          <w:bdr w:val="none" w:sz="0" w:space="0" w:color="auto" w:frame="1"/>
          <w:lang w:val="es-ES_tradnl"/>
        </w:rPr>
        <w:t>.</w:t>
      </w:r>
    </w:p>
    <w:p w14:paraId="50F66936" w14:textId="6C0F39E2" w:rsidR="00B22F40" w:rsidRPr="004D42C2" w:rsidRDefault="00B22F40" w:rsidP="004D42C2">
      <w:pPr>
        <w:pStyle w:val="Piedepgina"/>
        <w:numPr>
          <w:ilvl w:val="1"/>
          <w:numId w:val="25"/>
        </w:numPr>
        <w:shd w:val="clear" w:color="auto" w:fill="DAEEF3" w:themeFill="accent5" w:themeFillTint="33"/>
        <w:tabs>
          <w:tab w:val="clear" w:pos="4252"/>
          <w:tab w:val="clear" w:pos="8504"/>
        </w:tabs>
        <w:spacing w:before="120" w:after="120"/>
        <w:ind w:left="454" w:hanging="454"/>
        <w:jc w:val="both"/>
        <w:outlineLvl w:val="1"/>
        <w:rPr>
          <w:rFonts w:ascii="Arial" w:hAnsi="Arial" w:cs="Arial"/>
          <w:b/>
          <w:bCs/>
          <w:sz w:val="22"/>
          <w:szCs w:val="22"/>
        </w:rPr>
      </w:pPr>
      <w:bookmarkStart w:id="44" w:name="_Toc211421840"/>
      <w:r w:rsidRPr="004D42C2">
        <w:rPr>
          <w:rFonts w:ascii="Arial" w:hAnsi="Arial" w:cs="Arial"/>
          <w:b/>
          <w:bCs/>
          <w:sz w:val="22"/>
          <w:szCs w:val="22"/>
        </w:rPr>
        <w:t>Programación de actividades complementarias y extraescolares</w:t>
      </w:r>
      <w:bookmarkEnd w:id="44"/>
    </w:p>
    <w:p w14:paraId="0FE7E511" w14:textId="73787D10" w:rsidR="00190BCB" w:rsidRDefault="00B64B7E" w:rsidP="00A6195A">
      <w:pPr>
        <w:spacing w:before="120" w:after="120"/>
        <w:ind w:firstLine="567"/>
        <w:jc w:val="both"/>
        <w:rPr>
          <w:rFonts w:ascii="Arial" w:hAnsi="Arial" w:cs="Arial"/>
          <w:sz w:val="22"/>
          <w:szCs w:val="22"/>
        </w:rPr>
      </w:pPr>
      <w:r>
        <w:rPr>
          <w:rFonts w:ascii="Arial" w:hAnsi="Arial" w:cs="Arial"/>
          <w:sz w:val="22"/>
          <w:szCs w:val="22"/>
        </w:rPr>
        <w:t xml:space="preserve">Las actividades </w:t>
      </w:r>
      <w:r w:rsidR="00190BCB">
        <w:rPr>
          <w:rFonts w:ascii="Arial" w:hAnsi="Arial" w:cs="Arial"/>
          <w:sz w:val="22"/>
          <w:szCs w:val="22"/>
        </w:rPr>
        <w:t xml:space="preserve">estarán sujetas al protocolo fijado por </w:t>
      </w:r>
      <w:r w:rsidR="00190BCB" w:rsidRPr="007F0E95">
        <w:rPr>
          <w:rFonts w:ascii="Arial" w:hAnsi="Arial" w:cs="Arial"/>
          <w:i/>
          <w:sz w:val="22"/>
          <w:szCs w:val="22"/>
        </w:rPr>
        <w:t xml:space="preserve">el Departamento de Actividades </w:t>
      </w:r>
      <w:r w:rsidR="00190BCB">
        <w:rPr>
          <w:rFonts w:ascii="Arial" w:hAnsi="Arial" w:cs="Arial"/>
          <w:i/>
          <w:sz w:val="22"/>
          <w:szCs w:val="22"/>
        </w:rPr>
        <w:t xml:space="preserve">Complementarias y </w:t>
      </w:r>
      <w:r w:rsidR="00190BCB" w:rsidRPr="007F0E95">
        <w:rPr>
          <w:rFonts w:ascii="Arial" w:hAnsi="Arial" w:cs="Arial"/>
          <w:i/>
          <w:sz w:val="22"/>
          <w:szCs w:val="22"/>
        </w:rPr>
        <w:t>Extraescolares</w:t>
      </w:r>
      <w:r w:rsidR="00190BCB">
        <w:rPr>
          <w:rFonts w:ascii="Arial" w:hAnsi="Arial" w:cs="Arial"/>
          <w:sz w:val="22"/>
          <w:szCs w:val="22"/>
        </w:rPr>
        <w:t xml:space="preserve"> (</w:t>
      </w:r>
      <w:proofErr w:type="spellStart"/>
      <w:r w:rsidR="00190BCB">
        <w:rPr>
          <w:rFonts w:ascii="Arial" w:hAnsi="Arial" w:cs="Arial"/>
          <w:sz w:val="22"/>
          <w:szCs w:val="22"/>
        </w:rPr>
        <w:t>DACE</w:t>
      </w:r>
      <w:proofErr w:type="spellEnd"/>
      <w:r w:rsidR="00190BCB">
        <w:rPr>
          <w:rFonts w:ascii="Arial" w:hAnsi="Arial" w:cs="Arial"/>
          <w:sz w:val="22"/>
          <w:szCs w:val="22"/>
        </w:rPr>
        <w:t xml:space="preserve">) y recogido en la </w:t>
      </w:r>
      <w:r w:rsidR="00190BCB" w:rsidRPr="00190BCB">
        <w:rPr>
          <w:rFonts w:ascii="Arial" w:hAnsi="Arial" w:cs="Arial"/>
          <w:i/>
          <w:sz w:val="22"/>
          <w:szCs w:val="22"/>
        </w:rPr>
        <w:t>Programación General Anual</w:t>
      </w:r>
      <w:r w:rsidR="00190BCB">
        <w:rPr>
          <w:rFonts w:ascii="Arial" w:hAnsi="Arial" w:cs="Arial"/>
          <w:sz w:val="22"/>
          <w:szCs w:val="22"/>
        </w:rPr>
        <w:t xml:space="preserve"> (</w:t>
      </w:r>
      <w:proofErr w:type="spellStart"/>
      <w:r w:rsidR="00190BCB">
        <w:rPr>
          <w:rFonts w:ascii="Arial" w:hAnsi="Arial" w:cs="Arial"/>
          <w:sz w:val="22"/>
          <w:szCs w:val="22"/>
        </w:rPr>
        <w:t>PGA</w:t>
      </w:r>
      <w:proofErr w:type="spellEnd"/>
      <w:r w:rsidR="00190BCB">
        <w:rPr>
          <w:rFonts w:ascii="Arial" w:hAnsi="Arial" w:cs="Arial"/>
          <w:sz w:val="22"/>
          <w:szCs w:val="22"/>
        </w:rPr>
        <w:t>). E</w:t>
      </w:r>
      <w:r w:rsidR="00AA0008">
        <w:rPr>
          <w:rFonts w:ascii="Arial" w:hAnsi="Arial" w:cs="Arial"/>
          <w:sz w:val="22"/>
          <w:szCs w:val="22"/>
        </w:rPr>
        <w:t>n colaboración con toda la comunidad educativa (equipo directivo, departamentos didácticos, alumnos y padres), e</w:t>
      </w:r>
      <w:r w:rsidR="00190BCB">
        <w:rPr>
          <w:rFonts w:ascii="Arial" w:hAnsi="Arial" w:cs="Arial"/>
          <w:sz w:val="22"/>
          <w:szCs w:val="22"/>
        </w:rPr>
        <w:t xml:space="preserve">l </w:t>
      </w:r>
      <w:proofErr w:type="spellStart"/>
      <w:r w:rsidR="00190BCB">
        <w:rPr>
          <w:rFonts w:ascii="Arial" w:hAnsi="Arial" w:cs="Arial"/>
          <w:sz w:val="22"/>
          <w:szCs w:val="22"/>
        </w:rPr>
        <w:t>DACE</w:t>
      </w:r>
      <w:proofErr w:type="spellEnd"/>
      <w:r w:rsidR="00190BCB">
        <w:rPr>
          <w:rFonts w:ascii="Arial" w:hAnsi="Arial" w:cs="Arial"/>
          <w:sz w:val="22"/>
          <w:szCs w:val="22"/>
        </w:rPr>
        <w:t xml:space="preserve"> se encargará de promover, organizar y coordinar actividades que complementen el currículo escolar y enriquezcan la formación integral de los estudiantes.</w:t>
      </w:r>
      <w:r w:rsidR="00AA0008">
        <w:rPr>
          <w:rFonts w:ascii="Arial" w:hAnsi="Arial" w:cs="Arial"/>
          <w:sz w:val="22"/>
          <w:szCs w:val="22"/>
        </w:rPr>
        <w:t xml:space="preserve"> Estas </w:t>
      </w:r>
      <w:r w:rsidR="00AA0008">
        <w:rPr>
          <w:rFonts w:ascii="Arial" w:hAnsi="Arial" w:cs="Arial"/>
          <w:sz w:val="22"/>
          <w:szCs w:val="22"/>
        </w:rPr>
        <w:lastRenderedPageBreak/>
        <w:t>actividades pueden ser dentro o f</w:t>
      </w:r>
      <w:r>
        <w:rPr>
          <w:rFonts w:ascii="Arial" w:hAnsi="Arial" w:cs="Arial"/>
          <w:sz w:val="22"/>
          <w:szCs w:val="22"/>
        </w:rPr>
        <w:t>uera del horario lectivo y buscarán</w:t>
      </w:r>
      <w:r w:rsidR="00AA0008">
        <w:rPr>
          <w:rFonts w:ascii="Arial" w:hAnsi="Arial" w:cs="Arial"/>
          <w:sz w:val="22"/>
          <w:szCs w:val="22"/>
        </w:rPr>
        <w:t xml:space="preserve"> ampliar el horizonte cultural de los alumnos, fomentar su desarrollo personal y social, y fortalecer </w:t>
      </w:r>
      <w:r>
        <w:rPr>
          <w:rFonts w:ascii="Arial" w:hAnsi="Arial" w:cs="Arial"/>
          <w:sz w:val="22"/>
          <w:szCs w:val="22"/>
        </w:rPr>
        <w:t xml:space="preserve">su conexión con el entorno del </w:t>
      </w:r>
      <w:r w:rsidRPr="00B64B7E">
        <w:rPr>
          <w:rFonts w:ascii="Arial" w:hAnsi="Arial" w:cs="Arial"/>
          <w:i/>
          <w:sz w:val="22"/>
          <w:szCs w:val="22"/>
        </w:rPr>
        <w:t>Centro de E</w:t>
      </w:r>
      <w:r w:rsidR="00AA0008" w:rsidRPr="00B64B7E">
        <w:rPr>
          <w:rFonts w:ascii="Arial" w:hAnsi="Arial" w:cs="Arial"/>
          <w:i/>
          <w:sz w:val="22"/>
          <w:szCs w:val="22"/>
        </w:rPr>
        <w:t>nseñanza</w:t>
      </w:r>
      <w:r w:rsidR="00AA0008">
        <w:rPr>
          <w:rFonts w:ascii="Arial" w:hAnsi="Arial" w:cs="Arial"/>
          <w:sz w:val="22"/>
          <w:szCs w:val="22"/>
        </w:rPr>
        <w:t>.</w:t>
      </w:r>
    </w:p>
    <w:p w14:paraId="38DD0419" w14:textId="7062C426" w:rsidR="00AA0008" w:rsidRDefault="00AA0008" w:rsidP="00A6195A">
      <w:pPr>
        <w:spacing w:before="120" w:after="120"/>
        <w:ind w:firstLine="567"/>
        <w:jc w:val="both"/>
        <w:rPr>
          <w:rFonts w:ascii="Arial" w:hAnsi="Arial" w:cs="Arial"/>
          <w:sz w:val="22"/>
          <w:szCs w:val="22"/>
        </w:rPr>
      </w:pPr>
      <w:r>
        <w:rPr>
          <w:rFonts w:ascii="Arial" w:hAnsi="Arial" w:cs="Arial"/>
          <w:sz w:val="22"/>
          <w:szCs w:val="22"/>
        </w:rPr>
        <w:t>En nuestro Ciclo Formativo las actividades consistirán en visitas fuera del centro a obras en ejecución, empresas del sector, edificios e instalaciones singulares, ferias, exposiciones, talleres… Asimismo, también se invitarán a ponentes para el desarrollo de seminarios o conferencia</w:t>
      </w:r>
      <w:r w:rsidR="00B64B7E">
        <w:rPr>
          <w:rFonts w:ascii="Arial" w:hAnsi="Arial" w:cs="Arial"/>
          <w:sz w:val="22"/>
          <w:szCs w:val="22"/>
        </w:rPr>
        <w:t>s</w:t>
      </w:r>
      <w:r>
        <w:rPr>
          <w:rFonts w:ascii="Arial" w:hAnsi="Arial" w:cs="Arial"/>
          <w:sz w:val="22"/>
          <w:szCs w:val="22"/>
        </w:rPr>
        <w:t xml:space="preserve"> en el propio centro.</w:t>
      </w:r>
    </w:p>
    <w:p w14:paraId="2C2EF592" w14:textId="6203F7F4" w:rsidR="00F022B2" w:rsidRDefault="00142A9F" w:rsidP="00A6195A">
      <w:pPr>
        <w:spacing w:before="120" w:after="120"/>
        <w:ind w:firstLine="567"/>
        <w:jc w:val="both"/>
        <w:rPr>
          <w:rFonts w:ascii="Arial" w:hAnsi="Arial" w:cs="Arial"/>
          <w:sz w:val="22"/>
          <w:szCs w:val="22"/>
        </w:rPr>
      </w:pPr>
      <w:r>
        <w:rPr>
          <w:rFonts w:ascii="Arial" w:hAnsi="Arial" w:cs="Arial"/>
          <w:sz w:val="22"/>
          <w:szCs w:val="22"/>
        </w:rPr>
        <w:t>Co</w:t>
      </w:r>
      <w:r w:rsidR="00D10E11">
        <w:rPr>
          <w:rFonts w:ascii="Arial" w:hAnsi="Arial" w:cs="Arial"/>
          <w:sz w:val="22"/>
          <w:szCs w:val="22"/>
        </w:rPr>
        <w:t>n</w:t>
      </w:r>
      <w:r>
        <w:rPr>
          <w:rFonts w:ascii="Arial" w:hAnsi="Arial" w:cs="Arial"/>
          <w:sz w:val="22"/>
          <w:szCs w:val="22"/>
        </w:rPr>
        <w:t>cretamente p</w:t>
      </w:r>
      <w:r w:rsidR="00F022B2">
        <w:rPr>
          <w:rFonts w:ascii="Arial" w:hAnsi="Arial" w:cs="Arial"/>
          <w:sz w:val="22"/>
          <w:szCs w:val="22"/>
        </w:rPr>
        <w:t xml:space="preserve">ara el curso académico </w:t>
      </w:r>
      <w:r w:rsidR="00B64B7E">
        <w:rPr>
          <w:rFonts w:ascii="Arial" w:hAnsi="Arial" w:cs="Arial"/>
          <w:sz w:val="22"/>
          <w:szCs w:val="22"/>
        </w:rPr>
        <w:t>2025/26</w:t>
      </w:r>
      <w:r w:rsidR="00F022B2">
        <w:rPr>
          <w:rFonts w:ascii="Arial" w:hAnsi="Arial" w:cs="Arial"/>
          <w:sz w:val="22"/>
          <w:szCs w:val="22"/>
        </w:rPr>
        <w:t xml:space="preserve"> están previstas las siguientes actividades:</w:t>
      </w:r>
    </w:p>
    <w:p w14:paraId="1659741A" w14:textId="5AD973C0" w:rsidR="00F022B2" w:rsidRPr="00A6195A" w:rsidRDefault="00F022B2" w:rsidP="00A6195A">
      <w:pPr>
        <w:pStyle w:val="Prrafodelista"/>
        <w:numPr>
          <w:ilvl w:val="1"/>
          <w:numId w:val="41"/>
        </w:numPr>
        <w:spacing w:before="120" w:after="120"/>
        <w:ind w:left="851" w:hanging="284"/>
        <w:jc w:val="both"/>
        <w:rPr>
          <w:rFonts w:ascii="Arial" w:hAnsi="Arial" w:cs="Arial"/>
          <w:b/>
          <w:bCs/>
          <w:sz w:val="22"/>
          <w:szCs w:val="22"/>
          <w:lang w:eastAsia="es-ES"/>
        </w:rPr>
      </w:pPr>
      <w:r w:rsidRPr="00A6195A">
        <w:rPr>
          <w:rFonts w:ascii="Arial" w:hAnsi="Arial" w:cs="Arial"/>
          <w:b/>
          <w:bCs/>
          <w:sz w:val="22"/>
          <w:szCs w:val="22"/>
          <w:lang w:eastAsia="es-ES"/>
        </w:rPr>
        <w:t>Visitas técnicas</w:t>
      </w:r>
    </w:p>
    <w:p w14:paraId="00C7C1CC" w14:textId="77777777" w:rsidR="00F022B2" w:rsidRPr="00F022B2" w:rsidRDefault="00F022B2" w:rsidP="00A6195A">
      <w:pPr>
        <w:pStyle w:val="Prrafodelista"/>
        <w:numPr>
          <w:ilvl w:val="0"/>
          <w:numId w:val="15"/>
        </w:numPr>
        <w:spacing w:before="120" w:after="120"/>
        <w:ind w:left="1135" w:hanging="284"/>
        <w:jc w:val="both"/>
        <w:rPr>
          <w:rFonts w:ascii="Arial" w:hAnsi="Arial" w:cs="Arial"/>
          <w:sz w:val="22"/>
          <w:szCs w:val="22"/>
        </w:rPr>
      </w:pPr>
      <w:r w:rsidRPr="00F022B2">
        <w:rPr>
          <w:rFonts w:ascii="Arial" w:hAnsi="Arial" w:cs="Arial"/>
          <w:sz w:val="22"/>
          <w:szCs w:val="22"/>
        </w:rPr>
        <w:t>Visitas a obras en curso o finalizadas, donde se pueda observar la aplicación real de los conceptos estructurales estudiados (cimientos, forjados, sistemas metálicos, de madera o prefabricados). </w:t>
      </w:r>
    </w:p>
    <w:p w14:paraId="0A626A02" w14:textId="2ADC03AD" w:rsidR="00F022B2" w:rsidRPr="00F022B2" w:rsidRDefault="00B64B7E" w:rsidP="00A6195A">
      <w:pPr>
        <w:pStyle w:val="Prrafodelista"/>
        <w:numPr>
          <w:ilvl w:val="0"/>
          <w:numId w:val="15"/>
        </w:numPr>
        <w:spacing w:before="120" w:after="120"/>
        <w:ind w:left="1135" w:hanging="284"/>
        <w:jc w:val="both"/>
        <w:rPr>
          <w:rFonts w:ascii="Arial" w:hAnsi="Arial" w:cs="Arial"/>
          <w:sz w:val="22"/>
          <w:szCs w:val="22"/>
        </w:rPr>
      </w:pPr>
      <w:r>
        <w:rPr>
          <w:rFonts w:ascii="Arial" w:hAnsi="Arial" w:cs="Arial"/>
          <w:sz w:val="22"/>
          <w:szCs w:val="22"/>
        </w:rPr>
        <w:t xml:space="preserve">Obra de ejecución del </w:t>
      </w:r>
      <w:r w:rsidRPr="00B64B7E">
        <w:rPr>
          <w:rFonts w:ascii="Arial" w:hAnsi="Arial" w:cs="Arial"/>
          <w:i/>
          <w:sz w:val="22"/>
          <w:szCs w:val="22"/>
        </w:rPr>
        <w:t>C</w:t>
      </w:r>
      <w:r w:rsidR="00F022B2" w:rsidRPr="00B64B7E">
        <w:rPr>
          <w:rFonts w:ascii="Arial" w:hAnsi="Arial" w:cs="Arial"/>
          <w:i/>
          <w:sz w:val="22"/>
          <w:szCs w:val="22"/>
        </w:rPr>
        <w:t xml:space="preserve">olegio de Educación Especial en </w:t>
      </w:r>
      <w:proofErr w:type="spellStart"/>
      <w:r w:rsidR="00F022B2" w:rsidRPr="00B64B7E">
        <w:rPr>
          <w:rFonts w:ascii="Arial" w:hAnsi="Arial" w:cs="Arial"/>
          <w:i/>
          <w:sz w:val="22"/>
          <w:szCs w:val="22"/>
        </w:rPr>
        <w:t>Montecerrao</w:t>
      </w:r>
      <w:proofErr w:type="spellEnd"/>
      <w:r w:rsidR="00F022B2" w:rsidRPr="00B64B7E">
        <w:rPr>
          <w:rFonts w:ascii="Arial" w:hAnsi="Arial" w:cs="Arial"/>
          <w:i/>
          <w:sz w:val="22"/>
          <w:szCs w:val="22"/>
        </w:rPr>
        <w:t>, Oviedo</w:t>
      </w:r>
      <w:r>
        <w:rPr>
          <w:rFonts w:ascii="Arial" w:hAnsi="Arial" w:cs="Arial"/>
          <w:sz w:val="22"/>
          <w:szCs w:val="22"/>
        </w:rPr>
        <w:t>.</w:t>
      </w:r>
      <w:r w:rsidR="00F022B2" w:rsidRPr="00F022B2">
        <w:rPr>
          <w:rFonts w:ascii="Arial" w:hAnsi="Arial" w:cs="Arial"/>
          <w:sz w:val="22"/>
          <w:szCs w:val="22"/>
        </w:rPr>
        <w:t> </w:t>
      </w:r>
    </w:p>
    <w:p w14:paraId="7C89795C" w14:textId="027C3C4D" w:rsidR="00F022B2" w:rsidRPr="00F022B2" w:rsidRDefault="00F022B2" w:rsidP="00A6195A">
      <w:pPr>
        <w:pStyle w:val="Prrafodelista"/>
        <w:numPr>
          <w:ilvl w:val="0"/>
          <w:numId w:val="15"/>
        </w:numPr>
        <w:spacing w:before="120" w:after="120"/>
        <w:ind w:left="1135" w:hanging="284"/>
        <w:jc w:val="both"/>
        <w:rPr>
          <w:rFonts w:ascii="Arial" w:hAnsi="Arial" w:cs="Arial"/>
          <w:sz w:val="22"/>
          <w:szCs w:val="22"/>
        </w:rPr>
      </w:pPr>
      <w:r w:rsidRPr="00F022B2">
        <w:rPr>
          <w:rFonts w:ascii="Arial" w:hAnsi="Arial" w:cs="Arial"/>
          <w:sz w:val="22"/>
          <w:szCs w:val="22"/>
        </w:rPr>
        <w:t xml:space="preserve">Salidas para ver la ubicación de solares o </w:t>
      </w:r>
      <w:r w:rsidR="00B64B7E">
        <w:rPr>
          <w:rFonts w:ascii="Arial" w:hAnsi="Arial" w:cs="Arial"/>
          <w:sz w:val="22"/>
          <w:szCs w:val="22"/>
        </w:rPr>
        <w:t>emplazamiento de proyectos.</w:t>
      </w:r>
    </w:p>
    <w:p w14:paraId="4101B153" w14:textId="04604394" w:rsidR="00F022B2" w:rsidRPr="00F022B2" w:rsidRDefault="00F022B2" w:rsidP="00A6195A">
      <w:pPr>
        <w:pStyle w:val="Prrafodelista"/>
        <w:numPr>
          <w:ilvl w:val="0"/>
          <w:numId w:val="15"/>
        </w:numPr>
        <w:spacing w:before="120" w:after="120"/>
        <w:ind w:left="1135" w:hanging="284"/>
        <w:jc w:val="both"/>
        <w:rPr>
          <w:rFonts w:ascii="Arial" w:hAnsi="Arial" w:cs="Arial"/>
          <w:sz w:val="22"/>
          <w:szCs w:val="22"/>
        </w:rPr>
      </w:pPr>
      <w:r w:rsidRPr="00F022B2">
        <w:rPr>
          <w:rFonts w:ascii="Arial" w:hAnsi="Arial" w:cs="Arial"/>
          <w:sz w:val="22"/>
          <w:szCs w:val="22"/>
        </w:rPr>
        <w:t xml:space="preserve">Visita para conocer el uso de </w:t>
      </w:r>
      <w:r w:rsidR="00B64B7E">
        <w:rPr>
          <w:rFonts w:ascii="Arial" w:hAnsi="Arial" w:cs="Arial"/>
          <w:sz w:val="22"/>
          <w:szCs w:val="22"/>
        </w:rPr>
        <w:t>“</w:t>
      </w:r>
      <w:r w:rsidRPr="00F022B2">
        <w:rPr>
          <w:rFonts w:ascii="Arial" w:hAnsi="Arial" w:cs="Arial"/>
          <w:sz w:val="22"/>
          <w:szCs w:val="22"/>
        </w:rPr>
        <w:t>drones</w:t>
      </w:r>
      <w:r w:rsidR="00B64B7E">
        <w:rPr>
          <w:rFonts w:ascii="Arial" w:hAnsi="Arial" w:cs="Arial"/>
          <w:sz w:val="22"/>
          <w:szCs w:val="22"/>
        </w:rPr>
        <w:t>”</w:t>
      </w:r>
      <w:r w:rsidRPr="00F022B2">
        <w:rPr>
          <w:rFonts w:ascii="Arial" w:hAnsi="Arial" w:cs="Arial"/>
          <w:sz w:val="22"/>
          <w:szCs w:val="22"/>
        </w:rPr>
        <w:t xml:space="preserve"> aplicado a la topografía en </w:t>
      </w:r>
      <w:proofErr w:type="spellStart"/>
      <w:r w:rsidRPr="00F022B2">
        <w:rPr>
          <w:rFonts w:ascii="Arial" w:hAnsi="Arial" w:cs="Arial"/>
          <w:sz w:val="22"/>
          <w:szCs w:val="22"/>
        </w:rPr>
        <w:t>Olloniego</w:t>
      </w:r>
      <w:proofErr w:type="spellEnd"/>
      <w:r w:rsidRPr="00F022B2">
        <w:rPr>
          <w:rFonts w:ascii="Arial" w:hAnsi="Arial" w:cs="Arial"/>
          <w:sz w:val="22"/>
          <w:szCs w:val="22"/>
        </w:rPr>
        <w:t>. </w:t>
      </w:r>
    </w:p>
    <w:p w14:paraId="78FC98C9" w14:textId="6F60B19F" w:rsidR="00F022B2" w:rsidRPr="00F022B2" w:rsidRDefault="00F022B2" w:rsidP="00A6195A">
      <w:pPr>
        <w:pStyle w:val="Prrafodelista"/>
        <w:numPr>
          <w:ilvl w:val="0"/>
          <w:numId w:val="15"/>
        </w:numPr>
        <w:spacing w:before="120" w:after="120"/>
        <w:ind w:left="1135" w:hanging="284"/>
        <w:jc w:val="both"/>
        <w:rPr>
          <w:rFonts w:ascii="Arial" w:hAnsi="Arial" w:cs="Arial"/>
          <w:sz w:val="22"/>
          <w:szCs w:val="22"/>
        </w:rPr>
      </w:pPr>
      <w:r w:rsidRPr="00F022B2">
        <w:rPr>
          <w:rFonts w:ascii="Arial" w:hAnsi="Arial" w:cs="Arial"/>
          <w:sz w:val="22"/>
          <w:szCs w:val="22"/>
        </w:rPr>
        <w:t>Visita o taller de Bioconstrucción con el arquitecto Macario Iglesias, a desarrolla</w:t>
      </w:r>
      <w:r w:rsidR="00B64B7E">
        <w:rPr>
          <w:rFonts w:ascii="Arial" w:hAnsi="Arial" w:cs="Arial"/>
          <w:sz w:val="22"/>
          <w:szCs w:val="22"/>
        </w:rPr>
        <w:t>r en Somiedo, Teverga o Piloña.</w:t>
      </w:r>
    </w:p>
    <w:p w14:paraId="0D7E5CD8" w14:textId="77777777" w:rsidR="00F022B2" w:rsidRPr="00F022B2" w:rsidRDefault="00F022B2" w:rsidP="00A6195A">
      <w:pPr>
        <w:pStyle w:val="Prrafodelista"/>
        <w:numPr>
          <w:ilvl w:val="0"/>
          <w:numId w:val="15"/>
        </w:numPr>
        <w:spacing w:before="120" w:after="120"/>
        <w:ind w:left="1135" w:hanging="284"/>
        <w:jc w:val="both"/>
        <w:rPr>
          <w:rFonts w:ascii="Arial" w:hAnsi="Arial" w:cs="Arial"/>
          <w:sz w:val="22"/>
          <w:szCs w:val="22"/>
        </w:rPr>
      </w:pPr>
      <w:r w:rsidRPr="00F022B2">
        <w:rPr>
          <w:rFonts w:ascii="Arial" w:hAnsi="Arial" w:cs="Arial"/>
          <w:sz w:val="22"/>
          <w:szCs w:val="22"/>
        </w:rPr>
        <w:t>Visita a edificios singulares como: </w:t>
      </w:r>
    </w:p>
    <w:p w14:paraId="43BC8DD4" w14:textId="439621CE" w:rsidR="00F022B2" w:rsidRPr="00F022B2" w:rsidRDefault="00F022B2" w:rsidP="00A6195A">
      <w:pPr>
        <w:pStyle w:val="Prrafodelista"/>
        <w:numPr>
          <w:ilvl w:val="0"/>
          <w:numId w:val="16"/>
        </w:numPr>
        <w:spacing w:before="120" w:after="120"/>
        <w:ind w:left="1135" w:hanging="284"/>
        <w:jc w:val="both"/>
        <w:rPr>
          <w:rFonts w:ascii="Arial" w:hAnsi="Arial" w:cs="Arial"/>
          <w:sz w:val="22"/>
          <w:szCs w:val="22"/>
        </w:rPr>
      </w:pPr>
      <w:r w:rsidRPr="00F022B2">
        <w:rPr>
          <w:rFonts w:ascii="Arial" w:hAnsi="Arial" w:cs="Arial"/>
          <w:sz w:val="22"/>
          <w:szCs w:val="22"/>
        </w:rPr>
        <w:t>Plataforma Logíst</w:t>
      </w:r>
      <w:r w:rsidR="00B64B7E">
        <w:rPr>
          <w:rFonts w:ascii="Arial" w:hAnsi="Arial" w:cs="Arial"/>
          <w:sz w:val="22"/>
          <w:szCs w:val="22"/>
        </w:rPr>
        <w:t xml:space="preserve">ica de </w:t>
      </w:r>
      <w:r w:rsidR="00B64B7E" w:rsidRPr="00B64B7E">
        <w:rPr>
          <w:rFonts w:ascii="Arial" w:hAnsi="Arial" w:cs="Arial"/>
          <w:i/>
          <w:sz w:val="22"/>
          <w:szCs w:val="22"/>
        </w:rPr>
        <w:t>Amazon</w:t>
      </w:r>
      <w:r w:rsidR="00B64B7E">
        <w:rPr>
          <w:rFonts w:ascii="Arial" w:hAnsi="Arial" w:cs="Arial"/>
          <w:sz w:val="22"/>
          <w:szCs w:val="22"/>
        </w:rPr>
        <w:t xml:space="preserve"> en Bobes, Siero.</w:t>
      </w:r>
    </w:p>
    <w:p w14:paraId="3399E32B" w14:textId="5FD62D22" w:rsidR="00F022B2" w:rsidRPr="00F022B2" w:rsidRDefault="00F022B2" w:rsidP="00A6195A">
      <w:pPr>
        <w:pStyle w:val="Prrafodelista"/>
        <w:numPr>
          <w:ilvl w:val="0"/>
          <w:numId w:val="16"/>
        </w:numPr>
        <w:spacing w:before="120" w:after="120"/>
        <w:ind w:left="1135" w:hanging="284"/>
        <w:jc w:val="both"/>
        <w:rPr>
          <w:rFonts w:ascii="Arial" w:hAnsi="Arial" w:cs="Arial"/>
          <w:sz w:val="22"/>
          <w:szCs w:val="22"/>
        </w:rPr>
      </w:pPr>
      <w:r w:rsidRPr="00F022B2">
        <w:rPr>
          <w:rFonts w:ascii="Arial" w:hAnsi="Arial" w:cs="Arial"/>
          <w:sz w:val="22"/>
          <w:szCs w:val="22"/>
        </w:rPr>
        <w:t xml:space="preserve">Edificio </w:t>
      </w:r>
      <w:proofErr w:type="spellStart"/>
      <w:r w:rsidRPr="00B64B7E">
        <w:rPr>
          <w:rFonts w:ascii="Arial" w:hAnsi="Arial" w:cs="Arial"/>
          <w:i/>
          <w:sz w:val="22"/>
          <w:szCs w:val="22"/>
        </w:rPr>
        <w:t>Norvento</w:t>
      </w:r>
      <w:proofErr w:type="spellEnd"/>
      <w:r w:rsidRPr="00B64B7E">
        <w:rPr>
          <w:rFonts w:ascii="Arial" w:hAnsi="Arial" w:cs="Arial"/>
          <w:i/>
          <w:sz w:val="22"/>
          <w:szCs w:val="22"/>
        </w:rPr>
        <w:t xml:space="preserve"> </w:t>
      </w:r>
      <w:proofErr w:type="spellStart"/>
      <w:r w:rsidRPr="00B64B7E">
        <w:rPr>
          <w:rFonts w:ascii="Arial" w:hAnsi="Arial" w:cs="Arial"/>
          <w:i/>
          <w:sz w:val="22"/>
          <w:szCs w:val="22"/>
        </w:rPr>
        <w:t>Enerx</w:t>
      </w:r>
      <w:r w:rsidR="00B64B7E">
        <w:rPr>
          <w:rFonts w:ascii="Arial" w:hAnsi="Arial" w:cs="Arial"/>
          <w:i/>
          <w:sz w:val="22"/>
          <w:szCs w:val="22"/>
        </w:rPr>
        <w:t>ía</w:t>
      </w:r>
      <w:proofErr w:type="spellEnd"/>
      <w:r w:rsidR="00B64B7E">
        <w:rPr>
          <w:rFonts w:ascii="Arial" w:hAnsi="Arial" w:cs="Arial"/>
          <w:i/>
          <w:sz w:val="22"/>
          <w:szCs w:val="22"/>
        </w:rPr>
        <w:t xml:space="preserve"> </w:t>
      </w:r>
      <w:r w:rsidRPr="00F022B2">
        <w:rPr>
          <w:rFonts w:ascii="Arial" w:hAnsi="Arial" w:cs="Arial"/>
          <w:sz w:val="22"/>
          <w:szCs w:val="22"/>
        </w:rPr>
        <w:t>en Lugo</w:t>
      </w:r>
      <w:r w:rsidR="00B64B7E">
        <w:rPr>
          <w:rFonts w:ascii="Arial" w:hAnsi="Arial" w:cs="Arial"/>
          <w:sz w:val="22"/>
          <w:szCs w:val="22"/>
        </w:rPr>
        <w:t>.</w:t>
      </w:r>
      <w:r w:rsidRPr="00F022B2">
        <w:rPr>
          <w:rFonts w:ascii="Arial" w:hAnsi="Arial" w:cs="Arial"/>
          <w:sz w:val="22"/>
          <w:szCs w:val="22"/>
        </w:rPr>
        <w:t> </w:t>
      </w:r>
    </w:p>
    <w:p w14:paraId="31ACCAB4" w14:textId="6CC9514C" w:rsidR="00F022B2" w:rsidRPr="00F022B2" w:rsidRDefault="00F022B2" w:rsidP="00A6195A">
      <w:pPr>
        <w:pStyle w:val="Prrafodelista"/>
        <w:numPr>
          <w:ilvl w:val="0"/>
          <w:numId w:val="15"/>
        </w:numPr>
        <w:spacing w:before="120" w:after="120"/>
        <w:ind w:left="1135" w:hanging="284"/>
        <w:jc w:val="both"/>
        <w:rPr>
          <w:rFonts w:ascii="Arial" w:hAnsi="Arial" w:cs="Arial"/>
          <w:sz w:val="22"/>
          <w:szCs w:val="22"/>
        </w:rPr>
      </w:pPr>
      <w:r w:rsidRPr="00F022B2">
        <w:rPr>
          <w:rFonts w:ascii="Arial" w:hAnsi="Arial" w:cs="Arial"/>
          <w:sz w:val="22"/>
          <w:szCs w:val="22"/>
        </w:rPr>
        <w:t>Visitas a laboratorios de materiales de const</w:t>
      </w:r>
      <w:r w:rsidR="00B64B7E">
        <w:rPr>
          <w:rFonts w:ascii="Arial" w:hAnsi="Arial" w:cs="Arial"/>
          <w:sz w:val="22"/>
          <w:szCs w:val="22"/>
        </w:rPr>
        <w:t>rucción o centros tecnológicos.</w:t>
      </w:r>
    </w:p>
    <w:p w14:paraId="4CE92C50" w14:textId="63CD6CF2" w:rsidR="00F022B2" w:rsidRPr="00F022B2" w:rsidRDefault="00F022B2" w:rsidP="00A6195A">
      <w:pPr>
        <w:pStyle w:val="Prrafodelista"/>
        <w:numPr>
          <w:ilvl w:val="0"/>
          <w:numId w:val="15"/>
        </w:numPr>
        <w:spacing w:before="120" w:after="120"/>
        <w:ind w:left="1135" w:hanging="284"/>
        <w:jc w:val="both"/>
        <w:rPr>
          <w:rFonts w:ascii="Arial" w:hAnsi="Arial" w:cs="Arial"/>
          <w:sz w:val="22"/>
          <w:szCs w:val="22"/>
        </w:rPr>
      </w:pPr>
      <w:r w:rsidRPr="00F022B2">
        <w:rPr>
          <w:rFonts w:ascii="Arial" w:hAnsi="Arial" w:cs="Arial"/>
          <w:sz w:val="22"/>
          <w:szCs w:val="22"/>
        </w:rPr>
        <w:t>Asistencia a ferias o exposiciones relacionadas con la edificación sostenible o la innovación estructural.</w:t>
      </w:r>
    </w:p>
    <w:p w14:paraId="0085AE37" w14:textId="0DBB4186" w:rsidR="00F022B2" w:rsidRPr="00A6195A" w:rsidRDefault="00F022B2" w:rsidP="00A6195A">
      <w:pPr>
        <w:pStyle w:val="Prrafodelista"/>
        <w:numPr>
          <w:ilvl w:val="0"/>
          <w:numId w:val="41"/>
        </w:numPr>
        <w:spacing w:before="120" w:after="120"/>
        <w:ind w:left="851" w:hanging="284"/>
        <w:jc w:val="both"/>
        <w:rPr>
          <w:rFonts w:ascii="Arial" w:hAnsi="Arial" w:cs="Arial"/>
          <w:b/>
          <w:bCs/>
          <w:sz w:val="22"/>
          <w:szCs w:val="22"/>
          <w:lang w:eastAsia="es-ES"/>
        </w:rPr>
      </w:pPr>
      <w:r w:rsidRPr="00A6195A">
        <w:rPr>
          <w:rFonts w:ascii="Arial" w:hAnsi="Arial" w:cs="Arial"/>
          <w:b/>
          <w:bCs/>
          <w:sz w:val="22"/>
          <w:szCs w:val="22"/>
          <w:lang w:eastAsia="es-ES"/>
        </w:rPr>
        <w:t>Charlas y conferencias</w:t>
      </w:r>
    </w:p>
    <w:p w14:paraId="237915A0" w14:textId="77777777" w:rsidR="00F022B2" w:rsidRPr="00F022B2" w:rsidRDefault="00F022B2" w:rsidP="00A6195A">
      <w:pPr>
        <w:pStyle w:val="Prrafodelista"/>
        <w:numPr>
          <w:ilvl w:val="0"/>
          <w:numId w:val="15"/>
        </w:numPr>
        <w:spacing w:before="120" w:after="120"/>
        <w:ind w:left="1135" w:hanging="284"/>
        <w:jc w:val="both"/>
        <w:rPr>
          <w:rFonts w:ascii="Arial" w:hAnsi="Arial" w:cs="Arial"/>
          <w:sz w:val="22"/>
          <w:szCs w:val="22"/>
        </w:rPr>
      </w:pPr>
      <w:r w:rsidRPr="00F022B2">
        <w:rPr>
          <w:rFonts w:ascii="Arial" w:hAnsi="Arial" w:cs="Arial"/>
          <w:sz w:val="22"/>
          <w:szCs w:val="22"/>
        </w:rPr>
        <w:t>Encuentros en el centro con profesionales de la ingeniería, arquitectura o empresas constructoras, que aporten una visión actual del sector y su evolución. Por ejemplo: </w:t>
      </w:r>
    </w:p>
    <w:p w14:paraId="773F63F4" w14:textId="02EAC737" w:rsidR="00F022B2" w:rsidRPr="00F022B2" w:rsidRDefault="00F022B2" w:rsidP="00A6195A">
      <w:pPr>
        <w:pStyle w:val="Prrafodelista"/>
        <w:numPr>
          <w:ilvl w:val="0"/>
          <w:numId w:val="15"/>
        </w:numPr>
        <w:spacing w:before="120" w:after="120"/>
        <w:ind w:left="1135" w:hanging="284"/>
        <w:jc w:val="both"/>
        <w:rPr>
          <w:rFonts w:ascii="Arial" w:hAnsi="Arial" w:cs="Arial"/>
          <w:sz w:val="22"/>
          <w:szCs w:val="22"/>
        </w:rPr>
      </w:pPr>
      <w:r w:rsidRPr="00B64B7E">
        <w:rPr>
          <w:rFonts w:ascii="Arial" w:hAnsi="Arial" w:cs="Arial"/>
          <w:i/>
          <w:sz w:val="22"/>
          <w:szCs w:val="22"/>
        </w:rPr>
        <w:t xml:space="preserve">Global </w:t>
      </w:r>
      <w:proofErr w:type="spellStart"/>
      <w:r w:rsidRPr="00B64B7E">
        <w:rPr>
          <w:rFonts w:ascii="Arial" w:hAnsi="Arial" w:cs="Arial"/>
          <w:i/>
          <w:sz w:val="22"/>
          <w:szCs w:val="22"/>
        </w:rPr>
        <w:t>Geosystems</w:t>
      </w:r>
      <w:proofErr w:type="spellEnd"/>
      <w:r w:rsidRPr="00F022B2">
        <w:rPr>
          <w:rFonts w:ascii="Arial" w:hAnsi="Arial" w:cs="Arial"/>
          <w:sz w:val="22"/>
          <w:szCs w:val="22"/>
        </w:rPr>
        <w:t xml:space="preserve"> (empleo de </w:t>
      </w:r>
      <w:r w:rsidR="00B64B7E">
        <w:rPr>
          <w:rFonts w:ascii="Arial" w:hAnsi="Arial" w:cs="Arial"/>
          <w:sz w:val="22"/>
          <w:szCs w:val="22"/>
        </w:rPr>
        <w:t>“</w:t>
      </w:r>
      <w:r w:rsidRPr="00F022B2">
        <w:rPr>
          <w:rFonts w:ascii="Arial" w:hAnsi="Arial" w:cs="Arial"/>
          <w:sz w:val="22"/>
          <w:szCs w:val="22"/>
        </w:rPr>
        <w:t>drones</w:t>
      </w:r>
      <w:r w:rsidR="00B64B7E">
        <w:rPr>
          <w:rFonts w:ascii="Arial" w:hAnsi="Arial" w:cs="Arial"/>
          <w:sz w:val="22"/>
          <w:szCs w:val="22"/>
        </w:rPr>
        <w:t>” en proyectos topográficos).</w:t>
      </w:r>
    </w:p>
    <w:p w14:paraId="55EA8243" w14:textId="719BA470" w:rsidR="00F022B2" w:rsidRPr="00F022B2" w:rsidRDefault="00F022B2" w:rsidP="00A6195A">
      <w:pPr>
        <w:pStyle w:val="Prrafodelista"/>
        <w:numPr>
          <w:ilvl w:val="0"/>
          <w:numId w:val="15"/>
        </w:numPr>
        <w:spacing w:before="120" w:after="120"/>
        <w:ind w:left="1135" w:hanging="284"/>
        <w:jc w:val="both"/>
        <w:rPr>
          <w:rFonts w:ascii="Arial" w:hAnsi="Arial" w:cs="Arial"/>
          <w:sz w:val="22"/>
          <w:szCs w:val="22"/>
        </w:rPr>
      </w:pPr>
      <w:proofErr w:type="spellStart"/>
      <w:r w:rsidRPr="00B64B7E">
        <w:rPr>
          <w:rFonts w:ascii="Arial" w:hAnsi="Arial" w:cs="Arial"/>
          <w:i/>
          <w:sz w:val="22"/>
          <w:szCs w:val="22"/>
        </w:rPr>
        <w:t>Technal</w:t>
      </w:r>
      <w:proofErr w:type="spellEnd"/>
      <w:r w:rsidRPr="00F022B2">
        <w:rPr>
          <w:rFonts w:ascii="Arial" w:hAnsi="Arial" w:cs="Arial"/>
          <w:sz w:val="22"/>
          <w:szCs w:val="22"/>
        </w:rPr>
        <w:t xml:space="preserve"> (soluciones innovadoras para ventanas puertas, correderas, fachadas, pérgolas, invernaderos y protecciones solares)</w:t>
      </w:r>
      <w:r w:rsidR="00B64B7E">
        <w:rPr>
          <w:rFonts w:ascii="Arial" w:hAnsi="Arial" w:cs="Arial"/>
          <w:sz w:val="22"/>
          <w:szCs w:val="22"/>
        </w:rPr>
        <w:t>.</w:t>
      </w:r>
      <w:r w:rsidRPr="00F022B2">
        <w:rPr>
          <w:rFonts w:ascii="Arial" w:hAnsi="Arial" w:cs="Arial"/>
          <w:sz w:val="22"/>
          <w:szCs w:val="22"/>
        </w:rPr>
        <w:t> </w:t>
      </w:r>
    </w:p>
    <w:p w14:paraId="209414E4" w14:textId="4922B1D1" w:rsidR="00F022B2" w:rsidRPr="00F022B2" w:rsidRDefault="00F022B2" w:rsidP="00A6195A">
      <w:pPr>
        <w:pStyle w:val="Prrafodelista"/>
        <w:numPr>
          <w:ilvl w:val="0"/>
          <w:numId w:val="15"/>
        </w:numPr>
        <w:spacing w:before="120" w:after="120"/>
        <w:ind w:left="1135" w:hanging="284"/>
        <w:jc w:val="both"/>
        <w:rPr>
          <w:rFonts w:ascii="Arial" w:hAnsi="Arial" w:cs="Arial"/>
          <w:sz w:val="22"/>
          <w:szCs w:val="22"/>
        </w:rPr>
      </w:pPr>
      <w:proofErr w:type="spellStart"/>
      <w:r w:rsidRPr="002D562C">
        <w:rPr>
          <w:rFonts w:ascii="Arial" w:hAnsi="Arial" w:cs="Arial"/>
          <w:i/>
          <w:sz w:val="22"/>
          <w:szCs w:val="22"/>
        </w:rPr>
        <w:t>D</w:t>
      </w:r>
      <w:r w:rsidR="002D562C" w:rsidRPr="002D562C">
        <w:rPr>
          <w:rFonts w:ascii="Arial" w:hAnsi="Arial" w:cs="Arial"/>
          <w:i/>
          <w:sz w:val="22"/>
          <w:szCs w:val="22"/>
        </w:rPr>
        <w:t>ANOSA</w:t>
      </w:r>
      <w:proofErr w:type="spellEnd"/>
      <w:r w:rsidRPr="00F022B2">
        <w:rPr>
          <w:rFonts w:ascii="Arial" w:hAnsi="Arial" w:cs="Arial"/>
          <w:sz w:val="22"/>
          <w:szCs w:val="22"/>
        </w:rPr>
        <w:t xml:space="preserve"> (fabricante de productos orientados a cubrir diferentes requisitos técnicos en la edificación como son la estanquidad al agua, el aislamiento térmico y acústico, el ahorro de energía</w:t>
      </w:r>
      <w:r w:rsidR="002D562C">
        <w:rPr>
          <w:rFonts w:ascii="Arial" w:hAnsi="Arial" w:cs="Arial"/>
          <w:sz w:val="22"/>
          <w:szCs w:val="22"/>
        </w:rPr>
        <w:t>, la rehabilitación estructural</w:t>
      </w:r>
      <w:r w:rsidRPr="00F022B2">
        <w:rPr>
          <w:rFonts w:ascii="Arial" w:hAnsi="Arial" w:cs="Arial"/>
          <w:sz w:val="22"/>
          <w:szCs w:val="22"/>
        </w:rPr>
        <w:t xml:space="preserve"> y la seguridad en caso de incendios)</w:t>
      </w:r>
      <w:r w:rsidR="002D562C">
        <w:rPr>
          <w:rFonts w:ascii="Arial" w:hAnsi="Arial" w:cs="Arial"/>
          <w:sz w:val="22"/>
          <w:szCs w:val="22"/>
        </w:rPr>
        <w:t>.</w:t>
      </w:r>
      <w:r w:rsidRPr="00F022B2">
        <w:rPr>
          <w:rFonts w:ascii="Arial" w:hAnsi="Arial" w:cs="Arial"/>
          <w:sz w:val="22"/>
          <w:szCs w:val="22"/>
        </w:rPr>
        <w:t> </w:t>
      </w:r>
    </w:p>
    <w:p w14:paraId="6BF22C6B" w14:textId="530F6506" w:rsidR="00F022B2" w:rsidRPr="00F022B2" w:rsidRDefault="00F022B2" w:rsidP="00A6195A">
      <w:pPr>
        <w:pStyle w:val="Prrafodelista"/>
        <w:numPr>
          <w:ilvl w:val="0"/>
          <w:numId w:val="15"/>
        </w:numPr>
        <w:spacing w:before="120" w:after="120"/>
        <w:ind w:left="1135" w:hanging="284"/>
        <w:jc w:val="both"/>
        <w:rPr>
          <w:rFonts w:ascii="Arial" w:hAnsi="Arial" w:cs="Arial"/>
          <w:sz w:val="22"/>
          <w:szCs w:val="22"/>
        </w:rPr>
      </w:pPr>
      <w:r w:rsidRPr="00F022B2">
        <w:rPr>
          <w:rFonts w:ascii="Arial" w:hAnsi="Arial" w:cs="Arial"/>
          <w:sz w:val="22"/>
          <w:szCs w:val="22"/>
        </w:rPr>
        <w:t>Urbanismo sostenible. Manolo Carrero de Roa</w:t>
      </w:r>
      <w:r w:rsidR="002D562C">
        <w:rPr>
          <w:rFonts w:ascii="Arial" w:hAnsi="Arial" w:cs="Arial"/>
          <w:sz w:val="22"/>
          <w:szCs w:val="22"/>
        </w:rPr>
        <w:t xml:space="preserve"> - Arquitecto U</w:t>
      </w:r>
      <w:r w:rsidRPr="00F022B2">
        <w:rPr>
          <w:rFonts w:ascii="Arial" w:hAnsi="Arial" w:cs="Arial"/>
          <w:sz w:val="22"/>
          <w:szCs w:val="22"/>
        </w:rPr>
        <w:t xml:space="preserve">rbanista en el </w:t>
      </w:r>
      <w:r w:rsidRPr="002D562C">
        <w:rPr>
          <w:rFonts w:ascii="Arial" w:hAnsi="Arial" w:cs="Arial"/>
          <w:i/>
          <w:sz w:val="22"/>
          <w:szCs w:val="22"/>
        </w:rPr>
        <w:t>Principado</w:t>
      </w:r>
      <w:r w:rsidR="002D562C" w:rsidRPr="002D562C">
        <w:rPr>
          <w:rFonts w:ascii="Arial" w:hAnsi="Arial" w:cs="Arial"/>
          <w:i/>
          <w:sz w:val="22"/>
          <w:szCs w:val="22"/>
        </w:rPr>
        <w:t xml:space="preserve"> de Asturias</w:t>
      </w:r>
      <w:r w:rsidRPr="00F022B2">
        <w:rPr>
          <w:rFonts w:ascii="Arial" w:hAnsi="Arial" w:cs="Arial"/>
          <w:sz w:val="22"/>
          <w:szCs w:val="22"/>
        </w:rPr>
        <w:t xml:space="preserve"> y activista por la aplicación de criterios de sostenibilidad en el urbanismo, autor del libro “Urbanismo sostenible”. </w:t>
      </w:r>
    </w:p>
    <w:p w14:paraId="716E4D67" w14:textId="2F09792B" w:rsidR="002D562C" w:rsidRDefault="00F022B2" w:rsidP="00A6195A">
      <w:pPr>
        <w:pStyle w:val="Prrafodelista"/>
        <w:numPr>
          <w:ilvl w:val="0"/>
          <w:numId w:val="15"/>
        </w:numPr>
        <w:spacing w:before="120" w:after="120"/>
        <w:ind w:left="1135" w:hanging="284"/>
        <w:jc w:val="both"/>
        <w:rPr>
          <w:rFonts w:ascii="Arial" w:hAnsi="Arial" w:cs="Arial"/>
          <w:sz w:val="22"/>
          <w:szCs w:val="22"/>
        </w:rPr>
      </w:pPr>
      <w:r w:rsidRPr="002D562C">
        <w:rPr>
          <w:rFonts w:ascii="Arial" w:hAnsi="Arial" w:cs="Arial"/>
          <w:sz w:val="22"/>
          <w:szCs w:val="22"/>
        </w:rPr>
        <w:t>Urbanismo femi</w:t>
      </w:r>
      <w:r w:rsidR="002D562C" w:rsidRPr="002D562C">
        <w:rPr>
          <w:rFonts w:ascii="Arial" w:hAnsi="Arial" w:cs="Arial"/>
          <w:sz w:val="22"/>
          <w:szCs w:val="22"/>
        </w:rPr>
        <w:t xml:space="preserve">nista. Sonia Puente </w:t>
      </w:r>
      <w:proofErr w:type="spellStart"/>
      <w:r w:rsidR="002D562C" w:rsidRPr="002D562C">
        <w:rPr>
          <w:rFonts w:ascii="Arial" w:hAnsi="Arial" w:cs="Arial"/>
          <w:sz w:val="22"/>
          <w:szCs w:val="22"/>
        </w:rPr>
        <w:t>Landazuri</w:t>
      </w:r>
      <w:proofErr w:type="spellEnd"/>
      <w:r w:rsidR="002D562C" w:rsidRPr="002D562C">
        <w:rPr>
          <w:rFonts w:ascii="Arial" w:hAnsi="Arial" w:cs="Arial"/>
          <w:sz w:val="22"/>
          <w:szCs w:val="22"/>
        </w:rPr>
        <w:t>, - A</w:t>
      </w:r>
      <w:r w:rsidRPr="002D562C">
        <w:rPr>
          <w:rFonts w:ascii="Arial" w:hAnsi="Arial" w:cs="Arial"/>
          <w:sz w:val="22"/>
          <w:szCs w:val="22"/>
        </w:rPr>
        <w:t xml:space="preserve">rquitecta </w:t>
      </w:r>
      <w:r w:rsidR="002D562C" w:rsidRPr="002D562C">
        <w:rPr>
          <w:rFonts w:ascii="Arial" w:hAnsi="Arial" w:cs="Arial"/>
          <w:sz w:val="22"/>
          <w:szCs w:val="22"/>
        </w:rPr>
        <w:t>U</w:t>
      </w:r>
      <w:r w:rsidRPr="002D562C">
        <w:rPr>
          <w:rFonts w:ascii="Arial" w:hAnsi="Arial" w:cs="Arial"/>
          <w:sz w:val="22"/>
          <w:szCs w:val="22"/>
        </w:rPr>
        <w:t xml:space="preserve">rbanista, </w:t>
      </w:r>
      <w:r w:rsidR="00142A9F">
        <w:rPr>
          <w:rFonts w:ascii="Arial" w:hAnsi="Arial" w:cs="Arial"/>
          <w:sz w:val="22"/>
          <w:szCs w:val="22"/>
        </w:rPr>
        <w:t xml:space="preserve">antigua </w:t>
      </w:r>
      <w:r w:rsidR="00142A9F" w:rsidRPr="00142A9F">
        <w:rPr>
          <w:rFonts w:ascii="Arial" w:hAnsi="Arial" w:cs="Arial"/>
          <w:i/>
          <w:sz w:val="22"/>
          <w:szCs w:val="22"/>
        </w:rPr>
        <w:t xml:space="preserve">Decana </w:t>
      </w:r>
      <w:r w:rsidR="002D562C" w:rsidRPr="00142A9F">
        <w:rPr>
          <w:rFonts w:ascii="Arial" w:hAnsi="Arial" w:cs="Arial"/>
          <w:i/>
          <w:sz w:val="22"/>
          <w:szCs w:val="22"/>
        </w:rPr>
        <w:t xml:space="preserve">del </w:t>
      </w:r>
      <w:r w:rsidR="002D562C" w:rsidRPr="002D562C">
        <w:rPr>
          <w:rFonts w:ascii="Arial" w:hAnsi="Arial" w:cs="Arial"/>
          <w:i/>
          <w:sz w:val="22"/>
          <w:szCs w:val="22"/>
        </w:rPr>
        <w:t>C</w:t>
      </w:r>
      <w:r w:rsidRPr="002D562C">
        <w:rPr>
          <w:rFonts w:ascii="Arial" w:hAnsi="Arial" w:cs="Arial"/>
          <w:i/>
          <w:sz w:val="22"/>
          <w:szCs w:val="22"/>
        </w:rPr>
        <w:t xml:space="preserve">olegio </w:t>
      </w:r>
      <w:r w:rsidR="002D562C" w:rsidRPr="002D562C">
        <w:rPr>
          <w:rFonts w:ascii="Arial" w:hAnsi="Arial" w:cs="Arial"/>
          <w:i/>
          <w:sz w:val="22"/>
          <w:szCs w:val="22"/>
        </w:rPr>
        <w:t>Oficial de Arquitectos</w:t>
      </w:r>
      <w:r w:rsidR="002D562C" w:rsidRPr="002D562C">
        <w:rPr>
          <w:rFonts w:ascii="Arial" w:hAnsi="Arial" w:cs="Arial"/>
          <w:sz w:val="22"/>
          <w:szCs w:val="22"/>
        </w:rPr>
        <w:t xml:space="preserve"> y anterior </w:t>
      </w:r>
      <w:r w:rsidR="002D562C" w:rsidRPr="002D562C">
        <w:rPr>
          <w:rFonts w:ascii="Arial" w:hAnsi="Arial" w:cs="Arial"/>
          <w:i/>
          <w:sz w:val="22"/>
          <w:szCs w:val="22"/>
        </w:rPr>
        <w:t>Directora de Ordenación del T</w:t>
      </w:r>
      <w:r w:rsidRPr="002D562C">
        <w:rPr>
          <w:rFonts w:ascii="Arial" w:hAnsi="Arial" w:cs="Arial"/>
          <w:i/>
          <w:sz w:val="22"/>
          <w:szCs w:val="22"/>
        </w:rPr>
        <w:t xml:space="preserve">erritorio </w:t>
      </w:r>
      <w:r w:rsidR="002D562C" w:rsidRPr="002D562C">
        <w:rPr>
          <w:rFonts w:ascii="Arial" w:hAnsi="Arial" w:cs="Arial"/>
          <w:i/>
          <w:sz w:val="22"/>
          <w:szCs w:val="22"/>
        </w:rPr>
        <w:t>del</w:t>
      </w:r>
      <w:r w:rsidR="002D562C">
        <w:rPr>
          <w:rFonts w:ascii="Arial" w:hAnsi="Arial" w:cs="Arial"/>
          <w:sz w:val="22"/>
          <w:szCs w:val="22"/>
        </w:rPr>
        <w:t xml:space="preserve"> </w:t>
      </w:r>
      <w:r w:rsidR="002D562C" w:rsidRPr="002D562C">
        <w:rPr>
          <w:rFonts w:ascii="Arial" w:hAnsi="Arial" w:cs="Arial"/>
          <w:i/>
          <w:sz w:val="22"/>
          <w:szCs w:val="22"/>
        </w:rPr>
        <w:t>Principado de Asturias</w:t>
      </w:r>
      <w:r w:rsidR="002D562C">
        <w:rPr>
          <w:rFonts w:ascii="Arial" w:hAnsi="Arial" w:cs="Arial"/>
          <w:sz w:val="22"/>
          <w:szCs w:val="22"/>
        </w:rPr>
        <w:t xml:space="preserve">. </w:t>
      </w:r>
    </w:p>
    <w:p w14:paraId="1F98E96F" w14:textId="0917CC18" w:rsidR="00F022B2" w:rsidRPr="002D562C" w:rsidRDefault="00F022B2" w:rsidP="00A6195A">
      <w:pPr>
        <w:pStyle w:val="Prrafodelista"/>
        <w:numPr>
          <w:ilvl w:val="0"/>
          <w:numId w:val="15"/>
        </w:numPr>
        <w:spacing w:before="120" w:after="120"/>
        <w:ind w:left="1135" w:hanging="284"/>
        <w:jc w:val="both"/>
        <w:rPr>
          <w:rFonts w:ascii="Arial" w:hAnsi="Arial" w:cs="Arial"/>
          <w:sz w:val="22"/>
          <w:szCs w:val="22"/>
        </w:rPr>
      </w:pPr>
      <w:r w:rsidRPr="002D562C">
        <w:rPr>
          <w:rFonts w:ascii="Arial" w:hAnsi="Arial" w:cs="Arial"/>
          <w:sz w:val="22"/>
          <w:szCs w:val="22"/>
        </w:rPr>
        <w:t>Certificación sostenible. Arquitecta Certificadora de Ve</w:t>
      </w:r>
      <w:r w:rsidR="00142A9F">
        <w:rPr>
          <w:rFonts w:ascii="Arial" w:hAnsi="Arial" w:cs="Arial"/>
          <w:sz w:val="22"/>
          <w:szCs w:val="22"/>
        </w:rPr>
        <w:t>r</w:t>
      </w:r>
      <w:r w:rsidRPr="002D562C">
        <w:rPr>
          <w:rFonts w:ascii="Arial" w:hAnsi="Arial" w:cs="Arial"/>
          <w:sz w:val="22"/>
          <w:szCs w:val="22"/>
        </w:rPr>
        <w:t>de (</w:t>
      </w:r>
      <w:proofErr w:type="spellStart"/>
      <w:r w:rsidRPr="002D562C">
        <w:rPr>
          <w:rFonts w:ascii="Arial" w:hAnsi="Arial" w:cs="Arial"/>
          <w:sz w:val="22"/>
          <w:szCs w:val="22"/>
        </w:rPr>
        <w:t>GBC</w:t>
      </w:r>
      <w:proofErr w:type="spellEnd"/>
      <w:r w:rsidRPr="002D562C">
        <w:rPr>
          <w:rFonts w:ascii="Arial" w:hAnsi="Arial" w:cs="Arial"/>
          <w:sz w:val="22"/>
          <w:szCs w:val="22"/>
        </w:rPr>
        <w:t xml:space="preserve">). Trabajó en </w:t>
      </w:r>
      <w:proofErr w:type="spellStart"/>
      <w:r w:rsidRPr="002D562C">
        <w:rPr>
          <w:rFonts w:ascii="Arial" w:hAnsi="Arial" w:cs="Arial"/>
          <w:sz w:val="22"/>
          <w:szCs w:val="22"/>
        </w:rPr>
        <w:t>FECEA</w:t>
      </w:r>
      <w:proofErr w:type="spellEnd"/>
      <w:r w:rsidRPr="002D562C">
        <w:rPr>
          <w:rFonts w:ascii="Arial" w:hAnsi="Arial" w:cs="Arial"/>
          <w:sz w:val="22"/>
          <w:szCs w:val="22"/>
        </w:rPr>
        <w:t xml:space="preserve"> llevando la redacción de la guía de arquite</w:t>
      </w:r>
      <w:r w:rsidR="00142A9F">
        <w:rPr>
          <w:rFonts w:ascii="Arial" w:hAnsi="Arial" w:cs="Arial"/>
          <w:sz w:val="22"/>
          <w:szCs w:val="22"/>
        </w:rPr>
        <w:t>ctura bioclimática en Asturias.</w:t>
      </w:r>
    </w:p>
    <w:p w14:paraId="4840025E" w14:textId="3950155E" w:rsidR="00F022B2" w:rsidRPr="00F022B2" w:rsidRDefault="00142A9F" w:rsidP="00A6195A">
      <w:pPr>
        <w:pStyle w:val="Prrafodelista"/>
        <w:numPr>
          <w:ilvl w:val="0"/>
          <w:numId w:val="15"/>
        </w:numPr>
        <w:spacing w:before="120" w:after="120"/>
        <w:ind w:left="1135" w:hanging="284"/>
        <w:jc w:val="both"/>
        <w:rPr>
          <w:rFonts w:ascii="Arial" w:hAnsi="Arial" w:cs="Arial"/>
          <w:sz w:val="22"/>
          <w:szCs w:val="22"/>
        </w:rPr>
      </w:pPr>
      <w:r>
        <w:rPr>
          <w:rFonts w:ascii="Arial" w:hAnsi="Arial" w:cs="Arial"/>
          <w:sz w:val="22"/>
          <w:szCs w:val="22"/>
        </w:rPr>
        <w:lastRenderedPageBreak/>
        <w:t>Plan D</w:t>
      </w:r>
      <w:r w:rsidR="00F022B2" w:rsidRPr="00F022B2">
        <w:rPr>
          <w:rFonts w:ascii="Arial" w:hAnsi="Arial" w:cs="Arial"/>
          <w:sz w:val="22"/>
          <w:szCs w:val="22"/>
        </w:rPr>
        <w:t xml:space="preserve">irector de la </w:t>
      </w:r>
      <w:r>
        <w:rPr>
          <w:rFonts w:ascii="Arial" w:hAnsi="Arial" w:cs="Arial"/>
          <w:sz w:val="22"/>
          <w:szCs w:val="22"/>
        </w:rPr>
        <w:t>Plaza de T</w:t>
      </w:r>
      <w:r w:rsidR="00F022B2" w:rsidRPr="00F022B2">
        <w:rPr>
          <w:rFonts w:ascii="Arial" w:hAnsi="Arial" w:cs="Arial"/>
          <w:sz w:val="22"/>
          <w:szCs w:val="22"/>
        </w:rPr>
        <w:t>oros de Oviedo</w:t>
      </w:r>
      <w:r>
        <w:rPr>
          <w:rFonts w:ascii="Arial" w:hAnsi="Arial" w:cs="Arial"/>
          <w:sz w:val="22"/>
          <w:szCs w:val="22"/>
        </w:rPr>
        <w:t xml:space="preserve"> redactado por</w:t>
      </w:r>
      <w:r w:rsidR="00F022B2" w:rsidRPr="00F022B2">
        <w:rPr>
          <w:rFonts w:ascii="Arial" w:hAnsi="Arial" w:cs="Arial"/>
          <w:sz w:val="22"/>
          <w:szCs w:val="22"/>
        </w:rPr>
        <w:t xml:space="preserve"> Nacho Ruiz Allen</w:t>
      </w:r>
      <w:r>
        <w:rPr>
          <w:rFonts w:ascii="Arial" w:hAnsi="Arial" w:cs="Arial"/>
          <w:sz w:val="22"/>
          <w:szCs w:val="22"/>
        </w:rPr>
        <w:t xml:space="preserve"> - Arquitecto Premio Asturias de A</w:t>
      </w:r>
      <w:r w:rsidR="00F022B2" w:rsidRPr="00F022B2">
        <w:rPr>
          <w:rFonts w:ascii="Arial" w:hAnsi="Arial" w:cs="Arial"/>
          <w:sz w:val="22"/>
          <w:szCs w:val="22"/>
        </w:rPr>
        <w:t>rquitectura, docente en la Universidad de Copenhague.</w:t>
      </w:r>
    </w:p>
    <w:p w14:paraId="5AA7AF15" w14:textId="1511E757" w:rsidR="00F022B2" w:rsidRPr="00F022B2" w:rsidRDefault="00142A9F" w:rsidP="00A6195A">
      <w:pPr>
        <w:pStyle w:val="Prrafodelista"/>
        <w:numPr>
          <w:ilvl w:val="0"/>
          <w:numId w:val="15"/>
        </w:numPr>
        <w:spacing w:before="120" w:after="120"/>
        <w:ind w:left="1135" w:hanging="284"/>
        <w:jc w:val="both"/>
        <w:rPr>
          <w:rFonts w:ascii="Arial" w:hAnsi="Arial" w:cs="Arial"/>
          <w:sz w:val="22"/>
          <w:szCs w:val="22"/>
        </w:rPr>
      </w:pPr>
      <w:r>
        <w:rPr>
          <w:rFonts w:ascii="Arial" w:hAnsi="Arial" w:cs="Arial"/>
          <w:sz w:val="22"/>
          <w:szCs w:val="22"/>
        </w:rPr>
        <w:t>Arquitectura y C</w:t>
      </w:r>
      <w:r w:rsidR="00F022B2" w:rsidRPr="00F022B2">
        <w:rPr>
          <w:rFonts w:ascii="Arial" w:hAnsi="Arial" w:cs="Arial"/>
          <w:sz w:val="22"/>
          <w:szCs w:val="22"/>
        </w:rPr>
        <w:t>on</w:t>
      </w:r>
      <w:r>
        <w:rPr>
          <w:rFonts w:ascii="Arial" w:hAnsi="Arial" w:cs="Arial"/>
          <w:sz w:val="22"/>
          <w:szCs w:val="22"/>
        </w:rPr>
        <w:t>strucción. Andrés Diego Llaca, uno de los mejores A</w:t>
      </w:r>
      <w:r w:rsidR="00F022B2" w:rsidRPr="00F022B2">
        <w:rPr>
          <w:rFonts w:ascii="Arial" w:hAnsi="Arial" w:cs="Arial"/>
          <w:sz w:val="22"/>
          <w:szCs w:val="22"/>
        </w:rPr>
        <w:t>rquitectos de Asturias, con obras singulares y soluciones constructivas interesantes. </w:t>
      </w:r>
    </w:p>
    <w:p w14:paraId="6DF497C9" w14:textId="69A46953" w:rsidR="00F022B2" w:rsidRPr="00F022B2" w:rsidRDefault="00F022B2" w:rsidP="00A6195A">
      <w:pPr>
        <w:pStyle w:val="Prrafodelista"/>
        <w:numPr>
          <w:ilvl w:val="0"/>
          <w:numId w:val="15"/>
        </w:numPr>
        <w:spacing w:before="120" w:after="120"/>
        <w:ind w:left="1135" w:hanging="284"/>
        <w:jc w:val="both"/>
        <w:rPr>
          <w:rFonts w:ascii="Arial" w:hAnsi="Arial" w:cs="Arial"/>
          <w:sz w:val="22"/>
          <w:szCs w:val="22"/>
        </w:rPr>
      </w:pPr>
      <w:r w:rsidRPr="00F022B2">
        <w:rPr>
          <w:rFonts w:ascii="Arial" w:hAnsi="Arial" w:cs="Arial"/>
          <w:sz w:val="22"/>
          <w:szCs w:val="22"/>
        </w:rPr>
        <w:t xml:space="preserve">Actividades (vistas, talleres y/o charlas) enmarcadas en la </w:t>
      </w:r>
      <w:r w:rsidRPr="00142A9F">
        <w:rPr>
          <w:rFonts w:ascii="Arial" w:hAnsi="Arial" w:cs="Arial"/>
          <w:i/>
          <w:sz w:val="22"/>
          <w:szCs w:val="22"/>
        </w:rPr>
        <w:t>XXV Semana de la Ciencia de la Universidad de Oviedo</w:t>
      </w:r>
      <w:r w:rsidRPr="00F022B2">
        <w:rPr>
          <w:rFonts w:ascii="Arial" w:hAnsi="Arial" w:cs="Arial"/>
          <w:sz w:val="22"/>
          <w:szCs w:val="22"/>
        </w:rPr>
        <w:t xml:space="preserve"> </w:t>
      </w:r>
      <w:r w:rsidR="00142A9F">
        <w:rPr>
          <w:rFonts w:ascii="Arial" w:hAnsi="Arial" w:cs="Arial"/>
          <w:sz w:val="22"/>
          <w:szCs w:val="22"/>
        </w:rPr>
        <w:t>a celebrar del 10 al 23 noviembre de 2025.</w:t>
      </w:r>
    </w:p>
    <w:p w14:paraId="5B6FEE15" w14:textId="633A85E8" w:rsidR="00F022B2" w:rsidRPr="00A6195A" w:rsidRDefault="00F022B2" w:rsidP="00A6195A">
      <w:pPr>
        <w:pStyle w:val="Prrafodelista"/>
        <w:numPr>
          <w:ilvl w:val="0"/>
          <w:numId w:val="41"/>
        </w:numPr>
        <w:spacing w:before="120" w:after="120"/>
        <w:ind w:left="851" w:hanging="284"/>
        <w:jc w:val="both"/>
        <w:rPr>
          <w:rFonts w:ascii="Arial" w:hAnsi="Arial" w:cs="Arial"/>
          <w:b/>
          <w:bCs/>
          <w:sz w:val="22"/>
          <w:szCs w:val="22"/>
          <w:lang w:eastAsia="es-ES"/>
        </w:rPr>
      </w:pPr>
      <w:r w:rsidRPr="00A6195A">
        <w:rPr>
          <w:rFonts w:ascii="Arial" w:hAnsi="Arial" w:cs="Arial"/>
          <w:b/>
          <w:bCs/>
          <w:sz w:val="22"/>
          <w:szCs w:val="22"/>
          <w:lang w:eastAsia="es-ES"/>
        </w:rPr>
        <w:t>Participación en concursos</w:t>
      </w:r>
    </w:p>
    <w:p w14:paraId="700D8367" w14:textId="63E3826E" w:rsidR="00F022B2" w:rsidRPr="00F022B2" w:rsidRDefault="00F022B2" w:rsidP="00A6195A">
      <w:pPr>
        <w:pStyle w:val="Prrafodelista"/>
        <w:numPr>
          <w:ilvl w:val="0"/>
          <w:numId w:val="15"/>
        </w:numPr>
        <w:spacing w:before="120" w:after="120"/>
        <w:ind w:left="1135" w:hanging="284"/>
        <w:jc w:val="both"/>
        <w:rPr>
          <w:rFonts w:ascii="Arial" w:hAnsi="Arial" w:cs="Arial"/>
          <w:sz w:val="22"/>
          <w:szCs w:val="22"/>
        </w:rPr>
      </w:pPr>
      <w:r w:rsidRPr="00F022B2">
        <w:rPr>
          <w:rFonts w:ascii="Arial" w:hAnsi="Arial" w:cs="Arial"/>
          <w:sz w:val="22"/>
          <w:szCs w:val="22"/>
        </w:rPr>
        <w:t xml:space="preserve">Participación en el concurso “Espacios Sostenibles”, organizado por Clúster </w:t>
      </w:r>
      <w:proofErr w:type="spellStart"/>
      <w:r w:rsidRPr="00F022B2">
        <w:rPr>
          <w:rFonts w:ascii="Arial" w:hAnsi="Arial" w:cs="Arial"/>
          <w:sz w:val="22"/>
          <w:szCs w:val="22"/>
        </w:rPr>
        <w:t>ECCO</w:t>
      </w:r>
      <w:proofErr w:type="spellEnd"/>
      <w:r w:rsidRPr="00F022B2">
        <w:rPr>
          <w:rFonts w:ascii="Arial" w:hAnsi="Arial" w:cs="Arial"/>
          <w:sz w:val="22"/>
          <w:szCs w:val="22"/>
        </w:rPr>
        <w:t xml:space="preserve"> (agrupación de empresas y entidades vinculada</w:t>
      </w:r>
      <w:r w:rsidR="00142A9F">
        <w:rPr>
          <w:rFonts w:ascii="Arial" w:hAnsi="Arial" w:cs="Arial"/>
          <w:sz w:val="22"/>
          <w:szCs w:val="22"/>
        </w:rPr>
        <w:t>s al sector de la construcción).</w:t>
      </w:r>
    </w:p>
    <w:p w14:paraId="5176F636" w14:textId="2A0FAE5F" w:rsidR="00F022B2" w:rsidRPr="00F022B2" w:rsidRDefault="00F022B2" w:rsidP="00A6195A">
      <w:pPr>
        <w:pStyle w:val="Prrafodelista"/>
        <w:numPr>
          <w:ilvl w:val="0"/>
          <w:numId w:val="15"/>
        </w:numPr>
        <w:spacing w:before="120" w:after="120"/>
        <w:ind w:left="1135" w:firstLine="567"/>
        <w:jc w:val="both"/>
        <w:rPr>
          <w:rFonts w:ascii="Arial" w:hAnsi="Arial" w:cs="Arial"/>
          <w:sz w:val="22"/>
          <w:szCs w:val="22"/>
        </w:rPr>
      </w:pPr>
      <w:r w:rsidRPr="00F022B2">
        <w:rPr>
          <w:rFonts w:ascii="Arial" w:hAnsi="Arial" w:cs="Arial"/>
          <w:sz w:val="22"/>
          <w:szCs w:val="22"/>
        </w:rPr>
        <w:t xml:space="preserve">Participación en “El gran concurso del hormigón”, organizado por los </w:t>
      </w:r>
      <w:r w:rsidRPr="00142A9F">
        <w:rPr>
          <w:rFonts w:ascii="Arial" w:hAnsi="Arial" w:cs="Arial"/>
          <w:i/>
          <w:sz w:val="22"/>
          <w:szCs w:val="22"/>
        </w:rPr>
        <w:t>Colegios Oficiales de la Arquitectura Técnica</w:t>
      </w:r>
      <w:r w:rsidR="00142A9F">
        <w:rPr>
          <w:rFonts w:ascii="Arial" w:hAnsi="Arial" w:cs="Arial"/>
          <w:sz w:val="22"/>
          <w:szCs w:val="22"/>
        </w:rPr>
        <w:t>.</w:t>
      </w:r>
      <w:r w:rsidRPr="00F022B2">
        <w:rPr>
          <w:rFonts w:ascii="Arial" w:hAnsi="Arial" w:cs="Arial"/>
          <w:sz w:val="22"/>
          <w:szCs w:val="22"/>
        </w:rPr>
        <w:t> </w:t>
      </w:r>
    </w:p>
    <w:p w14:paraId="5BD04FC1" w14:textId="77777777" w:rsidR="00F022B2" w:rsidRPr="00F022B2" w:rsidRDefault="00F022B2" w:rsidP="00A6195A">
      <w:pPr>
        <w:spacing w:before="120" w:after="120"/>
        <w:ind w:firstLine="567"/>
        <w:jc w:val="both"/>
        <w:rPr>
          <w:rFonts w:ascii="Arial" w:hAnsi="Arial" w:cs="Arial"/>
          <w:sz w:val="22"/>
          <w:szCs w:val="22"/>
          <w:lang w:eastAsia="es-ES"/>
        </w:rPr>
      </w:pPr>
      <w:r w:rsidRPr="00F022B2">
        <w:rPr>
          <w:rFonts w:ascii="Arial" w:hAnsi="Arial" w:cs="Arial"/>
          <w:sz w:val="22"/>
          <w:szCs w:val="22"/>
          <w:lang w:eastAsia="es-ES"/>
        </w:rPr>
        <w:t xml:space="preserve">Estas actividades complementarias serán planificadas dentro de la </w:t>
      </w:r>
      <w:r w:rsidRPr="00F022B2">
        <w:rPr>
          <w:rFonts w:ascii="Arial" w:hAnsi="Arial" w:cs="Arial"/>
          <w:b/>
          <w:bCs/>
          <w:sz w:val="22"/>
          <w:szCs w:val="22"/>
          <w:lang w:eastAsia="es-ES"/>
        </w:rPr>
        <w:t>programación anual del departamento</w:t>
      </w:r>
      <w:r w:rsidRPr="00F022B2">
        <w:rPr>
          <w:rFonts w:ascii="Arial" w:hAnsi="Arial" w:cs="Arial"/>
          <w:sz w:val="22"/>
          <w:szCs w:val="22"/>
          <w:lang w:eastAsia="es-ES"/>
        </w:rPr>
        <w:t xml:space="preserve"> y contarán con las </w:t>
      </w:r>
      <w:r w:rsidRPr="00F022B2">
        <w:rPr>
          <w:rFonts w:ascii="Arial" w:hAnsi="Arial" w:cs="Arial"/>
          <w:b/>
          <w:bCs/>
          <w:sz w:val="22"/>
          <w:szCs w:val="22"/>
          <w:lang w:eastAsia="es-ES"/>
        </w:rPr>
        <w:t>autorizaciones necesarias</w:t>
      </w:r>
      <w:r w:rsidRPr="00F022B2">
        <w:rPr>
          <w:rFonts w:ascii="Arial" w:hAnsi="Arial" w:cs="Arial"/>
          <w:sz w:val="22"/>
          <w:szCs w:val="22"/>
          <w:lang w:eastAsia="es-ES"/>
        </w:rPr>
        <w:t xml:space="preserve"> según la normativa vigente. </w:t>
      </w:r>
    </w:p>
    <w:p w14:paraId="5FAEE6A9" w14:textId="3119B342" w:rsidR="00AA0008" w:rsidRPr="00E76129" w:rsidRDefault="00AA0008" w:rsidP="00A6195A">
      <w:pPr>
        <w:spacing w:before="120" w:after="120"/>
        <w:ind w:firstLine="567"/>
        <w:jc w:val="both"/>
        <w:rPr>
          <w:rFonts w:ascii="Arial" w:hAnsi="Arial" w:cs="Arial"/>
          <w:sz w:val="22"/>
          <w:szCs w:val="22"/>
          <w:lang w:eastAsia="es-ES"/>
        </w:rPr>
      </w:pPr>
      <w:r>
        <w:rPr>
          <w:rFonts w:ascii="Arial" w:hAnsi="Arial" w:cs="Arial"/>
          <w:sz w:val="22"/>
          <w:szCs w:val="22"/>
        </w:rPr>
        <w:t xml:space="preserve">El departamento de </w:t>
      </w:r>
      <w:r w:rsidRPr="00833B5F">
        <w:rPr>
          <w:rFonts w:ascii="Arial" w:hAnsi="Arial" w:cs="Arial"/>
          <w:i/>
          <w:sz w:val="22"/>
          <w:szCs w:val="22"/>
        </w:rPr>
        <w:t>Edificación y Obra Civil</w:t>
      </w:r>
      <w:r>
        <w:rPr>
          <w:rFonts w:ascii="Arial" w:hAnsi="Arial" w:cs="Arial"/>
          <w:sz w:val="22"/>
          <w:szCs w:val="22"/>
        </w:rPr>
        <w:t xml:space="preserve">, en </w:t>
      </w:r>
      <w:r w:rsidR="00FD2026">
        <w:rPr>
          <w:rFonts w:ascii="Arial" w:hAnsi="Arial" w:cs="Arial"/>
          <w:sz w:val="22"/>
          <w:szCs w:val="22"/>
        </w:rPr>
        <w:t xml:space="preserve">colaboración con el </w:t>
      </w:r>
      <w:proofErr w:type="spellStart"/>
      <w:r w:rsidR="00FD2026">
        <w:rPr>
          <w:rFonts w:ascii="Arial" w:hAnsi="Arial" w:cs="Arial"/>
          <w:sz w:val="22"/>
          <w:szCs w:val="22"/>
        </w:rPr>
        <w:t>DACE</w:t>
      </w:r>
      <w:proofErr w:type="spellEnd"/>
      <w:r w:rsidR="00FD2026">
        <w:rPr>
          <w:rFonts w:ascii="Arial" w:hAnsi="Arial" w:cs="Arial"/>
          <w:sz w:val="22"/>
          <w:szCs w:val="22"/>
        </w:rPr>
        <w:t>, se encargará de la gestión de los recursos necesarios, inscripciones, pagos</w:t>
      </w:r>
      <w:r w:rsidR="00D10E11">
        <w:rPr>
          <w:rFonts w:ascii="Arial" w:hAnsi="Arial" w:cs="Arial"/>
          <w:sz w:val="22"/>
          <w:szCs w:val="22"/>
        </w:rPr>
        <w:t xml:space="preserve"> y</w:t>
      </w:r>
      <w:r w:rsidR="00FD2026">
        <w:rPr>
          <w:rFonts w:ascii="Arial" w:hAnsi="Arial" w:cs="Arial"/>
          <w:sz w:val="22"/>
          <w:szCs w:val="22"/>
        </w:rPr>
        <w:t xml:space="preserve"> seguimiento evaluación final de las actividades.</w:t>
      </w:r>
    </w:p>
    <w:p w14:paraId="2CFF0D8D" w14:textId="2A828403" w:rsidR="007B290B" w:rsidRPr="004D42C2" w:rsidRDefault="007B290B" w:rsidP="004D42C2">
      <w:pPr>
        <w:pStyle w:val="Piedepgina"/>
        <w:numPr>
          <w:ilvl w:val="1"/>
          <w:numId w:val="25"/>
        </w:numPr>
        <w:shd w:val="clear" w:color="auto" w:fill="DAEEF3" w:themeFill="accent5" w:themeFillTint="33"/>
        <w:tabs>
          <w:tab w:val="clear" w:pos="4252"/>
          <w:tab w:val="clear" w:pos="8504"/>
        </w:tabs>
        <w:spacing w:before="120" w:after="120"/>
        <w:ind w:left="454" w:hanging="454"/>
        <w:jc w:val="both"/>
        <w:outlineLvl w:val="1"/>
        <w:rPr>
          <w:rFonts w:ascii="Arial" w:hAnsi="Arial" w:cs="Arial"/>
          <w:b/>
          <w:bCs/>
          <w:sz w:val="22"/>
          <w:szCs w:val="22"/>
        </w:rPr>
      </w:pPr>
      <w:bookmarkStart w:id="45" w:name="_Toc211421841"/>
      <w:r w:rsidRPr="004D42C2">
        <w:rPr>
          <w:rFonts w:ascii="Arial" w:hAnsi="Arial" w:cs="Arial"/>
          <w:b/>
          <w:bCs/>
          <w:sz w:val="22"/>
          <w:szCs w:val="22"/>
        </w:rPr>
        <w:t>Desarrollo de actividades interdepartamentales</w:t>
      </w:r>
      <w:bookmarkEnd w:id="45"/>
    </w:p>
    <w:p w14:paraId="2833D8B0" w14:textId="0CCF4974" w:rsidR="00B22F40" w:rsidRPr="00190BCB" w:rsidRDefault="007B290B" w:rsidP="00A6195A">
      <w:pPr>
        <w:spacing w:before="120" w:after="120"/>
        <w:ind w:firstLine="567"/>
        <w:jc w:val="both"/>
        <w:rPr>
          <w:rFonts w:ascii="Arial" w:hAnsi="Arial" w:cs="Arial"/>
          <w:sz w:val="22"/>
          <w:szCs w:val="22"/>
        </w:rPr>
      </w:pPr>
      <w:r>
        <w:rPr>
          <w:rFonts w:ascii="Arial" w:hAnsi="Arial" w:cs="Arial"/>
          <w:sz w:val="22"/>
          <w:szCs w:val="22"/>
        </w:rPr>
        <w:t>Puede ser interesante la colaboraci</w:t>
      </w:r>
      <w:r w:rsidR="00D10E11">
        <w:rPr>
          <w:rFonts w:ascii="Arial" w:hAnsi="Arial" w:cs="Arial"/>
          <w:sz w:val="22"/>
          <w:szCs w:val="22"/>
        </w:rPr>
        <w:t xml:space="preserve">ón con otros departamentos de nuestro </w:t>
      </w:r>
      <w:r w:rsidR="00D10E11" w:rsidRPr="00D10E11">
        <w:rPr>
          <w:rFonts w:ascii="Arial" w:hAnsi="Arial" w:cs="Arial"/>
          <w:i/>
          <w:sz w:val="22"/>
          <w:szCs w:val="22"/>
        </w:rPr>
        <w:t>Centro de E</w:t>
      </w:r>
      <w:r w:rsidRPr="00D10E11">
        <w:rPr>
          <w:rFonts w:ascii="Arial" w:hAnsi="Arial" w:cs="Arial"/>
          <w:i/>
          <w:sz w:val="22"/>
          <w:szCs w:val="22"/>
        </w:rPr>
        <w:t>nseñanza</w:t>
      </w:r>
      <w:r>
        <w:rPr>
          <w:rFonts w:ascii="Arial" w:hAnsi="Arial" w:cs="Arial"/>
          <w:sz w:val="22"/>
          <w:szCs w:val="22"/>
        </w:rPr>
        <w:t xml:space="preserve"> para el desarrollo de actividades en común, por </w:t>
      </w:r>
      <w:proofErr w:type="gramStart"/>
      <w:r>
        <w:rPr>
          <w:rFonts w:ascii="Arial" w:hAnsi="Arial" w:cs="Arial"/>
          <w:sz w:val="22"/>
          <w:szCs w:val="22"/>
        </w:rPr>
        <w:t>ejemplo</w:t>
      </w:r>
      <w:proofErr w:type="gramEnd"/>
      <w:r>
        <w:rPr>
          <w:rFonts w:ascii="Arial" w:hAnsi="Arial" w:cs="Arial"/>
          <w:sz w:val="22"/>
          <w:szCs w:val="22"/>
        </w:rPr>
        <w:t xml:space="preserve"> con el departamento de </w:t>
      </w:r>
      <w:r w:rsidRPr="00833B5F">
        <w:rPr>
          <w:rFonts w:ascii="Arial" w:hAnsi="Arial" w:cs="Arial"/>
          <w:i/>
          <w:sz w:val="22"/>
          <w:szCs w:val="22"/>
        </w:rPr>
        <w:t>Electricidad y Electrónica</w:t>
      </w:r>
      <w:r>
        <w:rPr>
          <w:rFonts w:ascii="Arial" w:hAnsi="Arial" w:cs="Arial"/>
          <w:sz w:val="22"/>
          <w:szCs w:val="22"/>
        </w:rPr>
        <w:t xml:space="preserve"> para aprovechar su conocimiento específico de las instalaciones eléctricas, domóticas y de telecomunicaciones de un edificio.</w:t>
      </w:r>
    </w:p>
    <w:sectPr w:rsidR="00B22F40" w:rsidRPr="00190BCB" w:rsidSect="006E06F4">
      <w:headerReference w:type="default" r:id="rId12"/>
      <w:footerReference w:type="even" r:id="rId13"/>
      <w:footerReference w:type="default" r:id="rId14"/>
      <w:headerReference w:type="first" r:id="rId15"/>
      <w:pgSz w:w="11906" w:h="16838" w:code="9"/>
      <w:pgMar w:top="1418" w:right="1134" w:bottom="1134" w:left="1418"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DE824" w14:textId="77777777" w:rsidR="008B352F" w:rsidRDefault="008B352F">
      <w:r>
        <w:separator/>
      </w:r>
    </w:p>
  </w:endnote>
  <w:endnote w:type="continuationSeparator" w:id="0">
    <w:p w14:paraId="2ECDE8C3" w14:textId="77777777" w:rsidR="008B352F" w:rsidRDefault="008B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wiss 72 1 SWM">
    <w:altName w:val="Calibri"/>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Bold">
    <w:altName w:val="Times New Roman"/>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emilight">
    <w:panose1 w:val="020B04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52F05" w14:textId="77777777" w:rsidR="00E92203" w:rsidRDefault="00E92203" w:rsidP="001609D0">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33</w:t>
    </w:r>
    <w:r>
      <w:rPr>
        <w:rStyle w:val="Nmerodepgina"/>
      </w:rPr>
      <w:fldChar w:fldCharType="end"/>
    </w:r>
  </w:p>
  <w:p w14:paraId="2C098638" w14:textId="77777777" w:rsidR="00E92203" w:rsidRDefault="00E92203" w:rsidP="001609D0">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2F2DF" w14:textId="56DB66D1" w:rsidR="00E92203" w:rsidRPr="006E06F4" w:rsidRDefault="006E06F4" w:rsidP="006E06F4">
    <w:pPr>
      <w:pStyle w:val="Piedepgina"/>
      <w:ind w:right="360"/>
      <w:rPr>
        <w:rFonts w:ascii="Arial" w:hAnsi="Arial" w:cs="Arial"/>
        <w:i/>
        <w:sz w:val="18"/>
      </w:rPr>
    </w:pPr>
    <w:r>
      <w:rPr>
        <w:rFonts w:ascii="Arial" w:hAnsi="Arial" w:cs="Arial"/>
        <w:i/>
        <w:sz w:val="18"/>
      </w:rPr>
      <w:t>Profesora: Inmaculada Rodríguez García</w:t>
    </w:r>
    <w:r>
      <w:rPr>
        <w:rFonts w:ascii="Arial" w:hAnsi="Arial" w:cs="Arial"/>
        <w:i/>
        <w:sz w:val="18"/>
      </w:rPr>
      <w:tab/>
    </w:r>
    <w:r w:rsidRPr="00D477A8">
      <w:rPr>
        <w:rFonts w:ascii="Arial" w:hAnsi="Arial" w:cs="Arial"/>
        <w:i/>
        <w:sz w:val="18"/>
      </w:rPr>
      <w:tab/>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PAGE </w:instrText>
    </w:r>
    <w:r w:rsidRPr="00D477A8">
      <w:rPr>
        <w:rStyle w:val="Nmerodepgina"/>
        <w:rFonts w:ascii="Arial" w:hAnsi="Arial" w:cs="Arial"/>
        <w:i/>
        <w:sz w:val="18"/>
      </w:rPr>
      <w:fldChar w:fldCharType="separate"/>
    </w:r>
    <w:r>
      <w:rPr>
        <w:rStyle w:val="Nmerodepgina"/>
        <w:rFonts w:ascii="Arial" w:hAnsi="Arial" w:cs="Arial"/>
        <w:i/>
        <w:sz w:val="18"/>
      </w:rPr>
      <w:t>2</w:t>
    </w:r>
    <w:r w:rsidRPr="00D477A8">
      <w:rPr>
        <w:rStyle w:val="Nmerodepgina"/>
        <w:rFonts w:ascii="Arial" w:hAnsi="Arial" w:cs="Arial"/>
        <w:i/>
        <w:sz w:val="18"/>
      </w:rPr>
      <w:fldChar w:fldCharType="end"/>
    </w:r>
    <w:r w:rsidRPr="00D477A8">
      <w:rPr>
        <w:rStyle w:val="Nmerodepgina"/>
        <w:rFonts w:ascii="Arial" w:hAnsi="Arial" w:cs="Arial"/>
        <w:i/>
        <w:sz w:val="18"/>
      </w:rPr>
      <w:t>/</w:t>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NUMPAGES </w:instrText>
    </w:r>
    <w:r w:rsidRPr="00D477A8">
      <w:rPr>
        <w:rStyle w:val="Nmerodepgina"/>
        <w:rFonts w:ascii="Arial" w:hAnsi="Arial" w:cs="Arial"/>
        <w:i/>
        <w:sz w:val="18"/>
      </w:rPr>
      <w:fldChar w:fldCharType="separate"/>
    </w:r>
    <w:r>
      <w:rPr>
        <w:rStyle w:val="Nmerodepgina"/>
        <w:rFonts w:ascii="Arial" w:hAnsi="Arial" w:cs="Arial"/>
        <w:i/>
        <w:sz w:val="18"/>
      </w:rPr>
      <w:t>33</w:t>
    </w:r>
    <w:r w:rsidRPr="00D477A8">
      <w:rPr>
        <w:rStyle w:val="Nmerodepgina"/>
        <w:rFonts w:ascii="Arial" w:hAnsi="Arial" w:cs="Arial"/>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BCA74" w14:textId="77777777" w:rsidR="008B352F" w:rsidRDefault="008B352F">
      <w:r>
        <w:separator/>
      </w:r>
    </w:p>
  </w:footnote>
  <w:footnote w:type="continuationSeparator" w:id="0">
    <w:p w14:paraId="0646C575" w14:textId="77777777" w:rsidR="008B352F" w:rsidRDefault="008B3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2CD0" w14:textId="77777777" w:rsidR="006E06F4" w:rsidRPr="00B302A6" w:rsidRDefault="006E06F4" w:rsidP="006E06F4">
    <w:pPr>
      <w:pStyle w:val="Encabezado"/>
      <w:spacing w:after="240"/>
      <w:jc w:val="center"/>
      <w:rPr>
        <w:sz w:val="10"/>
        <w:szCs w:val="10"/>
      </w:rPr>
    </w:pPr>
    <w:r w:rsidRPr="00272292">
      <w:rPr>
        <w:noProof/>
      </w:rPr>
      <w:drawing>
        <wp:inline distT="0" distB="0" distL="0" distR="0" wp14:anchorId="67FDE8E1" wp14:editId="12DBFC92">
          <wp:extent cx="5400040" cy="591185"/>
          <wp:effectExtent l="0" t="0" r="0" b="0"/>
          <wp:docPr id="93729736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00040" cy="591185"/>
                  </a:xfrm>
                  <a:prstGeom prst="rect">
                    <a:avLst/>
                  </a:prstGeom>
                </pic:spPr>
              </pic:pic>
            </a:graphicData>
          </a:graphic>
        </wp:inline>
      </w:drawing>
    </w:r>
  </w:p>
  <w:p w14:paraId="41A0EC24" w14:textId="77777777" w:rsidR="00E92203" w:rsidRPr="006E06F4" w:rsidRDefault="00E92203" w:rsidP="006E06F4">
    <w:pPr>
      <w:pStyle w:val="Encabezad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D1CA6" w14:textId="77777777" w:rsidR="006E06F4" w:rsidRPr="00B302A6" w:rsidRDefault="006E06F4" w:rsidP="006E06F4">
    <w:pPr>
      <w:pStyle w:val="Encabezado"/>
      <w:spacing w:after="240"/>
      <w:jc w:val="center"/>
      <w:rPr>
        <w:sz w:val="10"/>
        <w:szCs w:val="10"/>
      </w:rPr>
    </w:pPr>
    <w:r w:rsidRPr="00272292">
      <w:rPr>
        <w:noProof/>
      </w:rPr>
      <w:drawing>
        <wp:inline distT="0" distB="0" distL="0" distR="0" wp14:anchorId="28FE0E76" wp14:editId="357D8FA6">
          <wp:extent cx="5400040" cy="591185"/>
          <wp:effectExtent l="0" t="0" r="0" b="0"/>
          <wp:docPr id="181383516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00040" cy="591185"/>
                  </a:xfrm>
                  <a:prstGeom prst="rect">
                    <a:avLst/>
                  </a:prstGeom>
                </pic:spPr>
              </pic:pic>
            </a:graphicData>
          </a:graphic>
        </wp:inline>
      </w:drawing>
    </w:r>
  </w:p>
  <w:p w14:paraId="1C20D90F" w14:textId="78F35AA8" w:rsidR="00E92203" w:rsidRPr="006E06F4" w:rsidRDefault="00E92203" w:rsidP="006E06F4">
    <w:pPr>
      <w:pStyle w:val="Encabezad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o"/>
      <w:lvlJc w:val="left"/>
      <w:pPr>
        <w:tabs>
          <w:tab w:val="num" w:pos="720"/>
        </w:tabs>
      </w:pPr>
      <w:rPr>
        <w:rFonts w:ascii="Courier New" w:hAnsi="Courier New"/>
        <w:b/>
        <w:i w:val="0"/>
        <w:color w:val="808000"/>
      </w:rPr>
    </w:lvl>
  </w:abstractNum>
  <w:abstractNum w:abstractNumId="1" w15:restartNumberingAfterBreak="0">
    <w:nsid w:val="00000004"/>
    <w:multiLevelType w:val="multilevel"/>
    <w:tmpl w:val="00000004"/>
    <w:name w:val="WW8Num5"/>
    <w:lvl w:ilvl="0">
      <w:start w:val="1"/>
      <w:numFmt w:val="decimal"/>
      <w:lvlText w:val="%1."/>
      <w:lvlJc w:val="left"/>
      <w:pPr>
        <w:tabs>
          <w:tab w:val="num" w:pos="360"/>
        </w:tabs>
      </w:pPr>
      <w:rPr>
        <w:rFonts w:ascii="Comic Sans MS" w:hAnsi="Comic Sans MS"/>
        <w:b/>
        <w:i w:val="0"/>
      </w:rPr>
    </w:lvl>
    <w:lvl w:ilvl="1">
      <w:start w:val="1"/>
      <w:numFmt w:val="bullet"/>
      <w:lvlText w:val="o"/>
      <w:lvlJc w:val="left"/>
      <w:pPr>
        <w:tabs>
          <w:tab w:val="num" w:pos="1307"/>
        </w:tabs>
      </w:pPr>
      <w:rPr>
        <w:rFonts w:ascii="Courier New" w:hAnsi="Courier New"/>
        <w:b/>
        <w:i w:val="0"/>
        <w:color w:val="800080"/>
        <w:sz w:val="28"/>
        <w:szCs w:val="28"/>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15:restartNumberingAfterBreak="0">
    <w:nsid w:val="00000012"/>
    <w:multiLevelType w:val="singleLevel"/>
    <w:tmpl w:val="00000012"/>
    <w:name w:val="WW8Num56"/>
    <w:lvl w:ilvl="0">
      <w:start w:val="1"/>
      <w:numFmt w:val="bullet"/>
      <w:lvlText w:val=""/>
      <w:lvlJc w:val="left"/>
      <w:pPr>
        <w:tabs>
          <w:tab w:val="num" w:pos="720"/>
        </w:tabs>
      </w:pPr>
      <w:rPr>
        <w:rFonts w:ascii="Wingdings" w:hAnsi="Wingdings"/>
      </w:rPr>
    </w:lvl>
  </w:abstractNum>
  <w:abstractNum w:abstractNumId="3" w15:restartNumberingAfterBreak="0">
    <w:nsid w:val="01F307E0"/>
    <w:multiLevelType w:val="hybridMultilevel"/>
    <w:tmpl w:val="BED6B14E"/>
    <w:lvl w:ilvl="0" w:tplc="C3FC2BD4">
      <w:start w:val="1"/>
      <w:numFmt w:val="bullet"/>
      <w:lvlText w:val=""/>
      <w:lvlJc w:val="left"/>
      <w:pPr>
        <w:ind w:left="1077" w:hanging="360"/>
      </w:pPr>
      <w:rPr>
        <w:rFonts w:ascii="Symbol" w:hAnsi="Symbol" w:hint="default"/>
        <w:sz w:val="16"/>
      </w:rPr>
    </w:lvl>
    <w:lvl w:ilvl="1" w:tplc="0C0A0003" w:tentative="1">
      <w:start w:val="1"/>
      <w:numFmt w:val="bullet"/>
      <w:lvlText w:val="o"/>
      <w:lvlJc w:val="left"/>
      <w:pPr>
        <w:ind w:left="1797" w:hanging="360"/>
      </w:pPr>
      <w:rPr>
        <w:rFonts w:ascii="Courier New" w:hAnsi="Courier New" w:cs="Courier New" w:hint="default"/>
      </w:rPr>
    </w:lvl>
    <w:lvl w:ilvl="2" w:tplc="0C0A0005" w:tentative="1">
      <w:start w:val="1"/>
      <w:numFmt w:val="bullet"/>
      <w:lvlText w:val=""/>
      <w:lvlJc w:val="left"/>
      <w:pPr>
        <w:ind w:left="2517" w:hanging="360"/>
      </w:pPr>
      <w:rPr>
        <w:rFonts w:ascii="Wingdings" w:hAnsi="Wingdings" w:hint="default"/>
      </w:rPr>
    </w:lvl>
    <w:lvl w:ilvl="3" w:tplc="0C0A0001" w:tentative="1">
      <w:start w:val="1"/>
      <w:numFmt w:val="bullet"/>
      <w:lvlText w:val=""/>
      <w:lvlJc w:val="left"/>
      <w:pPr>
        <w:ind w:left="3237" w:hanging="360"/>
      </w:pPr>
      <w:rPr>
        <w:rFonts w:ascii="Symbol" w:hAnsi="Symbol" w:hint="default"/>
      </w:rPr>
    </w:lvl>
    <w:lvl w:ilvl="4" w:tplc="0C0A0003" w:tentative="1">
      <w:start w:val="1"/>
      <w:numFmt w:val="bullet"/>
      <w:lvlText w:val="o"/>
      <w:lvlJc w:val="left"/>
      <w:pPr>
        <w:ind w:left="3957" w:hanging="360"/>
      </w:pPr>
      <w:rPr>
        <w:rFonts w:ascii="Courier New" w:hAnsi="Courier New" w:cs="Courier New" w:hint="default"/>
      </w:rPr>
    </w:lvl>
    <w:lvl w:ilvl="5" w:tplc="0C0A0005" w:tentative="1">
      <w:start w:val="1"/>
      <w:numFmt w:val="bullet"/>
      <w:lvlText w:val=""/>
      <w:lvlJc w:val="left"/>
      <w:pPr>
        <w:ind w:left="4677" w:hanging="360"/>
      </w:pPr>
      <w:rPr>
        <w:rFonts w:ascii="Wingdings" w:hAnsi="Wingdings" w:hint="default"/>
      </w:rPr>
    </w:lvl>
    <w:lvl w:ilvl="6" w:tplc="0C0A0001" w:tentative="1">
      <w:start w:val="1"/>
      <w:numFmt w:val="bullet"/>
      <w:lvlText w:val=""/>
      <w:lvlJc w:val="left"/>
      <w:pPr>
        <w:ind w:left="5397" w:hanging="360"/>
      </w:pPr>
      <w:rPr>
        <w:rFonts w:ascii="Symbol" w:hAnsi="Symbol" w:hint="default"/>
      </w:rPr>
    </w:lvl>
    <w:lvl w:ilvl="7" w:tplc="0C0A0003" w:tentative="1">
      <w:start w:val="1"/>
      <w:numFmt w:val="bullet"/>
      <w:lvlText w:val="o"/>
      <w:lvlJc w:val="left"/>
      <w:pPr>
        <w:ind w:left="6117" w:hanging="360"/>
      </w:pPr>
      <w:rPr>
        <w:rFonts w:ascii="Courier New" w:hAnsi="Courier New" w:cs="Courier New" w:hint="default"/>
      </w:rPr>
    </w:lvl>
    <w:lvl w:ilvl="8" w:tplc="0C0A0005" w:tentative="1">
      <w:start w:val="1"/>
      <w:numFmt w:val="bullet"/>
      <w:lvlText w:val=""/>
      <w:lvlJc w:val="left"/>
      <w:pPr>
        <w:ind w:left="6837" w:hanging="360"/>
      </w:pPr>
      <w:rPr>
        <w:rFonts w:ascii="Wingdings" w:hAnsi="Wingdings" w:hint="default"/>
      </w:rPr>
    </w:lvl>
  </w:abstractNum>
  <w:abstractNum w:abstractNumId="4" w15:restartNumberingAfterBreak="0">
    <w:nsid w:val="032F5B0E"/>
    <w:multiLevelType w:val="hybridMultilevel"/>
    <w:tmpl w:val="D526BC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8BE1D28"/>
    <w:multiLevelType w:val="hybridMultilevel"/>
    <w:tmpl w:val="56D24BF6"/>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AEA7686"/>
    <w:multiLevelType w:val="hybridMultilevel"/>
    <w:tmpl w:val="8EF6171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11C0959"/>
    <w:multiLevelType w:val="hybridMultilevel"/>
    <w:tmpl w:val="7DB4E56C"/>
    <w:lvl w:ilvl="0" w:tplc="05EC8968">
      <w:start w:val="1"/>
      <w:numFmt w:val="decimal"/>
      <w:lvlText w:val="RA%1."/>
      <w:lvlJc w:val="left"/>
      <w:pPr>
        <w:ind w:left="720" w:hanging="360"/>
      </w:pPr>
      <w:rPr>
        <w:rFonts w:hint="default"/>
        <w:b/>
        <w:bCs/>
        <w:sz w:val="22"/>
        <w:szCs w:val="22"/>
      </w:rPr>
    </w:lvl>
    <w:lvl w:ilvl="1" w:tplc="C27CAB12">
      <w:start w:val="1"/>
      <w:numFmt w:val="lowerLetter"/>
      <w:lvlText w:val="%2)"/>
      <w:lvlJc w:val="left"/>
      <w:pPr>
        <w:ind w:left="1800" w:hanging="72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559298C"/>
    <w:multiLevelType w:val="hybridMultilevel"/>
    <w:tmpl w:val="3F5AD3A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9" w15:restartNumberingAfterBreak="0">
    <w:nsid w:val="15E829DD"/>
    <w:multiLevelType w:val="hybridMultilevel"/>
    <w:tmpl w:val="63E4AA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6125CF4"/>
    <w:multiLevelType w:val="hybridMultilevel"/>
    <w:tmpl w:val="56D24BF6"/>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170606F7"/>
    <w:multiLevelType w:val="hybridMultilevel"/>
    <w:tmpl w:val="ACAA68CC"/>
    <w:lvl w:ilvl="0" w:tplc="0D500FCA">
      <w:start w:val="1"/>
      <w:numFmt w:val="decimal"/>
      <w:pStyle w:val="Ttulo1"/>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195D3BA0"/>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BE2726"/>
    <w:multiLevelType w:val="hybridMultilevel"/>
    <w:tmpl w:val="56D24BF6"/>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225D14EC"/>
    <w:multiLevelType w:val="hybridMultilevel"/>
    <w:tmpl w:val="7690F1D6"/>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5" w15:restartNumberingAfterBreak="0">
    <w:nsid w:val="22B6631C"/>
    <w:multiLevelType w:val="hybridMultilevel"/>
    <w:tmpl w:val="6CFEAFE4"/>
    <w:lvl w:ilvl="0" w:tplc="D21E54E0">
      <w:start w:val="1"/>
      <w:numFmt w:val="lowerLetter"/>
      <w:lvlText w:val="%1)"/>
      <w:lvlJc w:val="left"/>
      <w:pPr>
        <w:ind w:left="1211" w:hanging="360"/>
      </w:pPr>
      <w:rPr>
        <w:rFonts w:cs="Times New Roman" w:hint="default"/>
      </w:rPr>
    </w:lvl>
    <w:lvl w:ilvl="1" w:tplc="040A0019" w:tentative="1">
      <w:start w:val="1"/>
      <w:numFmt w:val="lowerLetter"/>
      <w:lvlText w:val="%2."/>
      <w:lvlJc w:val="left"/>
      <w:pPr>
        <w:ind w:left="1931" w:hanging="360"/>
      </w:pPr>
      <w:rPr>
        <w:rFonts w:cs="Times New Roman"/>
      </w:rPr>
    </w:lvl>
    <w:lvl w:ilvl="2" w:tplc="040A001B" w:tentative="1">
      <w:start w:val="1"/>
      <w:numFmt w:val="lowerRoman"/>
      <w:lvlText w:val="%3."/>
      <w:lvlJc w:val="right"/>
      <w:pPr>
        <w:ind w:left="2651" w:hanging="180"/>
      </w:pPr>
      <w:rPr>
        <w:rFonts w:cs="Times New Roman"/>
      </w:rPr>
    </w:lvl>
    <w:lvl w:ilvl="3" w:tplc="040A000F" w:tentative="1">
      <w:start w:val="1"/>
      <w:numFmt w:val="decimal"/>
      <w:lvlText w:val="%4."/>
      <w:lvlJc w:val="left"/>
      <w:pPr>
        <w:ind w:left="3371" w:hanging="360"/>
      </w:pPr>
      <w:rPr>
        <w:rFonts w:cs="Times New Roman"/>
      </w:rPr>
    </w:lvl>
    <w:lvl w:ilvl="4" w:tplc="040A0019" w:tentative="1">
      <w:start w:val="1"/>
      <w:numFmt w:val="lowerLetter"/>
      <w:lvlText w:val="%5."/>
      <w:lvlJc w:val="left"/>
      <w:pPr>
        <w:ind w:left="4091" w:hanging="360"/>
      </w:pPr>
      <w:rPr>
        <w:rFonts w:cs="Times New Roman"/>
      </w:rPr>
    </w:lvl>
    <w:lvl w:ilvl="5" w:tplc="040A001B" w:tentative="1">
      <w:start w:val="1"/>
      <w:numFmt w:val="lowerRoman"/>
      <w:lvlText w:val="%6."/>
      <w:lvlJc w:val="right"/>
      <w:pPr>
        <w:ind w:left="4811" w:hanging="180"/>
      </w:pPr>
      <w:rPr>
        <w:rFonts w:cs="Times New Roman"/>
      </w:rPr>
    </w:lvl>
    <w:lvl w:ilvl="6" w:tplc="040A000F" w:tentative="1">
      <w:start w:val="1"/>
      <w:numFmt w:val="decimal"/>
      <w:lvlText w:val="%7."/>
      <w:lvlJc w:val="left"/>
      <w:pPr>
        <w:ind w:left="5531" w:hanging="360"/>
      </w:pPr>
      <w:rPr>
        <w:rFonts w:cs="Times New Roman"/>
      </w:rPr>
    </w:lvl>
    <w:lvl w:ilvl="7" w:tplc="040A0019" w:tentative="1">
      <w:start w:val="1"/>
      <w:numFmt w:val="lowerLetter"/>
      <w:lvlText w:val="%8."/>
      <w:lvlJc w:val="left"/>
      <w:pPr>
        <w:ind w:left="6251" w:hanging="360"/>
      </w:pPr>
      <w:rPr>
        <w:rFonts w:cs="Times New Roman"/>
      </w:rPr>
    </w:lvl>
    <w:lvl w:ilvl="8" w:tplc="040A001B" w:tentative="1">
      <w:start w:val="1"/>
      <w:numFmt w:val="lowerRoman"/>
      <w:lvlText w:val="%9."/>
      <w:lvlJc w:val="right"/>
      <w:pPr>
        <w:ind w:left="6971" w:hanging="180"/>
      </w:pPr>
      <w:rPr>
        <w:rFonts w:cs="Times New Roman"/>
      </w:rPr>
    </w:lvl>
  </w:abstractNum>
  <w:abstractNum w:abstractNumId="16" w15:restartNumberingAfterBreak="0">
    <w:nsid w:val="282B26A2"/>
    <w:multiLevelType w:val="hybridMultilevel"/>
    <w:tmpl w:val="8DEE625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867440F"/>
    <w:multiLevelType w:val="hybridMultilevel"/>
    <w:tmpl w:val="5336AED8"/>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2F7B38C8"/>
    <w:multiLevelType w:val="hybridMultilevel"/>
    <w:tmpl w:val="DE4EF3D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4351E02"/>
    <w:multiLevelType w:val="hybridMultilevel"/>
    <w:tmpl w:val="C360CB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5C75AE3"/>
    <w:multiLevelType w:val="hybridMultilevel"/>
    <w:tmpl w:val="F9AE28D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B655240"/>
    <w:multiLevelType w:val="hybridMultilevel"/>
    <w:tmpl w:val="2C066116"/>
    <w:lvl w:ilvl="0" w:tplc="47E80E30">
      <w:start w:val="16"/>
      <w:numFmt w:val="lowerLetter"/>
      <w:lvlText w:val="%1)"/>
      <w:lvlJc w:val="left"/>
      <w:pPr>
        <w:ind w:left="1287"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40F4462"/>
    <w:multiLevelType w:val="hybridMultilevel"/>
    <w:tmpl w:val="32C2A4E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44D15261"/>
    <w:multiLevelType w:val="multilevel"/>
    <w:tmpl w:val="00000004"/>
    <w:name w:val="WW8Num52222"/>
    <w:lvl w:ilvl="0">
      <w:start w:val="1"/>
      <w:numFmt w:val="decimal"/>
      <w:lvlText w:val="%1."/>
      <w:lvlJc w:val="left"/>
      <w:pPr>
        <w:tabs>
          <w:tab w:val="num" w:pos="360"/>
        </w:tabs>
      </w:pPr>
      <w:rPr>
        <w:rFonts w:ascii="Comic Sans MS" w:hAnsi="Comic Sans MS"/>
        <w:b/>
        <w:i w:val="0"/>
      </w:rPr>
    </w:lvl>
    <w:lvl w:ilvl="1">
      <w:start w:val="1"/>
      <w:numFmt w:val="bullet"/>
      <w:lvlText w:val="o"/>
      <w:lvlJc w:val="left"/>
      <w:pPr>
        <w:tabs>
          <w:tab w:val="num" w:pos="1307"/>
        </w:tabs>
      </w:pPr>
      <w:rPr>
        <w:rFonts w:ascii="Courier New" w:hAnsi="Courier New"/>
        <w:b/>
        <w:i w:val="0"/>
        <w:color w:val="800080"/>
        <w:sz w:val="28"/>
        <w:szCs w:val="28"/>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4" w15:restartNumberingAfterBreak="0">
    <w:nsid w:val="47E4416C"/>
    <w:multiLevelType w:val="hybridMultilevel"/>
    <w:tmpl w:val="56D24BF6"/>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8977C4D"/>
    <w:multiLevelType w:val="multilevel"/>
    <w:tmpl w:val="C0DC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9A33391"/>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C534E9A"/>
    <w:multiLevelType w:val="hybridMultilevel"/>
    <w:tmpl w:val="56D24BF6"/>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4D753ED7"/>
    <w:multiLevelType w:val="hybridMultilevel"/>
    <w:tmpl w:val="12D60BD0"/>
    <w:lvl w:ilvl="0" w:tplc="0C0A0003">
      <w:start w:val="1"/>
      <w:numFmt w:val="bullet"/>
      <w:lvlText w:val="o"/>
      <w:lvlJc w:val="left"/>
      <w:pPr>
        <w:ind w:left="1068" w:hanging="360"/>
      </w:pPr>
      <w:rPr>
        <w:rFonts w:ascii="Courier New" w:hAnsi="Courier New" w:cs="Courier New"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9" w15:restartNumberingAfterBreak="0">
    <w:nsid w:val="4E014A95"/>
    <w:multiLevelType w:val="hybridMultilevel"/>
    <w:tmpl w:val="05469D7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4E723CDD"/>
    <w:multiLevelType w:val="hybridMultilevel"/>
    <w:tmpl w:val="2F924C6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4F7C12FC"/>
    <w:multiLevelType w:val="hybridMultilevel"/>
    <w:tmpl w:val="C8D2CC4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4FCC0723"/>
    <w:multiLevelType w:val="hybridMultilevel"/>
    <w:tmpl w:val="1986B2CA"/>
    <w:lvl w:ilvl="0" w:tplc="0888B1D4">
      <w:start w:val="25"/>
      <w:numFmt w:val="lowerLetter"/>
      <w:lvlText w:val="%1)"/>
      <w:lvlJc w:val="left"/>
      <w:pPr>
        <w:ind w:left="1287"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7800E1D"/>
    <w:multiLevelType w:val="hybridMultilevel"/>
    <w:tmpl w:val="2E0CEBB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A577976"/>
    <w:multiLevelType w:val="hybridMultilevel"/>
    <w:tmpl w:val="D13803A2"/>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5A86136B"/>
    <w:multiLevelType w:val="hybridMultilevel"/>
    <w:tmpl w:val="2F3ECD9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625F2740"/>
    <w:multiLevelType w:val="hybridMultilevel"/>
    <w:tmpl w:val="1B3E6B2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6C0F5C2B"/>
    <w:multiLevelType w:val="hybridMultilevel"/>
    <w:tmpl w:val="2D4AC3C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72C67234"/>
    <w:multiLevelType w:val="hybridMultilevel"/>
    <w:tmpl w:val="21227C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74331625"/>
    <w:multiLevelType w:val="hybridMultilevel"/>
    <w:tmpl w:val="56D24BF6"/>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7C1E4E56"/>
    <w:multiLevelType w:val="hybridMultilevel"/>
    <w:tmpl w:val="1FF44BE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1" w15:restartNumberingAfterBreak="0">
    <w:nsid w:val="7C7C6B4F"/>
    <w:multiLevelType w:val="hybridMultilevel"/>
    <w:tmpl w:val="13423E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CE93E4C"/>
    <w:multiLevelType w:val="hybridMultilevel"/>
    <w:tmpl w:val="C8D2CC4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DE46312"/>
    <w:multiLevelType w:val="hybridMultilevel"/>
    <w:tmpl w:val="0E505A0C"/>
    <w:lvl w:ilvl="0" w:tplc="0C0A0017">
      <w:start w:val="1"/>
      <w:numFmt w:val="lowerLetter"/>
      <w:lvlText w:val="%1)"/>
      <w:lvlJc w:val="left"/>
      <w:pPr>
        <w:ind w:left="1287" w:hanging="360"/>
      </w:pPr>
      <w:rPr>
        <w:rFonts w:cs="Times New Roman"/>
      </w:rPr>
    </w:lvl>
    <w:lvl w:ilvl="1" w:tplc="0C0A0019" w:tentative="1">
      <w:start w:val="1"/>
      <w:numFmt w:val="lowerLetter"/>
      <w:lvlText w:val="%2."/>
      <w:lvlJc w:val="left"/>
      <w:pPr>
        <w:ind w:left="2007" w:hanging="360"/>
      </w:pPr>
      <w:rPr>
        <w:rFonts w:cs="Times New Roman"/>
      </w:rPr>
    </w:lvl>
    <w:lvl w:ilvl="2" w:tplc="0C0A001B" w:tentative="1">
      <w:start w:val="1"/>
      <w:numFmt w:val="lowerRoman"/>
      <w:lvlText w:val="%3."/>
      <w:lvlJc w:val="right"/>
      <w:pPr>
        <w:ind w:left="2727" w:hanging="180"/>
      </w:pPr>
      <w:rPr>
        <w:rFonts w:cs="Times New Roman"/>
      </w:rPr>
    </w:lvl>
    <w:lvl w:ilvl="3" w:tplc="0C0A000F" w:tentative="1">
      <w:start w:val="1"/>
      <w:numFmt w:val="decimal"/>
      <w:lvlText w:val="%4."/>
      <w:lvlJc w:val="left"/>
      <w:pPr>
        <w:ind w:left="3447" w:hanging="360"/>
      </w:pPr>
      <w:rPr>
        <w:rFonts w:cs="Times New Roman"/>
      </w:rPr>
    </w:lvl>
    <w:lvl w:ilvl="4" w:tplc="0C0A0019" w:tentative="1">
      <w:start w:val="1"/>
      <w:numFmt w:val="lowerLetter"/>
      <w:lvlText w:val="%5."/>
      <w:lvlJc w:val="left"/>
      <w:pPr>
        <w:ind w:left="4167" w:hanging="360"/>
      </w:pPr>
      <w:rPr>
        <w:rFonts w:cs="Times New Roman"/>
      </w:rPr>
    </w:lvl>
    <w:lvl w:ilvl="5" w:tplc="0C0A001B" w:tentative="1">
      <w:start w:val="1"/>
      <w:numFmt w:val="lowerRoman"/>
      <w:lvlText w:val="%6."/>
      <w:lvlJc w:val="right"/>
      <w:pPr>
        <w:ind w:left="4887" w:hanging="180"/>
      </w:pPr>
      <w:rPr>
        <w:rFonts w:cs="Times New Roman"/>
      </w:rPr>
    </w:lvl>
    <w:lvl w:ilvl="6" w:tplc="0C0A000F" w:tentative="1">
      <w:start w:val="1"/>
      <w:numFmt w:val="decimal"/>
      <w:lvlText w:val="%7."/>
      <w:lvlJc w:val="left"/>
      <w:pPr>
        <w:ind w:left="5607" w:hanging="360"/>
      </w:pPr>
      <w:rPr>
        <w:rFonts w:cs="Times New Roman"/>
      </w:rPr>
    </w:lvl>
    <w:lvl w:ilvl="7" w:tplc="0C0A0019" w:tentative="1">
      <w:start w:val="1"/>
      <w:numFmt w:val="lowerLetter"/>
      <w:lvlText w:val="%8."/>
      <w:lvlJc w:val="left"/>
      <w:pPr>
        <w:ind w:left="6327" w:hanging="360"/>
      </w:pPr>
      <w:rPr>
        <w:rFonts w:cs="Times New Roman"/>
      </w:rPr>
    </w:lvl>
    <w:lvl w:ilvl="8" w:tplc="0C0A001B" w:tentative="1">
      <w:start w:val="1"/>
      <w:numFmt w:val="lowerRoman"/>
      <w:lvlText w:val="%9."/>
      <w:lvlJc w:val="right"/>
      <w:pPr>
        <w:ind w:left="7047" w:hanging="180"/>
      </w:pPr>
      <w:rPr>
        <w:rFonts w:cs="Times New Roman"/>
      </w:rPr>
    </w:lvl>
  </w:abstractNum>
  <w:abstractNum w:abstractNumId="44" w15:restartNumberingAfterBreak="0">
    <w:nsid w:val="7E460637"/>
    <w:multiLevelType w:val="hybridMultilevel"/>
    <w:tmpl w:val="56D24BF6"/>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169100340">
    <w:abstractNumId w:val="3"/>
  </w:num>
  <w:num w:numId="2" w16cid:durableId="1931574020">
    <w:abstractNumId w:val="25"/>
  </w:num>
  <w:num w:numId="3" w16cid:durableId="958217533">
    <w:abstractNumId w:val="11"/>
  </w:num>
  <w:num w:numId="4" w16cid:durableId="2021353765">
    <w:abstractNumId w:val="20"/>
  </w:num>
  <w:num w:numId="5" w16cid:durableId="1823422227">
    <w:abstractNumId w:val="38"/>
  </w:num>
  <w:num w:numId="6" w16cid:durableId="147747478">
    <w:abstractNumId w:val="18"/>
  </w:num>
  <w:num w:numId="7" w16cid:durableId="49497263">
    <w:abstractNumId w:val="42"/>
  </w:num>
  <w:num w:numId="8" w16cid:durableId="205459319">
    <w:abstractNumId w:val="14"/>
  </w:num>
  <w:num w:numId="9" w16cid:durableId="1058283077">
    <w:abstractNumId w:val="9"/>
  </w:num>
  <w:num w:numId="10" w16cid:durableId="1848137250">
    <w:abstractNumId w:val="31"/>
  </w:num>
  <w:num w:numId="11" w16cid:durableId="1507555962">
    <w:abstractNumId w:val="4"/>
  </w:num>
  <w:num w:numId="12" w16cid:durableId="1782919290">
    <w:abstractNumId w:val="16"/>
  </w:num>
  <w:num w:numId="13" w16cid:durableId="975569259">
    <w:abstractNumId w:val="8"/>
  </w:num>
  <w:num w:numId="14" w16cid:durableId="1527063518">
    <w:abstractNumId w:val="41"/>
  </w:num>
  <w:num w:numId="15" w16cid:durableId="1078673959">
    <w:abstractNumId w:val="19"/>
  </w:num>
  <w:num w:numId="16" w16cid:durableId="2072192007">
    <w:abstractNumId w:val="28"/>
  </w:num>
  <w:num w:numId="17" w16cid:durableId="234553849">
    <w:abstractNumId w:val="27"/>
  </w:num>
  <w:num w:numId="18" w16cid:durableId="1982348441">
    <w:abstractNumId w:val="13"/>
  </w:num>
  <w:num w:numId="19" w16cid:durableId="523597253">
    <w:abstractNumId w:val="24"/>
  </w:num>
  <w:num w:numId="20" w16cid:durableId="15739436">
    <w:abstractNumId w:val="5"/>
  </w:num>
  <w:num w:numId="21" w16cid:durableId="146484272">
    <w:abstractNumId w:val="44"/>
  </w:num>
  <w:num w:numId="22" w16cid:durableId="1256789419">
    <w:abstractNumId w:val="10"/>
  </w:num>
  <w:num w:numId="23" w16cid:durableId="739475430">
    <w:abstractNumId w:val="39"/>
  </w:num>
  <w:num w:numId="24" w16cid:durableId="2102558041">
    <w:abstractNumId w:val="12"/>
  </w:num>
  <w:num w:numId="25" w16cid:durableId="1503472170">
    <w:abstractNumId w:val="26"/>
  </w:num>
  <w:num w:numId="26" w16cid:durableId="621427044">
    <w:abstractNumId w:val="37"/>
  </w:num>
  <w:num w:numId="27" w16cid:durableId="1271006537">
    <w:abstractNumId w:val="43"/>
  </w:num>
  <w:num w:numId="28" w16cid:durableId="416100632">
    <w:abstractNumId w:val="40"/>
  </w:num>
  <w:num w:numId="29" w16cid:durableId="333802639">
    <w:abstractNumId w:val="30"/>
  </w:num>
  <w:num w:numId="30" w16cid:durableId="1108087353">
    <w:abstractNumId w:val="15"/>
  </w:num>
  <w:num w:numId="31" w16cid:durableId="1508012868">
    <w:abstractNumId w:val="21"/>
  </w:num>
  <w:num w:numId="32" w16cid:durableId="1504970917">
    <w:abstractNumId w:val="32"/>
  </w:num>
  <w:num w:numId="33" w16cid:durableId="1635015689">
    <w:abstractNumId w:val="7"/>
  </w:num>
  <w:num w:numId="34" w16cid:durableId="1677228699">
    <w:abstractNumId w:val="29"/>
  </w:num>
  <w:num w:numId="35" w16cid:durableId="139885545">
    <w:abstractNumId w:val="36"/>
  </w:num>
  <w:num w:numId="36" w16cid:durableId="754742366">
    <w:abstractNumId w:val="6"/>
  </w:num>
  <w:num w:numId="37" w16cid:durableId="477455161">
    <w:abstractNumId w:val="33"/>
  </w:num>
  <w:num w:numId="38" w16cid:durableId="2064714023">
    <w:abstractNumId w:val="22"/>
  </w:num>
  <w:num w:numId="39" w16cid:durableId="274211150">
    <w:abstractNumId w:val="35"/>
  </w:num>
  <w:num w:numId="40" w16cid:durableId="514466578">
    <w:abstractNumId w:val="17"/>
  </w:num>
  <w:num w:numId="41" w16cid:durableId="1518543839">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09D0"/>
    <w:rsid w:val="0000077F"/>
    <w:rsid w:val="00000815"/>
    <w:rsid w:val="00000BF1"/>
    <w:rsid w:val="00001AFE"/>
    <w:rsid w:val="00003119"/>
    <w:rsid w:val="000031EE"/>
    <w:rsid w:val="00005211"/>
    <w:rsid w:val="000059F3"/>
    <w:rsid w:val="00006229"/>
    <w:rsid w:val="00010EBE"/>
    <w:rsid w:val="00011425"/>
    <w:rsid w:val="00012CA1"/>
    <w:rsid w:val="00014338"/>
    <w:rsid w:val="00017477"/>
    <w:rsid w:val="00020B5A"/>
    <w:rsid w:val="00021718"/>
    <w:rsid w:val="00021BFF"/>
    <w:rsid w:val="00025B67"/>
    <w:rsid w:val="000305CF"/>
    <w:rsid w:val="000309A7"/>
    <w:rsid w:val="000310A7"/>
    <w:rsid w:val="00031354"/>
    <w:rsid w:val="0003369A"/>
    <w:rsid w:val="00034332"/>
    <w:rsid w:val="000350A7"/>
    <w:rsid w:val="00036DE1"/>
    <w:rsid w:val="00042579"/>
    <w:rsid w:val="000444BA"/>
    <w:rsid w:val="00044D2D"/>
    <w:rsid w:val="00044F26"/>
    <w:rsid w:val="00055B48"/>
    <w:rsid w:val="0005615A"/>
    <w:rsid w:val="00057ACB"/>
    <w:rsid w:val="0006025E"/>
    <w:rsid w:val="00061182"/>
    <w:rsid w:val="0006121D"/>
    <w:rsid w:val="0006179B"/>
    <w:rsid w:val="0006388D"/>
    <w:rsid w:val="00064EE6"/>
    <w:rsid w:val="00067127"/>
    <w:rsid w:val="00070794"/>
    <w:rsid w:val="000711C3"/>
    <w:rsid w:val="0007200C"/>
    <w:rsid w:val="00072A2C"/>
    <w:rsid w:val="00074013"/>
    <w:rsid w:val="0007563E"/>
    <w:rsid w:val="0007725A"/>
    <w:rsid w:val="00080E95"/>
    <w:rsid w:val="00082739"/>
    <w:rsid w:val="00083E62"/>
    <w:rsid w:val="0009132B"/>
    <w:rsid w:val="0009251D"/>
    <w:rsid w:val="000A00AB"/>
    <w:rsid w:val="000A143D"/>
    <w:rsid w:val="000A3165"/>
    <w:rsid w:val="000A48F7"/>
    <w:rsid w:val="000A4CCC"/>
    <w:rsid w:val="000A4CF3"/>
    <w:rsid w:val="000B0070"/>
    <w:rsid w:val="000B025F"/>
    <w:rsid w:val="000B0A32"/>
    <w:rsid w:val="000B39F2"/>
    <w:rsid w:val="000B3A0F"/>
    <w:rsid w:val="000B451C"/>
    <w:rsid w:val="000B5A0A"/>
    <w:rsid w:val="000B5FD7"/>
    <w:rsid w:val="000C3924"/>
    <w:rsid w:val="000C47E7"/>
    <w:rsid w:val="000C483D"/>
    <w:rsid w:val="000C487B"/>
    <w:rsid w:val="000D0358"/>
    <w:rsid w:val="000D0816"/>
    <w:rsid w:val="000D1B23"/>
    <w:rsid w:val="000D1D76"/>
    <w:rsid w:val="000D1F7F"/>
    <w:rsid w:val="000D2978"/>
    <w:rsid w:val="000D4629"/>
    <w:rsid w:val="000D4905"/>
    <w:rsid w:val="000D4C75"/>
    <w:rsid w:val="000D6FA8"/>
    <w:rsid w:val="000E023F"/>
    <w:rsid w:val="000E226B"/>
    <w:rsid w:val="000E2590"/>
    <w:rsid w:val="000E4A9D"/>
    <w:rsid w:val="000E5620"/>
    <w:rsid w:val="000E5FBB"/>
    <w:rsid w:val="000E6214"/>
    <w:rsid w:val="000E661E"/>
    <w:rsid w:val="000F04C4"/>
    <w:rsid w:val="000F05F3"/>
    <w:rsid w:val="000F091A"/>
    <w:rsid w:val="000F143D"/>
    <w:rsid w:val="000F15C8"/>
    <w:rsid w:val="000F2DE6"/>
    <w:rsid w:val="000F3281"/>
    <w:rsid w:val="000F4404"/>
    <w:rsid w:val="000F4693"/>
    <w:rsid w:val="000F4EF2"/>
    <w:rsid w:val="000F53B2"/>
    <w:rsid w:val="000F5697"/>
    <w:rsid w:val="000F673A"/>
    <w:rsid w:val="000F6F5F"/>
    <w:rsid w:val="000F7B6A"/>
    <w:rsid w:val="00100D67"/>
    <w:rsid w:val="00100F11"/>
    <w:rsid w:val="001013EF"/>
    <w:rsid w:val="00102083"/>
    <w:rsid w:val="001029D2"/>
    <w:rsid w:val="001057A1"/>
    <w:rsid w:val="0010648B"/>
    <w:rsid w:val="00107F9C"/>
    <w:rsid w:val="0011293C"/>
    <w:rsid w:val="00113B95"/>
    <w:rsid w:val="00113D52"/>
    <w:rsid w:val="001172B5"/>
    <w:rsid w:val="00117ED8"/>
    <w:rsid w:val="001205C0"/>
    <w:rsid w:val="0012255E"/>
    <w:rsid w:val="00122724"/>
    <w:rsid w:val="001230AD"/>
    <w:rsid w:val="0012358C"/>
    <w:rsid w:val="00123B3E"/>
    <w:rsid w:val="00126091"/>
    <w:rsid w:val="00126AB4"/>
    <w:rsid w:val="00126BD2"/>
    <w:rsid w:val="0013089A"/>
    <w:rsid w:val="00132899"/>
    <w:rsid w:val="0013424E"/>
    <w:rsid w:val="0014189C"/>
    <w:rsid w:val="00142A9F"/>
    <w:rsid w:val="00142E20"/>
    <w:rsid w:val="0014312D"/>
    <w:rsid w:val="00143AAF"/>
    <w:rsid w:val="00144887"/>
    <w:rsid w:val="00146F9F"/>
    <w:rsid w:val="0014772F"/>
    <w:rsid w:val="00147A57"/>
    <w:rsid w:val="00154892"/>
    <w:rsid w:val="0015492C"/>
    <w:rsid w:val="00155BC7"/>
    <w:rsid w:val="00160975"/>
    <w:rsid w:val="001609D0"/>
    <w:rsid w:val="001610BA"/>
    <w:rsid w:val="00161C5F"/>
    <w:rsid w:val="00162F57"/>
    <w:rsid w:val="00162F84"/>
    <w:rsid w:val="00166415"/>
    <w:rsid w:val="0016797F"/>
    <w:rsid w:val="00171753"/>
    <w:rsid w:val="001721AC"/>
    <w:rsid w:val="00173B29"/>
    <w:rsid w:val="00175036"/>
    <w:rsid w:val="00180AE1"/>
    <w:rsid w:val="00180C89"/>
    <w:rsid w:val="00180CAA"/>
    <w:rsid w:val="00180E6E"/>
    <w:rsid w:val="00182094"/>
    <w:rsid w:val="00183242"/>
    <w:rsid w:val="00184CB4"/>
    <w:rsid w:val="00186716"/>
    <w:rsid w:val="00186A3C"/>
    <w:rsid w:val="00186A76"/>
    <w:rsid w:val="00187823"/>
    <w:rsid w:val="00190BCB"/>
    <w:rsid w:val="001911C7"/>
    <w:rsid w:val="001930EA"/>
    <w:rsid w:val="00194BB9"/>
    <w:rsid w:val="00196573"/>
    <w:rsid w:val="0019736C"/>
    <w:rsid w:val="00197798"/>
    <w:rsid w:val="00197E7C"/>
    <w:rsid w:val="001A0EE1"/>
    <w:rsid w:val="001A3873"/>
    <w:rsid w:val="001A4318"/>
    <w:rsid w:val="001A4391"/>
    <w:rsid w:val="001B27E0"/>
    <w:rsid w:val="001B28CF"/>
    <w:rsid w:val="001B355E"/>
    <w:rsid w:val="001B3E46"/>
    <w:rsid w:val="001B760F"/>
    <w:rsid w:val="001B78DE"/>
    <w:rsid w:val="001B7E92"/>
    <w:rsid w:val="001C15BD"/>
    <w:rsid w:val="001C628F"/>
    <w:rsid w:val="001C70A9"/>
    <w:rsid w:val="001C7CE1"/>
    <w:rsid w:val="001D044D"/>
    <w:rsid w:val="001D11B2"/>
    <w:rsid w:val="001D5027"/>
    <w:rsid w:val="001D63AB"/>
    <w:rsid w:val="001D6D31"/>
    <w:rsid w:val="001D6D8C"/>
    <w:rsid w:val="001E003C"/>
    <w:rsid w:val="001E490F"/>
    <w:rsid w:val="001E5D83"/>
    <w:rsid w:val="001E5DC3"/>
    <w:rsid w:val="001E751B"/>
    <w:rsid w:val="001E7F4F"/>
    <w:rsid w:val="001F11EF"/>
    <w:rsid w:val="001F1AF0"/>
    <w:rsid w:val="001F2A18"/>
    <w:rsid w:val="001F6886"/>
    <w:rsid w:val="001F708A"/>
    <w:rsid w:val="001F7B66"/>
    <w:rsid w:val="00202AA2"/>
    <w:rsid w:val="002042E6"/>
    <w:rsid w:val="00207F94"/>
    <w:rsid w:val="002106B8"/>
    <w:rsid w:val="002107E6"/>
    <w:rsid w:val="00210F6E"/>
    <w:rsid w:val="00213881"/>
    <w:rsid w:val="00216BA1"/>
    <w:rsid w:val="00220999"/>
    <w:rsid w:val="00221AEC"/>
    <w:rsid w:val="002221E1"/>
    <w:rsid w:val="002234EB"/>
    <w:rsid w:val="00223A37"/>
    <w:rsid w:val="00225833"/>
    <w:rsid w:val="00230F3E"/>
    <w:rsid w:val="00234217"/>
    <w:rsid w:val="002349EE"/>
    <w:rsid w:val="00234A24"/>
    <w:rsid w:val="00236AC3"/>
    <w:rsid w:val="002414F4"/>
    <w:rsid w:val="0024249C"/>
    <w:rsid w:val="00243415"/>
    <w:rsid w:val="00245DCF"/>
    <w:rsid w:val="002461EE"/>
    <w:rsid w:val="0024652C"/>
    <w:rsid w:val="00247E20"/>
    <w:rsid w:val="00251047"/>
    <w:rsid w:val="002525A2"/>
    <w:rsid w:val="00252EF3"/>
    <w:rsid w:val="002559FC"/>
    <w:rsid w:val="00256120"/>
    <w:rsid w:val="002612E1"/>
    <w:rsid w:val="0026160F"/>
    <w:rsid w:val="002631C3"/>
    <w:rsid w:val="00264E37"/>
    <w:rsid w:val="00265FE1"/>
    <w:rsid w:val="00270592"/>
    <w:rsid w:val="00270F8C"/>
    <w:rsid w:val="00271BE5"/>
    <w:rsid w:val="00272C6F"/>
    <w:rsid w:val="00275295"/>
    <w:rsid w:val="0027673B"/>
    <w:rsid w:val="00277868"/>
    <w:rsid w:val="00280B69"/>
    <w:rsid w:val="002818DF"/>
    <w:rsid w:val="00281E74"/>
    <w:rsid w:val="00283A4C"/>
    <w:rsid w:val="00285076"/>
    <w:rsid w:val="002862FD"/>
    <w:rsid w:val="002863CE"/>
    <w:rsid w:val="00294CFB"/>
    <w:rsid w:val="002A22E3"/>
    <w:rsid w:val="002A4658"/>
    <w:rsid w:val="002A5D73"/>
    <w:rsid w:val="002A6317"/>
    <w:rsid w:val="002B0FEF"/>
    <w:rsid w:val="002B181C"/>
    <w:rsid w:val="002B2082"/>
    <w:rsid w:val="002B26F2"/>
    <w:rsid w:val="002B3871"/>
    <w:rsid w:val="002B4D5F"/>
    <w:rsid w:val="002B5E83"/>
    <w:rsid w:val="002B6D4A"/>
    <w:rsid w:val="002B6F25"/>
    <w:rsid w:val="002B7189"/>
    <w:rsid w:val="002C1ABB"/>
    <w:rsid w:val="002C1F81"/>
    <w:rsid w:val="002C2C49"/>
    <w:rsid w:val="002C323B"/>
    <w:rsid w:val="002C4EBB"/>
    <w:rsid w:val="002C6CE8"/>
    <w:rsid w:val="002C6E61"/>
    <w:rsid w:val="002D0655"/>
    <w:rsid w:val="002D088C"/>
    <w:rsid w:val="002D301B"/>
    <w:rsid w:val="002D3B99"/>
    <w:rsid w:val="002D46F5"/>
    <w:rsid w:val="002D562C"/>
    <w:rsid w:val="002E0496"/>
    <w:rsid w:val="002E0C78"/>
    <w:rsid w:val="002E1CD7"/>
    <w:rsid w:val="002E1DD6"/>
    <w:rsid w:val="002E3419"/>
    <w:rsid w:val="002E44C2"/>
    <w:rsid w:val="002E71FC"/>
    <w:rsid w:val="002E7430"/>
    <w:rsid w:val="002F097B"/>
    <w:rsid w:val="002F0C68"/>
    <w:rsid w:val="002F1F62"/>
    <w:rsid w:val="002F3B54"/>
    <w:rsid w:val="002F5C28"/>
    <w:rsid w:val="002F6620"/>
    <w:rsid w:val="002F6CF1"/>
    <w:rsid w:val="003000CC"/>
    <w:rsid w:val="0030026B"/>
    <w:rsid w:val="00302ADF"/>
    <w:rsid w:val="00310506"/>
    <w:rsid w:val="00311097"/>
    <w:rsid w:val="00313A7D"/>
    <w:rsid w:val="00313E60"/>
    <w:rsid w:val="00316941"/>
    <w:rsid w:val="00320EBA"/>
    <w:rsid w:val="00320F29"/>
    <w:rsid w:val="00321868"/>
    <w:rsid w:val="00322FC5"/>
    <w:rsid w:val="00323717"/>
    <w:rsid w:val="00324163"/>
    <w:rsid w:val="00325B41"/>
    <w:rsid w:val="003277F1"/>
    <w:rsid w:val="00327ADB"/>
    <w:rsid w:val="00330705"/>
    <w:rsid w:val="0033185F"/>
    <w:rsid w:val="003336C9"/>
    <w:rsid w:val="00334360"/>
    <w:rsid w:val="00337FA7"/>
    <w:rsid w:val="00342285"/>
    <w:rsid w:val="00346BD0"/>
    <w:rsid w:val="00347ECF"/>
    <w:rsid w:val="00352DEE"/>
    <w:rsid w:val="00354E83"/>
    <w:rsid w:val="0035606A"/>
    <w:rsid w:val="0035621C"/>
    <w:rsid w:val="00356479"/>
    <w:rsid w:val="00356509"/>
    <w:rsid w:val="003601CC"/>
    <w:rsid w:val="0036221A"/>
    <w:rsid w:val="003624E3"/>
    <w:rsid w:val="00363A50"/>
    <w:rsid w:val="00364557"/>
    <w:rsid w:val="003660A2"/>
    <w:rsid w:val="00370088"/>
    <w:rsid w:val="003702DF"/>
    <w:rsid w:val="003713B8"/>
    <w:rsid w:val="003729ED"/>
    <w:rsid w:val="00373830"/>
    <w:rsid w:val="0037462D"/>
    <w:rsid w:val="00375EA8"/>
    <w:rsid w:val="00375F6C"/>
    <w:rsid w:val="00376696"/>
    <w:rsid w:val="003774D0"/>
    <w:rsid w:val="0038057B"/>
    <w:rsid w:val="00382EDE"/>
    <w:rsid w:val="003856B9"/>
    <w:rsid w:val="00385F36"/>
    <w:rsid w:val="003914EC"/>
    <w:rsid w:val="0039265F"/>
    <w:rsid w:val="00393681"/>
    <w:rsid w:val="0039405E"/>
    <w:rsid w:val="003946DD"/>
    <w:rsid w:val="00394965"/>
    <w:rsid w:val="00394C98"/>
    <w:rsid w:val="00395807"/>
    <w:rsid w:val="0039676D"/>
    <w:rsid w:val="00396EAA"/>
    <w:rsid w:val="003A007F"/>
    <w:rsid w:val="003A0C03"/>
    <w:rsid w:val="003A25C1"/>
    <w:rsid w:val="003A2702"/>
    <w:rsid w:val="003A482A"/>
    <w:rsid w:val="003A63D0"/>
    <w:rsid w:val="003A763D"/>
    <w:rsid w:val="003B0558"/>
    <w:rsid w:val="003B1FA8"/>
    <w:rsid w:val="003B2AB8"/>
    <w:rsid w:val="003B40F7"/>
    <w:rsid w:val="003B48A6"/>
    <w:rsid w:val="003B48EC"/>
    <w:rsid w:val="003B673D"/>
    <w:rsid w:val="003B7A57"/>
    <w:rsid w:val="003B7BFD"/>
    <w:rsid w:val="003B7C86"/>
    <w:rsid w:val="003C1241"/>
    <w:rsid w:val="003C16CC"/>
    <w:rsid w:val="003C28FB"/>
    <w:rsid w:val="003C2A30"/>
    <w:rsid w:val="003C5F77"/>
    <w:rsid w:val="003D06BD"/>
    <w:rsid w:val="003D3E08"/>
    <w:rsid w:val="003D6047"/>
    <w:rsid w:val="003E2D67"/>
    <w:rsid w:val="003E51F8"/>
    <w:rsid w:val="003E5FAA"/>
    <w:rsid w:val="003F2DE4"/>
    <w:rsid w:val="003F31CB"/>
    <w:rsid w:val="003F413D"/>
    <w:rsid w:val="003F478F"/>
    <w:rsid w:val="003F4957"/>
    <w:rsid w:val="003F4D69"/>
    <w:rsid w:val="003F60D0"/>
    <w:rsid w:val="003F64FE"/>
    <w:rsid w:val="003F6967"/>
    <w:rsid w:val="00402DA6"/>
    <w:rsid w:val="00403D34"/>
    <w:rsid w:val="004046E1"/>
    <w:rsid w:val="00407F76"/>
    <w:rsid w:val="0041149B"/>
    <w:rsid w:val="00411F50"/>
    <w:rsid w:val="00413B25"/>
    <w:rsid w:val="00414CD2"/>
    <w:rsid w:val="00416F94"/>
    <w:rsid w:val="00423622"/>
    <w:rsid w:val="00424C6F"/>
    <w:rsid w:val="004266AF"/>
    <w:rsid w:val="00427041"/>
    <w:rsid w:val="00430B5B"/>
    <w:rsid w:val="00432A9A"/>
    <w:rsid w:val="00440D8D"/>
    <w:rsid w:val="004433B9"/>
    <w:rsid w:val="00443436"/>
    <w:rsid w:val="00445C93"/>
    <w:rsid w:val="0044623A"/>
    <w:rsid w:val="00447BA9"/>
    <w:rsid w:val="00452E8B"/>
    <w:rsid w:val="00452FE5"/>
    <w:rsid w:val="0045619F"/>
    <w:rsid w:val="0047095C"/>
    <w:rsid w:val="00475259"/>
    <w:rsid w:val="00482365"/>
    <w:rsid w:val="004861CD"/>
    <w:rsid w:val="00490E30"/>
    <w:rsid w:val="0049286F"/>
    <w:rsid w:val="00493E09"/>
    <w:rsid w:val="00494947"/>
    <w:rsid w:val="004956FD"/>
    <w:rsid w:val="004A0CBB"/>
    <w:rsid w:val="004A1A9B"/>
    <w:rsid w:val="004A28B2"/>
    <w:rsid w:val="004A3214"/>
    <w:rsid w:val="004A6426"/>
    <w:rsid w:val="004B16E5"/>
    <w:rsid w:val="004B50A7"/>
    <w:rsid w:val="004B5924"/>
    <w:rsid w:val="004B5F8E"/>
    <w:rsid w:val="004B602A"/>
    <w:rsid w:val="004B6965"/>
    <w:rsid w:val="004B7806"/>
    <w:rsid w:val="004C0BA5"/>
    <w:rsid w:val="004C28D3"/>
    <w:rsid w:val="004C2C3D"/>
    <w:rsid w:val="004C66FB"/>
    <w:rsid w:val="004D0D26"/>
    <w:rsid w:val="004D2CED"/>
    <w:rsid w:val="004D3735"/>
    <w:rsid w:val="004D42C2"/>
    <w:rsid w:val="004D5660"/>
    <w:rsid w:val="004D5C3D"/>
    <w:rsid w:val="004D5F22"/>
    <w:rsid w:val="004D694B"/>
    <w:rsid w:val="004D75B3"/>
    <w:rsid w:val="004E28C6"/>
    <w:rsid w:val="004E2BC6"/>
    <w:rsid w:val="004E4BCC"/>
    <w:rsid w:val="004E4D24"/>
    <w:rsid w:val="004E6DC4"/>
    <w:rsid w:val="004F11CA"/>
    <w:rsid w:val="004F1A3C"/>
    <w:rsid w:val="004F282E"/>
    <w:rsid w:val="004F2960"/>
    <w:rsid w:val="004F32AB"/>
    <w:rsid w:val="004F34AB"/>
    <w:rsid w:val="004F3B05"/>
    <w:rsid w:val="004F68F6"/>
    <w:rsid w:val="004F7980"/>
    <w:rsid w:val="004F7E70"/>
    <w:rsid w:val="0050049D"/>
    <w:rsid w:val="00504071"/>
    <w:rsid w:val="005059BA"/>
    <w:rsid w:val="00506431"/>
    <w:rsid w:val="00507CF9"/>
    <w:rsid w:val="005101FA"/>
    <w:rsid w:val="0051423F"/>
    <w:rsid w:val="00515F30"/>
    <w:rsid w:val="00517272"/>
    <w:rsid w:val="00521DD1"/>
    <w:rsid w:val="0052234D"/>
    <w:rsid w:val="00522EA0"/>
    <w:rsid w:val="0053020A"/>
    <w:rsid w:val="00533174"/>
    <w:rsid w:val="00533189"/>
    <w:rsid w:val="00533574"/>
    <w:rsid w:val="0053379C"/>
    <w:rsid w:val="005338ED"/>
    <w:rsid w:val="00533EE8"/>
    <w:rsid w:val="00533F39"/>
    <w:rsid w:val="005340E5"/>
    <w:rsid w:val="0053413B"/>
    <w:rsid w:val="00534A7C"/>
    <w:rsid w:val="00536316"/>
    <w:rsid w:val="00536779"/>
    <w:rsid w:val="00536FF5"/>
    <w:rsid w:val="00537A41"/>
    <w:rsid w:val="00543805"/>
    <w:rsid w:val="00544185"/>
    <w:rsid w:val="00545BA0"/>
    <w:rsid w:val="005479F6"/>
    <w:rsid w:val="00555969"/>
    <w:rsid w:val="0055607E"/>
    <w:rsid w:val="00560C9A"/>
    <w:rsid w:val="0056139D"/>
    <w:rsid w:val="005632C0"/>
    <w:rsid w:val="0056339C"/>
    <w:rsid w:val="0056473F"/>
    <w:rsid w:val="0056488A"/>
    <w:rsid w:val="00564C6D"/>
    <w:rsid w:val="00564EF2"/>
    <w:rsid w:val="00567D4F"/>
    <w:rsid w:val="0057019A"/>
    <w:rsid w:val="005804CF"/>
    <w:rsid w:val="00582194"/>
    <w:rsid w:val="005830B2"/>
    <w:rsid w:val="00584C8A"/>
    <w:rsid w:val="00585C83"/>
    <w:rsid w:val="00590F5D"/>
    <w:rsid w:val="00591D83"/>
    <w:rsid w:val="00592F4C"/>
    <w:rsid w:val="00593139"/>
    <w:rsid w:val="00594366"/>
    <w:rsid w:val="00596B8E"/>
    <w:rsid w:val="005A0543"/>
    <w:rsid w:val="005A084F"/>
    <w:rsid w:val="005A09B7"/>
    <w:rsid w:val="005A2B6C"/>
    <w:rsid w:val="005A2F98"/>
    <w:rsid w:val="005A446B"/>
    <w:rsid w:val="005A4631"/>
    <w:rsid w:val="005A4A06"/>
    <w:rsid w:val="005A606E"/>
    <w:rsid w:val="005A6145"/>
    <w:rsid w:val="005B12DC"/>
    <w:rsid w:val="005B168F"/>
    <w:rsid w:val="005B17D6"/>
    <w:rsid w:val="005B4DE3"/>
    <w:rsid w:val="005B52CC"/>
    <w:rsid w:val="005B5300"/>
    <w:rsid w:val="005B75A0"/>
    <w:rsid w:val="005C2257"/>
    <w:rsid w:val="005C2672"/>
    <w:rsid w:val="005C698C"/>
    <w:rsid w:val="005C6A48"/>
    <w:rsid w:val="005C704A"/>
    <w:rsid w:val="005C7DFB"/>
    <w:rsid w:val="005D06FE"/>
    <w:rsid w:val="005D0AA8"/>
    <w:rsid w:val="005D2327"/>
    <w:rsid w:val="005D2568"/>
    <w:rsid w:val="005D2B64"/>
    <w:rsid w:val="005D5297"/>
    <w:rsid w:val="005D676B"/>
    <w:rsid w:val="005E1A52"/>
    <w:rsid w:val="005E2C64"/>
    <w:rsid w:val="005E3724"/>
    <w:rsid w:val="005E4018"/>
    <w:rsid w:val="005E433C"/>
    <w:rsid w:val="005E76EA"/>
    <w:rsid w:val="005E7DD4"/>
    <w:rsid w:val="005F1C97"/>
    <w:rsid w:val="005F2E8D"/>
    <w:rsid w:val="005F3174"/>
    <w:rsid w:val="005F50EF"/>
    <w:rsid w:val="005F57AF"/>
    <w:rsid w:val="005F5BB3"/>
    <w:rsid w:val="00601789"/>
    <w:rsid w:val="00602C1E"/>
    <w:rsid w:val="00603232"/>
    <w:rsid w:val="0060488B"/>
    <w:rsid w:val="00604BAE"/>
    <w:rsid w:val="006053FE"/>
    <w:rsid w:val="0060560E"/>
    <w:rsid w:val="00610447"/>
    <w:rsid w:val="006110FD"/>
    <w:rsid w:val="00611D5A"/>
    <w:rsid w:val="00614463"/>
    <w:rsid w:val="006151A6"/>
    <w:rsid w:val="006164CB"/>
    <w:rsid w:val="00616627"/>
    <w:rsid w:val="0061732B"/>
    <w:rsid w:val="00617420"/>
    <w:rsid w:val="006207BB"/>
    <w:rsid w:val="006220AB"/>
    <w:rsid w:val="00623453"/>
    <w:rsid w:val="00626C38"/>
    <w:rsid w:val="00627BBF"/>
    <w:rsid w:val="00630BB7"/>
    <w:rsid w:val="006330F2"/>
    <w:rsid w:val="0063408B"/>
    <w:rsid w:val="006361F2"/>
    <w:rsid w:val="00641AFE"/>
    <w:rsid w:val="00642537"/>
    <w:rsid w:val="00643CA2"/>
    <w:rsid w:val="00644E36"/>
    <w:rsid w:val="006450E9"/>
    <w:rsid w:val="006458A9"/>
    <w:rsid w:val="00646848"/>
    <w:rsid w:val="00651D34"/>
    <w:rsid w:val="0065361F"/>
    <w:rsid w:val="00654D1D"/>
    <w:rsid w:val="0065550B"/>
    <w:rsid w:val="00656921"/>
    <w:rsid w:val="0065760A"/>
    <w:rsid w:val="006603C9"/>
    <w:rsid w:val="00660BF0"/>
    <w:rsid w:val="00660D41"/>
    <w:rsid w:val="00660FD2"/>
    <w:rsid w:val="00661933"/>
    <w:rsid w:val="00662F1E"/>
    <w:rsid w:val="00664D3E"/>
    <w:rsid w:val="00665FD2"/>
    <w:rsid w:val="00666532"/>
    <w:rsid w:val="00666FDC"/>
    <w:rsid w:val="00670E9B"/>
    <w:rsid w:val="0067145B"/>
    <w:rsid w:val="0067500F"/>
    <w:rsid w:val="006755CE"/>
    <w:rsid w:val="006760BB"/>
    <w:rsid w:val="0067761E"/>
    <w:rsid w:val="00677E03"/>
    <w:rsid w:val="00682FED"/>
    <w:rsid w:val="00683E11"/>
    <w:rsid w:val="006846C9"/>
    <w:rsid w:val="00687410"/>
    <w:rsid w:val="006934E8"/>
    <w:rsid w:val="00694019"/>
    <w:rsid w:val="0069502A"/>
    <w:rsid w:val="00695AA6"/>
    <w:rsid w:val="00695B7A"/>
    <w:rsid w:val="00696088"/>
    <w:rsid w:val="00697BB4"/>
    <w:rsid w:val="00697F72"/>
    <w:rsid w:val="006A1CA5"/>
    <w:rsid w:val="006A2617"/>
    <w:rsid w:val="006A2FC0"/>
    <w:rsid w:val="006A5AB9"/>
    <w:rsid w:val="006A6858"/>
    <w:rsid w:val="006A7795"/>
    <w:rsid w:val="006B1120"/>
    <w:rsid w:val="006B1529"/>
    <w:rsid w:val="006B7659"/>
    <w:rsid w:val="006C0DBA"/>
    <w:rsid w:val="006C11B7"/>
    <w:rsid w:val="006C159D"/>
    <w:rsid w:val="006C521C"/>
    <w:rsid w:val="006C5DCF"/>
    <w:rsid w:val="006C7186"/>
    <w:rsid w:val="006D0069"/>
    <w:rsid w:val="006D1C63"/>
    <w:rsid w:val="006D2059"/>
    <w:rsid w:val="006D5BB8"/>
    <w:rsid w:val="006D5ECC"/>
    <w:rsid w:val="006D64B9"/>
    <w:rsid w:val="006D6606"/>
    <w:rsid w:val="006D6EB5"/>
    <w:rsid w:val="006D7699"/>
    <w:rsid w:val="006E06F4"/>
    <w:rsid w:val="006E1EF3"/>
    <w:rsid w:val="006E2138"/>
    <w:rsid w:val="006E4342"/>
    <w:rsid w:val="006E556D"/>
    <w:rsid w:val="006E638D"/>
    <w:rsid w:val="006F174B"/>
    <w:rsid w:val="006F5153"/>
    <w:rsid w:val="006F55CE"/>
    <w:rsid w:val="006F6897"/>
    <w:rsid w:val="006F79BE"/>
    <w:rsid w:val="00701294"/>
    <w:rsid w:val="0070225A"/>
    <w:rsid w:val="007033C5"/>
    <w:rsid w:val="00705DEC"/>
    <w:rsid w:val="00705F3E"/>
    <w:rsid w:val="00707169"/>
    <w:rsid w:val="0070724C"/>
    <w:rsid w:val="00711A28"/>
    <w:rsid w:val="00714039"/>
    <w:rsid w:val="00714779"/>
    <w:rsid w:val="00714D7D"/>
    <w:rsid w:val="007150BD"/>
    <w:rsid w:val="00717F5B"/>
    <w:rsid w:val="00720387"/>
    <w:rsid w:val="00721345"/>
    <w:rsid w:val="0072269E"/>
    <w:rsid w:val="007240E4"/>
    <w:rsid w:val="0072455F"/>
    <w:rsid w:val="00727249"/>
    <w:rsid w:val="00730A13"/>
    <w:rsid w:val="0073364E"/>
    <w:rsid w:val="00733909"/>
    <w:rsid w:val="00741705"/>
    <w:rsid w:val="00742685"/>
    <w:rsid w:val="00742817"/>
    <w:rsid w:val="00742868"/>
    <w:rsid w:val="00743496"/>
    <w:rsid w:val="007506EE"/>
    <w:rsid w:val="00751A93"/>
    <w:rsid w:val="00755E2D"/>
    <w:rsid w:val="0075606F"/>
    <w:rsid w:val="007562CE"/>
    <w:rsid w:val="00756D03"/>
    <w:rsid w:val="00756D3C"/>
    <w:rsid w:val="0076032F"/>
    <w:rsid w:val="007604BE"/>
    <w:rsid w:val="00761D94"/>
    <w:rsid w:val="007620A7"/>
    <w:rsid w:val="007623F9"/>
    <w:rsid w:val="007630F5"/>
    <w:rsid w:val="00771F00"/>
    <w:rsid w:val="007743A9"/>
    <w:rsid w:val="00775963"/>
    <w:rsid w:val="007760F8"/>
    <w:rsid w:val="00776B67"/>
    <w:rsid w:val="00777180"/>
    <w:rsid w:val="0078207D"/>
    <w:rsid w:val="00783148"/>
    <w:rsid w:val="00783531"/>
    <w:rsid w:val="00785357"/>
    <w:rsid w:val="00787133"/>
    <w:rsid w:val="00787F83"/>
    <w:rsid w:val="00791795"/>
    <w:rsid w:val="00794DE8"/>
    <w:rsid w:val="007957D8"/>
    <w:rsid w:val="007961BC"/>
    <w:rsid w:val="00797829"/>
    <w:rsid w:val="007A33CF"/>
    <w:rsid w:val="007A350C"/>
    <w:rsid w:val="007A3F56"/>
    <w:rsid w:val="007B290B"/>
    <w:rsid w:val="007B45BB"/>
    <w:rsid w:val="007B70CF"/>
    <w:rsid w:val="007C42CC"/>
    <w:rsid w:val="007C4C8D"/>
    <w:rsid w:val="007C50ED"/>
    <w:rsid w:val="007C679C"/>
    <w:rsid w:val="007D223F"/>
    <w:rsid w:val="007D3CAF"/>
    <w:rsid w:val="007D6EA9"/>
    <w:rsid w:val="007E1F34"/>
    <w:rsid w:val="007E2FAE"/>
    <w:rsid w:val="007E48BA"/>
    <w:rsid w:val="007E55FF"/>
    <w:rsid w:val="007F0E95"/>
    <w:rsid w:val="007F185D"/>
    <w:rsid w:val="00803B4E"/>
    <w:rsid w:val="00804660"/>
    <w:rsid w:val="00810F4A"/>
    <w:rsid w:val="008148B2"/>
    <w:rsid w:val="008163A0"/>
    <w:rsid w:val="00817062"/>
    <w:rsid w:val="00817F1A"/>
    <w:rsid w:val="00821A18"/>
    <w:rsid w:val="00822852"/>
    <w:rsid w:val="00825683"/>
    <w:rsid w:val="00825798"/>
    <w:rsid w:val="00830BB9"/>
    <w:rsid w:val="0083174F"/>
    <w:rsid w:val="00833B5F"/>
    <w:rsid w:val="008366B6"/>
    <w:rsid w:val="00837F42"/>
    <w:rsid w:val="0084059E"/>
    <w:rsid w:val="00840609"/>
    <w:rsid w:val="00840F3C"/>
    <w:rsid w:val="00841788"/>
    <w:rsid w:val="00842269"/>
    <w:rsid w:val="008424EE"/>
    <w:rsid w:val="00844C72"/>
    <w:rsid w:val="00847DAF"/>
    <w:rsid w:val="008505FA"/>
    <w:rsid w:val="00853DE8"/>
    <w:rsid w:val="00854BCD"/>
    <w:rsid w:val="008562BB"/>
    <w:rsid w:val="00856F83"/>
    <w:rsid w:val="00860DA5"/>
    <w:rsid w:val="00861A73"/>
    <w:rsid w:val="00862CAE"/>
    <w:rsid w:val="008644D2"/>
    <w:rsid w:val="00864AE9"/>
    <w:rsid w:val="00864F61"/>
    <w:rsid w:val="008671E7"/>
    <w:rsid w:val="00867BBD"/>
    <w:rsid w:val="00867CEF"/>
    <w:rsid w:val="00873993"/>
    <w:rsid w:val="00874B19"/>
    <w:rsid w:val="0087744F"/>
    <w:rsid w:val="008777BF"/>
    <w:rsid w:val="008809C6"/>
    <w:rsid w:val="00883F6F"/>
    <w:rsid w:val="00885ED1"/>
    <w:rsid w:val="0088669D"/>
    <w:rsid w:val="008874ED"/>
    <w:rsid w:val="00887709"/>
    <w:rsid w:val="00890384"/>
    <w:rsid w:val="00892DC5"/>
    <w:rsid w:val="008930C9"/>
    <w:rsid w:val="008959D9"/>
    <w:rsid w:val="008A11B2"/>
    <w:rsid w:val="008A2300"/>
    <w:rsid w:val="008A61A3"/>
    <w:rsid w:val="008B0080"/>
    <w:rsid w:val="008B17BD"/>
    <w:rsid w:val="008B1F4C"/>
    <w:rsid w:val="008B2663"/>
    <w:rsid w:val="008B352F"/>
    <w:rsid w:val="008B3E76"/>
    <w:rsid w:val="008C4010"/>
    <w:rsid w:val="008C5126"/>
    <w:rsid w:val="008C53DA"/>
    <w:rsid w:val="008C6F2C"/>
    <w:rsid w:val="008C72D6"/>
    <w:rsid w:val="008C7605"/>
    <w:rsid w:val="008D001C"/>
    <w:rsid w:val="008D1400"/>
    <w:rsid w:val="008D1798"/>
    <w:rsid w:val="008D4542"/>
    <w:rsid w:val="008D5B9E"/>
    <w:rsid w:val="008D762F"/>
    <w:rsid w:val="008E18D8"/>
    <w:rsid w:val="008E195C"/>
    <w:rsid w:val="008E3148"/>
    <w:rsid w:val="008E5849"/>
    <w:rsid w:val="008F02B5"/>
    <w:rsid w:val="008F31B4"/>
    <w:rsid w:val="008F410B"/>
    <w:rsid w:val="008F6B5B"/>
    <w:rsid w:val="008F6DD5"/>
    <w:rsid w:val="0090313C"/>
    <w:rsid w:val="00903A91"/>
    <w:rsid w:val="00904E5F"/>
    <w:rsid w:val="00905BEB"/>
    <w:rsid w:val="0090756D"/>
    <w:rsid w:val="00910155"/>
    <w:rsid w:val="009139EE"/>
    <w:rsid w:val="00914CAA"/>
    <w:rsid w:val="00916496"/>
    <w:rsid w:val="00917610"/>
    <w:rsid w:val="00920D08"/>
    <w:rsid w:val="009212A9"/>
    <w:rsid w:val="0092495A"/>
    <w:rsid w:val="00930700"/>
    <w:rsid w:val="00931142"/>
    <w:rsid w:val="00931CCC"/>
    <w:rsid w:val="009405BD"/>
    <w:rsid w:val="00942002"/>
    <w:rsid w:val="00945335"/>
    <w:rsid w:val="00945921"/>
    <w:rsid w:val="00946803"/>
    <w:rsid w:val="00946897"/>
    <w:rsid w:val="00947045"/>
    <w:rsid w:val="00947153"/>
    <w:rsid w:val="0095006B"/>
    <w:rsid w:val="0095006D"/>
    <w:rsid w:val="00950A78"/>
    <w:rsid w:val="009518AD"/>
    <w:rsid w:val="00952DA5"/>
    <w:rsid w:val="009534E0"/>
    <w:rsid w:val="00954546"/>
    <w:rsid w:val="00954702"/>
    <w:rsid w:val="00954CD4"/>
    <w:rsid w:val="009561F9"/>
    <w:rsid w:val="00956957"/>
    <w:rsid w:val="00964988"/>
    <w:rsid w:val="00966BB0"/>
    <w:rsid w:val="009675D2"/>
    <w:rsid w:val="00971BAF"/>
    <w:rsid w:val="00972169"/>
    <w:rsid w:val="00976EF0"/>
    <w:rsid w:val="00976FD9"/>
    <w:rsid w:val="00980376"/>
    <w:rsid w:val="00980B6E"/>
    <w:rsid w:val="00981637"/>
    <w:rsid w:val="0098191E"/>
    <w:rsid w:val="00981AA7"/>
    <w:rsid w:val="00982EB3"/>
    <w:rsid w:val="0098353D"/>
    <w:rsid w:val="009869CC"/>
    <w:rsid w:val="00990152"/>
    <w:rsid w:val="00990656"/>
    <w:rsid w:val="00991358"/>
    <w:rsid w:val="00991979"/>
    <w:rsid w:val="00994E53"/>
    <w:rsid w:val="00996BFA"/>
    <w:rsid w:val="00997095"/>
    <w:rsid w:val="009A0434"/>
    <w:rsid w:val="009A0680"/>
    <w:rsid w:val="009A11C8"/>
    <w:rsid w:val="009A18D9"/>
    <w:rsid w:val="009A28FB"/>
    <w:rsid w:val="009A2E8F"/>
    <w:rsid w:val="009A30F0"/>
    <w:rsid w:val="009A44FA"/>
    <w:rsid w:val="009A6F38"/>
    <w:rsid w:val="009A6F91"/>
    <w:rsid w:val="009B318C"/>
    <w:rsid w:val="009B3A6B"/>
    <w:rsid w:val="009C3075"/>
    <w:rsid w:val="009C32A4"/>
    <w:rsid w:val="009C4C51"/>
    <w:rsid w:val="009C6663"/>
    <w:rsid w:val="009C6BE1"/>
    <w:rsid w:val="009D02CE"/>
    <w:rsid w:val="009D1F0D"/>
    <w:rsid w:val="009D231C"/>
    <w:rsid w:val="009D6FA2"/>
    <w:rsid w:val="009D7428"/>
    <w:rsid w:val="009D7B50"/>
    <w:rsid w:val="009E4296"/>
    <w:rsid w:val="009E448F"/>
    <w:rsid w:val="009E48F5"/>
    <w:rsid w:val="009E5BA0"/>
    <w:rsid w:val="009E76A2"/>
    <w:rsid w:val="009F24D2"/>
    <w:rsid w:val="009F27DD"/>
    <w:rsid w:val="009F29D5"/>
    <w:rsid w:val="009F39E1"/>
    <w:rsid w:val="009F3E27"/>
    <w:rsid w:val="009F4379"/>
    <w:rsid w:val="009F69F9"/>
    <w:rsid w:val="009F6FB8"/>
    <w:rsid w:val="009F7207"/>
    <w:rsid w:val="00A068E7"/>
    <w:rsid w:val="00A1098F"/>
    <w:rsid w:val="00A12F13"/>
    <w:rsid w:val="00A149CF"/>
    <w:rsid w:val="00A15843"/>
    <w:rsid w:val="00A15D4D"/>
    <w:rsid w:val="00A200A5"/>
    <w:rsid w:val="00A20944"/>
    <w:rsid w:val="00A21BE1"/>
    <w:rsid w:val="00A22158"/>
    <w:rsid w:val="00A25E29"/>
    <w:rsid w:val="00A269AE"/>
    <w:rsid w:val="00A27A06"/>
    <w:rsid w:val="00A302D5"/>
    <w:rsid w:val="00A3225C"/>
    <w:rsid w:val="00A324E5"/>
    <w:rsid w:val="00A32E55"/>
    <w:rsid w:val="00A34E9C"/>
    <w:rsid w:val="00A370C4"/>
    <w:rsid w:val="00A40366"/>
    <w:rsid w:val="00A40B00"/>
    <w:rsid w:val="00A42B26"/>
    <w:rsid w:val="00A467FA"/>
    <w:rsid w:val="00A478A0"/>
    <w:rsid w:val="00A47F08"/>
    <w:rsid w:val="00A534DB"/>
    <w:rsid w:val="00A53E07"/>
    <w:rsid w:val="00A55481"/>
    <w:rsid w:val="00A56250"/>
    <w:rsid w:val="00A574AE"/>
    <w:rsid w:val="00A607AC"/>
    <w:rsid w:val="00A60AA7"/>
    <w:rsid w:val="00A616F6"/>
    <w:rsid w:val="00A6195A"/>
    <w:rsid w:val="00A61EAF"/>
    <w:rsid w:val="00A6342A"/>
    <w:rsid w:val="00A63AE9"/>
    <w:rsid w:val="00A63EDB"/>
    <w:rsid w:val="00A66528"/>
    <w:rsid w:val="00A67860"/>
    <w:rsid w:val="00A7197E"/>
    <w:rsid w:val="00A7365A"/>
    <w:rsid w:val="00A74E92"/>
    <w:rsid w:val="00A758FB"/>
    <w:rsid w:val="00A75DAC"/>
    <w:rsid w:val="00A77049"/>
    <w:rsid w:val="00A820CA"/>
    <w:rsid w:val="00A82871"/>
    <w:rsid w:val="00A829EA"/>
    <w:rsid w:val="00A83306"/>
    <w:rsid w:val="00A837A0"/>
    <w:rsid w:val="00A84C62"/>
    <w:rsid w:val="00A85037"/>
    <w:rsid w:val="00A8554A"/>
    <w:rsid w:val="00A86886"/>
    <w:rsid w:val="00A903BA"/>
    <w:rsid w:val="00A92B78"/>
    <w:rsid w:val="00A939EA"/>
    <w:rsid w:val="00A943ED"/>
    <w:rsid w:val="00A97CE8"/>
    <w:rsid w:val="00AA0008"/>
    <w:rsid w:val="00AA1495"/>
    <w:rsid w:val="00AA1637"/>
    <w:rsid w:val="00AA2117"/>
    <w:rsid w:val="00AA303E"/>
    <w:rsid w:val="00AA3E3F"/>
    <w:rsid w:val="00AA4A58"/>
    <w:rsid w:val="00AA69EA"/>
    <w:rsid w:val="00AA70A9"/>
    <w:rsid w:val="00AB18CC"/>
    <w:rsid w:val="00AB2117"/>
    <w:rsid w:val="00AB33DA"/>
    <w:rsid w:val="00AB6CCB"/>
    <w:rsid w:val="00AB72A1"/>
    <w:rsid w:val="00AC03C8"/>
    <w:rsid w:val="00AC0732"/>
    <w:rsid w:val="00AC08FD"/>
    <w:rsid w:val="00AC2604"/>
    <w:rsid w:val="00AC2767"/>
    <w:rsid w:val="00AC282E"/>
    <w:rsid w:val="00AC3D8C"/>
    <w:rsid w:val="00AC4C18"/>
    <w:rsid w:val="00AC55A9"/>
    <w:rsid w:val="00AC6529"/>
    <w:rsid w:val="00AC6A99"/>
    <w:rsid w:val="00AC7501"/>
    <w:rsid w:val="00AD03D3"/>
    <w:rsid w:val="00AD1AF0"/>
    <w:rsid w:val="00AD2F93"/>
    <w:rsid w:val="00AD3A4E"/>
    <w:rsid w:val="00AD6785"/>
    <w:rsid w:val="00AD726A"/>
    <w:rsid w:val="00AD7D05"/>
    <w:rsid w:val="00AE003B"/>
    <w:rsid w:val="00AE0AF1"/>
    <w:rsid w:val="00AE24FE"/>
    <w:rsid w:val="00AE49F1"/>
    <w:rsid w:val="00AE5CF6"/>
    <w:rsid w:val="00AE7D75"/>
    <w:rsid w:val="00AF09B4"/>
    <w:rsid w:val="00AF09EB"/>
    <w:rsid w:val="00AF0BC7"/>
    <w:rsid w:val="00AF10AE"/>
    <w:rsid w:val="00AF11DD"/>
    <w:rsid w:val="00AF187C"/>
    <w:rsid w:val="00AF3389"/>
    <w:rsid w:val="00AF5C99"/>
    <w:rsid w:val="00AF5EAF"/>
    <w:rsid w:val="00AF7308"/>
    <w:rsid w:val="00B01300"/>
    <w:rsid w:val="00B01B7C"/>
    <w:rsid w:val="00B026ED"/>
    <w:rsid w:val="00B04442"/>
    <w:rsid w:val="00B04A45"/>
    <w:rsid w:val="00B06582"/>
    <w:rsid w:val="00B11CA5"/>
    <w:rsid w:val="00B12835"/>
    <w:rsid w:val="00B131AB"/>
    <w:rsid w:val="00B160EB"/>
    <w:rsid w:val="00B21C24"/>
    <w:rsid w:val="00B22247"/>
    <w:rsid w:val="00B22F40"/>
    <w:rsid w:val="00B2412E"/>
    <w:rsid w:val="00B24B97"/>
    <w:rsid w:val="00B25B5F"/>
    <w:rsid w:val="00B319CA"/>
    <w:rsid w:val="00B31AE7"/>
    <w:rsid w:val="00B33127"/>
    <w:rsid w:val="00B33518"/>
    <w:rsid w:val="00B36390"/>
    <w:rsid w:val="00B36437"/>
    <w:rsid w:val="00B36A35"/>
    <w:rsid w:val="00B36CC2"/>
    <w:rsid w:val="00B37514"/>
    <w:rsid w:val="00B37C14"/>
    <w:rsid w:val="00B37E82"/>
    <w:rsid w:val="00B40403"/>
    <w:rsid w:val="00B450CD"/>
    <w:rsid w:val="00B46D41"/>
    <w:rsid w:val="00B50BCF"/>
    <w:rsid w:val="00B50E87"/>
    <w:rsid w:val="00B51394"/>
    <w:rsid w:val="00B527E6"/>
    <w:rsid w:val="00B560DB"/>
    <w:rsid w:val="00B56B24"/>
    <w:rsid w:val="00B56D1C"/>
    <w:rsid w:val="00B570D0"/>
    <w:rsid w:val="00B61C4F"/>
    <w:rsid w:val="00B64B7E"/>
    <w:rsid w:val="00B64CD1"/>
    <w:rsid w:val="00B65FD4"/>
    <w:rsid w:val="00B66C8A"/>
    <w:rsid w:val="00B67056"/>
    <w:rsid w:val="00B70361"/>
    <w:rsid w:val="00B71333"/>
    <w:rsid w:val="00B72836"/>
    <w:rsid w:val="00B72D76"/>
    <w:rsid w:val="00B73CC7"/>
    <w:rsid w:val="00B73D80"/>
    <w:rsid w:val="00B7565C"/>
    <w:rsid w:val="00B760E2"/>
    <w:rsid w:val="00B76C1F"/>
    <w:rsid w:val="00B7770C"/>
    <w:rsid w:val="00B81D21"/>
    <w:rsid w:val="00B8452A"/>
    <w:rsid w:val="00B870E5"/>
    <w:rsid w:val="00B909E9"/>
    <w:rsid w:val="00B915FF"/>
    <w:rsid w:val="00B91E98"/>
    <w:rsid w:val="00B95976"/>
    <w:rsid w:val="00B95AC5"/>
    <w:rsid w:val="00B95B54"/>
    <w:rsid w:val="00BA14B4"/>
    <w:rsid w:val="00BA1A27"/>
    <w:rsid w:val="00BA280A"/>
    <w:rsid w:val="00BA3B2D"/>
    <w:rsid w:val="00BA48B1"/>
    <w:rsid w:val="00BA4DC2"/>
    <w:rsid w:val="00BA68FA"/>
    <w:rsid w:val="00BA7DD9"/>
    <w:rsid w:val="00BB00FE"/>
    <w:rsid w:val="00BB0E19"/>
    <w:rsid w:val="00BB117D"/>
    <w:rsid w:val="00BB337B"/>
    <w:rsid w:val="00BB6954"/>
    <w:rsid w:val="00BC117A"/>
    <w:rsid w:val="00BC1A50"/>
    <w:rsid w:val="00BC1AAF"/>
    <w:rsid w:val="00BC1FA3"/>
    <w:rsid w:val="00BC2305"/>
    <w:rsid w:val="00BC289F"/>
    <w:rsid w:val="00BC2B21"/>
    <w:rsid w:val="00BC41A3"/>
    <w:rsid w:val="00BC4570"/>
    <w:rsid w:val="00BC46BC"/>
    <w:rsid w:val="00BC4878"/>
    <w:rsid w:val="00BC644B"/>
    <w:rsid w:val="00BC6697"/>
    <w:rsid w:val="00BD0521"/>
    <w:rsid w:val="00BD08F8"/>
    <w:rsid w:val="00BD0FB9"/>
    <w:rsid w:val="00BD13A6"/>
    <w:rsid w:val="00BD3652"/>
    <w:rsid w:val="00BD5C41"/>
    <w:rsid w:val="00BD6271"/>
    <w:rsid w:val="00BD62DC"/>
    <w:rsid w:val="00BD7108"/>
    <w:rsid w:val="00BD7361"/>
    <w:rsid w:val="00BE06E6"/>
    <w:rsid w:val="00BE12D2"/>
    <w:rsid w:val="00BE1461"/>
    <w:rsid w:val="00BE1F73"/>
    <w:rsid w:val="00BE5F81"/>
    <w:rsid w:val="00BF21C7"/>
    <w:rsid w:val="00BF2FF1"/>
    <w:rsid w:val="00BF3481"/>
    <w:rsid w:val="00BF4286"/>
    <w:rsid w:val="00BF4484"/>
    <w:rsid w:val="00BF5B8B"/>
    <w:rsid w:val="00BF6ACD"/>
    <w:rsid w:val="00BF7EDC"/>
    <w:rsid w:val="00C00282"/>
    <w:rsid w:val="00C005CF"/>
    <w:rsid w:val="00C03283"/>
    <w:rsid w:val="00C039A1"/>
    <w:rsid w:val="00C039BB"/>
    <w:rsid w:val="00C06EB0"/>
    <w:rsid w:val="00C0713A"/>
    <w:rsid w:val="00C07501"/>
    <w:rsid w:val="00C10E04"/>
    <w:rsid w:val="00C11767"/>
    <w:rsid w:val="00C11B23"/>
    <w:rsid w:val="00C12BA1"/>
    <w:rsid w:val="00C1409E"/>
    <w:rsid w:val="00C20E26"/>
    <w:rsid w:val="00C23180"/>
    <w:rsid w:val="00C23C13"/>
    <w:rsid w:val="00C26B54"/>
    <w:rsid w:val="00C27689"/>
    <w:rsid w:val="00C31277"/>
    <w:rsid w:val="00C31C9D"/>
    <w:rsid w:val="00C3242B"/>
    <w:rsid w:val="00C3488F"/>
    <w:rsid w:val="00C35F20"/>
    <w:rsid w:val="00C437AE"/>
    <w:rsid w:val="00C43B99"/>
    <w:rsid w:val="00C51E86"/>
    <w:rsid w:val="00C530E0"/>
    <w:rsid w:val="00C53288"/>
    <w:rsid w:val="00C539C4"/>
    <w:rsid w:val="00C53BDE"/>
    <w:rsid w:val="00C551A2"/>
    <w:rsid w:val="00C5678A"/>
    <w:rsid w:val="00C5694D"/>
    <w:rsid w:val="00C56C76"/>
    <w:rsid w:val="00C56F27"/>
    <w:rsid w:val="00C667AF"/>
    <w:rsid w:val="00C668A0"/>
    <w:rsid w:val="00C7115A"/>
    <w:rsid w:val="00C72718"/>
    <w:rsid w:val="00C7286A"/>
    <w:rsid w:val="00C74932"/>
    <w:rsid w:val="00C751E7"/>
    <w:rsid w:val="00C7756D"/>
    <w:rsid w:val="00C817FF"/>
    <w:rsid w:val="00C833DA"/>
    <w:rsid w:val="00C8360D"/>
    <w:rsid w:val="00C84194"/>
    <w:rsid w:val="00C84A6B"/>
    <w:rsid w:val="00C8614D"/>
    <w:rsid w:val="00C87D83"/>
    <w:rsid w:val="00C90550"/>
    <w:rsid w:val="00C90B0B"/>
    <w:rsid w:val="00C925FA"/>
    <w:rsid w:val="00C94269"/>
    <w:rsid w:val="00C94B1C"/>
    <w:rsid w:val="00C97B32"/>
    <w:rsid w:val="00CA0F2A"/>
    <w:rsid w:val="00CA2D29"/>
    <w:rsid w:val="00CA6EB4"/>
    <w:rsid w:val="00CB249D"/>
    <w:rsid w:val="00CB2650"/>
    <w:rsid w:val="00CB2F2F"/>
    <w:rsid w:val="00CB3263"/>
    <w:rsid w:val="00CB6268"/>
    <w:rsid w:val="00CB7F7A"/>
    <w:rsid w:val="00CC038F"/>
    <w:rsid w:val="00CC041E"/>
    <w:rsid w:val="00CC08A2"/>
    <w:rsid w:val="00CC5A0A"/>
    <w:rsid w:val="00CC5D6A"/>
    <w:rsid w:val="00CC72A5"/>
    <w:rsid w:val="00CC7757"/>
    <w:rsid w:val="00CD0CB3"/>
    <w:rsid w:val="00CD1F94"/>
    <w:rsid w:val="00CD6FC5"/>
    <w:rsid w:val="00CD71BC"/>
    <w:rsid w:val="00CE3900"/>
    <w:rsid w:val="00CE56B5"/>
    <w:rsid w:val="00CE5840"/>
    <w:rsid w:val="00CE7D78"/>
    <w:rsid w:val="00CF1653"/>
    <w:rsid w:val="00CF1E71"/>
    <w:rsid w:val="00CF25DA"/>
    <w:rsid w:val="00CF2944"/>
    <w:rsid w:val="00CF32FF"/>
    <w:rsid w:val="00CF4B57"/>
    <w:rsid w:val="00D000F8"/>
    <w:rsid w:val="00D02118"/>
    <w:rsid w:val="00D038D4"/>
    <w:rsid w:val="00D108EE"/>
    <w:rsid w:val="00D10E11"/>
    <w:rsid w:val="00D14255"/>
    <w:rsid w:val="00D16D59"/>
    <w:rsid w:val="00D17D11"/>
    <w:rsid w:val="00D20779"/>
    <w:rsid w:val="00D23D09"/>
    <w:rsid w:val="00D25B4F"/>
    <w:rsid w:val="00D31EAE"/>
    <w:rsid w:val="00D3323C"/>
    <w:rsid w:val="00D363BC"/>
    <w:rsid w:val="00D367A5"/>
    <w:rsid w:val="00D3793F"/>
    <w:rsid w:val="00D41C98"/>
    <w:rsid w:val="00D43B78"/>
    <w:rsid w:val="00D44EB7"/>
    <w:rsid w:val="00D44ED1"/>
    <w:rsid w:val="00D4579E"/>
    <w:rsid w:val="00D46839"/>
    <w:rsid w:val="00D46B93"/>
    <w:rsid w:val="00D5041A"/>
    <w:rsid w:val="00D53094"/>
    <w:rsid w:val="00D55894"/>
    <w:rsid w:val="00D60604"/>
    <w:rsid w:val="00D6199C"/>
    <w:rsid w:val="00D63160"/>
    <w:rsid w:val="00D65BE0"/>
    <w:rsid w:val="00D66488"/>
    <w:rsid w:val="00D664B5"/>
    <w:rsid w:val="00D672F7"/>
    <w:rsid w:val="00D67CCE"/>
    <w:rsid w:val="00D70AED"/>
    <w:rsid w:val="00D71463"/>
    <w:rsid w:val="00D71947"/>
    <w:rsid w:val="00D71DE3"/>
    <w:rsid w:val="00D71FDB"/>
    <w:rsid w:val="00D72F53"/>
    <w:rsid w:val="00D73F04"/>
    <w:rsid w:val="00D80D24"/>
    <w:rsid w:val="00D826D7"/>
    <w:rsid w:val="00D82E1D"/>
    <w:rsid w:val="00D8305E"/>
    <w:rsid w:val="00D84BB3"/>
    <w:rsid w:val="00D84FE8"/>
    <w:rsid w:val="00D86502"/>
    <w:rsid w:val="00D919E4"/>
    <w:rsid w:val="00D94B64"/>
    <w:rsid w:val="00D94E87"/>
    <w:rsid w:val="00DA3C87"/>
    <w:rsid w:val="00DA6417"/>
    <w:rsid w:val="00DA6491"/>
    <w:rsid w:val="00DA6997"/>
    <w:rsid w:val="00DA7620"/>
    <w:rsid w:val="00DB1329"/>
    <w:rsid w:val="00DB1CF9"/>
    <w:rsid w:val="00DB226A"/>
    <w:rsid w:val="00DB48A0"/>
    <w:rsid w:val="00DB4B77"/>
    <w:rsid w:val="00DB5117"/>
    <w:rsid w:val="00DB5F4E"/>
    <w:rsid w:val="00DC16D6"/>
    <w:rsid w:val="00DC4340"/>
    <w:rsid w:val="00DC56A5"/>
    <w:rsid w:val="00DC60CC"/>
    <w:rsid w:val="00DC7A68"/>
    <w:rsid w:val="00DC7B4E"/>
    <w:rsid w:val="00DD5814"/>
    <w:rsid w:val="00DD66D9"/>
    <w:rsid w:val="00DD6A11"/>
    <w:rsid w:val="00DE0636"/>
    <w:rsid w:val="00DE3346"/>
    <w:rsid w:val="00DE5C8C"/>
    <w:rsid w:val="00DF2421"/>
    <w:rsid w:val="00DF2518"/>
    <w:rsid w:val="00DF2F73"/>
    <w:rsid w:val="00DF3AEF"/>
    <w:rsid w:val="00DF4164"/>
    <w:rsid w:val="00DF4817"/>
    <w:rsid w:val="00DF7C84"/>
    <w:rsid w:val="00E06834"/>
    <w:rsid w:val="00E0718E"/>
    <w:rsid w:val="00E10481"/>
    <w:rsid w:val="00E10568"/>
    <w:rsid w:val="00E1154F"/>
    <w:rsid w:val="00E12539"/>
    <w:rsid w:val="00E15FFB"/>
    <w:rsid w:val="00E16AC0"/>
    <w:rsid w:val="00E202A7"/>
    <w:rsid w:val="00E22408"/>
    <w:rsid w:val="00E245C9"/>
    <w:rsid w:val="00E24615"/>
    <w:rsid w:val="00E26F95"/>
    <w:rsid w:val="00E27751"/>
    <w:rsid w:val="00E30B8D"/>
    <w:rsid w:val="00E310C0"/>
    <w:rsid w:val="00E31BA8"/>
    <w:rsid w:val="00E31BC3"/>
    <w:rsid w:val="00E33A89"/>
    <w:rsid w:val="00E35FFF"/>
    <w:rsid w:val="00E363DF"/>
    <w:rsid w:val="00E36E62"/>
    <w:rsid w:val="00E429FF"/>
    <w:rsid w:val="00E42F96"/>
    <w:rsid w:val="00E45412"/>
    <w:rsid w:val="00E4553D"/>
    <w:rsid w:val="00E4592C"/>
    <w:rsid w:val="00E459A1"/>
    <w:rsid w:val="00E469E1"/>
    <w:rsid w:val="00E46E88"/>
    <w:rsid w:val="00E502B6"/>
    <w:rsid w:val="00E529FE"/>
    <w:rsid w:val="00E535E4"/>
    <w:rsid w:val="00E55635"/>
    <w:rsid w:val="00E570F7"/>
    <w:rsid w:val="00E575EF"/>
    <w:rsid w:val="00E57B91"/>
    <w:rsid w:val="00E604A1"/>
    <w:rsid w:val="00E61F2D"/>
    <w:rsid w:val="00E62129"/>
    <w:rsid w:val="00E6394A"/>
    <w:rsid w:val="00E650A0"/>
    <w:rsid w:val="00E6793A"/>
    <w:rsid w:val="00E70A0A"/>
    <w:rsid w:val="00E717F1"/>
    <w:rsid w:val="00E72159"/>
    <w:rsid w:val="00E72880"/>
    <w:rsid w:val="00E72EBF"/>
    <w:rsid w:val="00E7505D"/>
    <w:rsid w:val="00E76129"/>
    <w:rsid w:val="00E76EA7"/>
    <w:rsid w:val="00E77AA2"/>
    <w:rsid w:val="00E77F9D"/>
    <w:rsid w:val="00E84563"/>
    <w:rsid w:val="00E85CB2"/>
    <w:rsid w:val="00E85FE4"/>
    <w:rsid w:val="00E91D8B"/>
    <w:rsid w:val="00E91FC0"/>
    <w:rsid w:val="00E92203"/>
    <w:rsid w:val="00E9326B"/>
    <w:rsid w:val="00E93CE0"/>
    <w:rsid w:val="00E943AC"/>
    <w:rsid w:val="00E956B7"/>
    <w:rsid w:val="00E961A4"/>
    <w:rsid w:val="00EA01FB"/>
    <w:rsid w:val="00EA0322"/>
    <w:rsid w:val="00EA14CB"/>
    <w:rsid w:val="00EA201A"/>
    <w:rsid w:val="00EA3377"/>
    <w:rsid w:val="00EA37B4"/>
    <w:rsid w:val="00EA5466"/>
    <w:rsid w:val="00EA5CF8"/>
    <w:rsid w:val="00EA61F3"/>
    <w:rsid w:val="00EB0C59"/>
    <w:rsid w:val="00EB0ED0"/>
    <w:rsid w:val="00EB4058"/>
    <w:rsid w:val="00EB568D"/>
    <w:rsid w:val="00EB7342"/>
    <w:rsid w:val="00EC20B8"/>
    <w:rsid w:val="00EC5C78"/>
    <w:rsid w:val="00EC6D46"/>
    <w:rsid w:val="00EC7654"/>
    <w:rsid w:val="00EC7B0E"/>
    <w:rsid w:val="00ED0806"/>
    <w:rsid w:val="00ED0ADC"/>
    <w:rsid w:val="00ED4EFE"/>
    <w:rsid w:val="00ED623E"/>
    <w:rsid w:val="00EE0578"/>
    <w:rsid w:val="00EE0F36"/>
    <w:rsid w:val="00EE2206"/>
    <w:rsid w:val="00EE54B4"/>
    <w:rsid w:val="00EE5E13"/>
    <w:rsid w:val="00EE6471"/>
    <w:rsid w:val="00EE71C6"/>
    <w:rsid w:val="00EE7C65"/>
    <w:rsid w:val="00EF6BF0"/>
    <w:rsid w:val="00EF7387"/>
    <w:rsid w:val="00EF7810"/>
    <w:rsid w:val="00F022B2"/>
    <w:rsid w:val="00F06085"/>
    <w:rsid w:val="00F068CC"/>
    <w:rsid w:val="00F069FA"/>
    <w:rsid w:val="00F07136"/>
    <w:rsid w:val="00F12666"/>
    <w:rsid w:val="00F13567"/>
    <w:rsid w:val="00F14619"/>
    <w:rsid w:val="00F1521C"/>
    <w:rsid w:val="00F154C3"/>
    <w:rsid w:val="00F15820"/>
    <w:rsid w:val="00F162C2"/>
    <w:rsid w:val="00F17D12"/>
    <w:rsid w:val="00F21464"/>
    <w:rsid w:val="00F24D1E"/>
    <w:rsid w:val="00F27BB7"/>
    <w:rsid w:val="00F27C7F"/>
    <w:rsid w:val="00F30545"/>
    <w:rsid w:val="00F352B0"/>
    <w:rsid w:val="00F37725"/>
    <w:rsid w:val="00F4733A"/>
    <w:rsid w:val="00F5535A"/>
    <w:rsid w:val="00F605F9"/>
    <w:rsid w:val="00F60CBC"/>
    <w:rsid w:val="00F67E48"/>
    <w:rsid w:val="00F67EE3"/>
    <w:rsid w:val="00F71AE0"/>
    <w:rsid w:val="00F72EA9"/>
    <w:rsid w:val="00F733F0"/>
    <w:rsid w:val="00F737D5"/>
    <w:rsid w:val="00F74F8B"/>
    <w:rsid w:val="00F7557B"/>
    <w:rsid w:val="00F774EB"/>
    <w:rsid w:val="00F779AF"/>
    <w:rsid w:val="00F800CD"/>
    <w:rsid w:val="00F81205"/>
    <w:rsid w:val="00F8201A"/>
    <w:rsid w:val="00F82ECE"/>
    <w:rsid w:val="00F85368"/>
    <w:rsid w:val="00F853B5"/>
    <w:rsid w:val="00F86709"/>
    <w:rsid w:val="00F90A5A"/>
    <w:rsid w:val="00F95D8A"/>
    <w:rsid w:val="00F95F59"/>
    <w:rsid w:val="00FA1609"/>
    <w:rsid w:val="00FA26B1"/>
    <w:rsid w:val="00FA4DA4"/>
    <w:rsid w:val="00FA67F0"/>
    <w:rsid w:val="00FB22CD"/>
    <w:rsid w:val="00FB31C3"/>
    <w:rsid w:val="00FB32FC"/>
    <w:rsid w:val="00FB7DBD"/>
    <w:rsid w:val="00FC0888"/>
    <w:rsid w:val="00FC103C"/>
    <w:rsid w:val="00FC12C0"/>
    <w:rsid w:val="00FC224F"/>
    <w:rsid w:val="00FC4ADF"/>
    <w:rsid w:val="00FC4DFC"/>
    <w:rsid w:val="00FD2026"/>
    <w:rsid w:val="00FD482E"/>
    <w:rsid w:val="00FD511B"/>
    <w:rsid w:val="00FD55C5"/>
    <w:rsid w:val="00FD73D4"/>
    <w:rsid w:val="00FD7CEC"/>
    <w:rsid w:val="00FE19D9"/>
    <w:rsid w:val="00FE3CBA"/>
    <w:rsid w:val="00FE5559"/>
    <w:rsid w:val="00FE58CC"/>
    <w:rsid w:val="00FE67AD"/>
    <w:rsid w:val="00FE716E"/>
    <w:rsid w:val="00FE7BA9"/>
    <w:rsid w:val="00FF1D5B"/>
    <w:rsid w:val="00FF282E"/>
    <w:rsid w:val="3C4A4FA5"/>
    <w:rsid w:val="7C214D5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F1C198F"/>
  <w15:docId w15:val="{CE2B3372-4E10-4B46-9D38-AE3A0D69F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FD2"/>
    <w:rPr>
      <w:sz w:val="24"/>
      <w:szCs w:val="24"/>
      <w:lang w:eastAsia="es-ES_tradnl"/>
    </w:rPr>
  </w:style>
  <w:style w:type="paragraph" w:styleId="Ttulo1">
    <w:name w:val="heading 1"/>
    <w:basedOn w:val="Normal"/>
    <w:next w:val="Normal"/>
    <w:link w:val="Ttulo1Car"/>
    <w:qFormat/>
    <w:rsid w:val="00EA5466"/>
    <w:pPr>
      <w:keepNext/>
      <w:numPr>
        <w:numId w:val="3"/>
      </w:numPr>
      <w:shd w:val="clear" w:color="auto" w:fill="E7C7D8"/>
      <w:tabs>
        <w:tab w:val="left" w:pos="-720"/>
      </w:tabs>
      <w:suppressAutoHyphens/>
      <w:jc w:val="both"/>
      <w:outlineLvl w:val="0"/>
    </w:pPr>
    <w:rPr>
      <w:rFonts w:ascii="Arial" w:hAnsi="Arial" w:cs="Arial"/>
      <w:b/>
      <w:bCs/>
      <w:color w:val="FFFFFF" w:themeColor="background1"/>
      <w:spacing w:val="-3"/>
      <w:lang w:val="es-ES_tradnl" w:eastAsia="ar-SA"/>
    </w:rPr>
  </w:style>
  <w:style w:type="paragraph" w:styleId="Ttulo2">
    <w:name w:val="heading 2"/>
    <w:basedOn w:val="Normal"/>
    <w:next w:val="Normal"/>
    <w:link w:val="Ttulo2Car"/>
    <w:semiHidden/>
    <w:unhideWhenUsed/>
    <w:qFormat/>
    <w:rsid w:val="00810F4A"/>
    <w:pPr>
      <w:keepNext/>
      <w:spacing w:before="240" w:after="60"/>
      <w:outlineLvl w:val="1"/>
    </w:pPr>
    <w:rPr>
      <w:rFonts w:ascii="Cambria" w:hAnsi="Cambria"/>
      <w:b/>
      <w:bCs/>
      <w:i/>
      <w:iCs/>
      <w:szCs w:val="28"/>
    </w:rPr>
  </w:style>
  <w:style w:type="paragraph" w:styleId="Ttulo3">
    <w:name w:val="heading 3"/>
    <w:basedOn w:val="Normal"/>
    <w:next w:val="Normal"/>
    <w:link w:val="Ttulo3Car"/>
    <w:qFormat/>
    <w:rsid w:val="007961BC"/>
    <w:pPr>
      <w:keepNext/>
      <w:pBdr>
        <w:bottom w:val="single" w:sz="2" w:space="1" w:color="E27396"/>
      </w:pBdr>
      <w:tabs>
        <w:tab w:val="left" w:pos="-720"/>
      </w:tabs>
      <w:suppressAutoHyphens/>
      <w:jc w:val="both"/>
      <w:outlineLvl w:val="2"/>
    </w:pPr>
    <w:rPr>
      <w:rFonts w:ascii="Arial" w:hAnsi="Arial"/>
      <w:b/>
      <w:bCs/>
      <w:color w:val="E27396"/>
      <w:spacing w:val="-3"/>
      <w:sz w:val="22"/>
      <w:lang w:val="es-ES_tradnl" w:eastAsia="ar-SA"/>
    </w:rPr>
  </w:style>
  <w:style w:type="paragraph" w:styleId="Ttulo4">
    <w:name w:val="heading 4"/>
    <w:basedOn w:val="Normal"/>
    <w:next w:val="Normal"/>
    <w:link w:val="Ttulo4Car"/>
    <w:qFormat/>
    <w:rsid w:val="001C70A9"/>
    <w:pPr>
      <w:keepNext/>
      <w:suppressAutoHyphens/>
      <w:outlineLvl w:val="3"/>
    </w:pPr>
    <w:rPr>
      <w:rFonts w:ascii="Arial" w:hAnsi="Arial" w:cs="Arial"/>
      <w:b/>
      <w:bCs/>
      <w:szCs w:val="19"/>
      <w:u w:val="single"/>
    </w:rPr>
  </w:style>
  <w:style w:type="paragraph" w:styleId="Ttulo5">
    <w:name w:val="heading 5"/>
    <w:basedOn w:val="Normal"/>
    <w:next w:val="Normal"/>
    <w:link w:val="Ttulo5Car"/>
    <w:unhideWhenUsed/>
    <w:qFormat/>
    <w:rsid w:val="00082739"/>
    <w:pPr>
      <w:keepNext/>
      <w:keepLines/>
      <w:spacing w:before="200"/>
      <w:outlineLvl w:val="4"/>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 Car"/>
    <w:basedOn w:val="Normal"/>
    <w:link w:val="EncabezadoCar"/>
    <w:uiPriority w:val="99"/>
    <w:rsid w:val="00D63160"/>
    <w:pPr>
      <w:tabs>
        <w:tab w:val="center" w:pos="4252"/>
        <w:tab w:val="right" w:pos="8504"/>
      </w:tabs>
    </w:pPr>
  </w:style>
  <w:style w:type="paragraph" w:styleId="Piedepgina">
    <w:name w:val="footer"/>
    <w:basedOn w:val="Normal"/>
    <w:link w:val="PiedepginaCar"/>
    <w:uiPriority w:val="99"/>
    <w:rsid w:val="00D63160"/>
    <w:pPr>
      <w:tabs>
        <w:tab w:val="center" w:pos="4252"/>
        <w:tab w:val="right" w:pos="8504"/>
      </w:tabs>
    </w:pPr>
  </w:style>
  <w:style w:type="paragraph" w:customStyle="1" w:styleId="Default">
    <w:name w:val="Default"/>
    <w:uiPriority w:val="99"/>
    <w:rsid w:val="00D63160"/>
    <w:pPr>
      <w:autoSpaceDE w:val="0"/>
      <w:autoSpaceDN w:val="0"/>
      <w:adjustRightInd w:val="0"/>
    </w:pPr>
    <w:rPr>
      <w:rFonts w:ascii="Verdana" w:hAnsi="Verdana" w:cs="Verdana"/>
      <w:color w:val="000000"/>
      <w:sz w:val="24"/>
      <w:szCs w:val="24"/>
    </w:rPr>
  </w:style>
  <w:style w:type="character" w:styleId="Hipervnculo">
    <w:name w:val="Hyperlink"/>
    <w:uiPriority w:val="99"/>
    <w:rsid w:val="00D63160"/>
    <w:rPr>
      <w:color w:val="0000FF"/>
      <w:u w:val="single"/>
    </w:rPr>
  </w:style>
  <w:style w:type="paragraph" w:styleId="Textoindependiente">
    <w:name w:val="Body Text"/>
    <w:basedOn w:val="Normal"/>
    <w:link w:val="TextoindependienteCar"/>
    <w:rsid w:val="00D63160"/>
    <w:pPr>
      <w:jc w:val="both"/>
    </w:pPr>
  </w:style>
  <w:style w:type="paragraph" w:styleId="Textoindependiente2">
    <w:name w:val="Body Text 2"/>
    <w:basedOn w:val="Normal"/>
    <w:link w:val="Textoindependiente2Car"/>
    <w:rsid w:val="00D63160"/>
    <w:pPr>
      <w:autoSpaceDE w:val="0"/>
      <w:autoSpaceDN w:val="0"/>
      <w:adjustRightInd w:val="0"/>
      <w:spacing w:line="480" w:lineRule="auto"/>
      <w:jc w:val="both"/>
    </w:pPr>
    <w:rPr>
      <w:rFonts w:cs="Arial"/>
      <w:szCs w:val="22"/>
    </w:rPr>
  </w:style>
  <w:style w:type="table" w:styleId="Tablaconcuadrcula">
    <w:name w:val="Table Grid"/>
    <w:basedOn w:val="Tablanormal"/>
    <w:uiPriority w:val="59"/>
    <w:rsid w:val="001609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uiPriority w:val="99"/>
    <w:rsid w:val="001609D0"/>
  </w:style>
  <w:style w:type="paragraph" w:styleId="Textodeglobo">
    <w:name w:val="Balloon Text"/>
    <w:basedOn w:val="Normal"/>
    <w:semiHidden/>
    <w:rsid w:val="002234EB"/>
    <w:rPr>
      <w:rFonts w:ascii="Tahoma" w:hAnsi="Tahoma" w:cs="Tahoma"/>
      <w:sz w:val="16"/>
      <w:szCs w:val="16"/>
    </w:rPr>
  </w:style>
  <w:style w:type="paragraph" w:styleId="NormalWeb">
    <w:name w:val="Normal (Web)"/>
    <w:basedOn w:val="Normal"/>
    <w:uiPriority w:val="99"/>
    <w:unhideWhenUsed/>
    <w:rsid w:val="001013EF"/>
    <w:pPr>
      <w:spacing w:before="100" w:beforeAutospacing="1" w:after="100" w:afterAutospacing="1"/>
    </w:pPr>
    <w:rPr>
      <w:rFonts w:ascii="Tahoma" w:hAnsi="Tahoma" w:cs="Tahoma"/>
    </w:rPr>
  </w:style>
  <w:style w:type="character" w:customStyle="1" w:styleId="EncabezadoCar">
    <w:name w:val="Encabezado Car"/>
    <w:aliases w:val=" Car Car"/>
    <w:link w:val="Encabezado"/>
    <w:uiPriority w:val="99"/>
    <w:rsid w:val="000F2DE6"/>
    <w:rPr>
      <w:rFonts w:ascii="Century Gothic" w:hAnsi="Century Gothic"/>
      <w:sz w:val="28"/>
      <w:szCs w:val="24"/>
    </w:rPr>
  </w:style>
  <w:style w:type="character" w:customStyle="1" w:styleId="PiedepginaCar">
    <w:name w:val="Pie de página Car"/>
    <w:link w:val="Piedepgina"/>
    <w:uiPriority w:val="99"/>
    <w:rsid w:val="000F2DE6"/>
    <w:rPr>
      <w:rFonts w:ascii="Century Gothic" w:hAnsi="Century Gothic"/>
      <w:sz w:val="28"/>
      <w:szCs w:val="24"/>
    </w:rPr>
  </w:style>
  <w:style w:type="character" w:customStyle="1" w:styleId="Textoindependiente2Car">
    <w:name w:val="Texto independiente 2 Car"/>
    <w:link w:val="Textoindependiente2"/>
    <w:rsid w:val="00A8554A"/>
    <w:rPr>
      <w:rFonts w:ascii="Century Gothic" w:hAnsi="Century Gothic" w:cs="Arial"/>
      <w:sz w:val="24"/>
      <w:szCs w:val="22"/>
    </w:rPr>
  </w:style>
  <w:style w:type="paragraph" w:customStyle="1" w:styleId="CM50">
    <w:name w:val="CM50"/>
    <w:basedOn w:val="Default"/>
    <w:next w:val="Default"/>
    <w:rsid w:val="00A8554A"/>
    <w:pPr>
      <w:widowControl w:val="0"/>
      <w:spacing w:after="338"/>
    </w:pPr>
    <w:rPr>
      <w:rFonts w:ascii="Swiss 72 1 SWM" w:hAnsi="Swiss 72 1 SWM"/>
      <w:color w:val="auto"/>
      <w:sz w:val="20"/>
    </w:rPr>
  </w:style>
  <w:style w:type="character" w:customStyle="1" w:styleId="TextoindependienteCar">
    <w:name w:val="Texto independiente Car"/>
    <w:link w:val="Textoindependiente"/>
    <w:rsid w:val="00B319CA"/>
    <w:rPr>
      <w:rFonts w:ascii="Century Gothic" w:hAnsi="Century Gothic"/>
      <w:sz w:val="28"/>
      <w:szCs w:val="24"/>
    </w:rPr>
  </w:style>
  <w:style w:type="paragraph" w:customStyle="1" w:styleId="Pa13">
    <w:name w:val="Pa13"/>
    <w:basedOn w:val="Default"/>
    <w:next w:val="Default"/>
    <w:uiPriority w:val="99"/>
    <w:rsid w:val="00BB337B"/>
    <w:pPr>
      <w:spacing w:line="201" w:lineRule="atLeast"/>
    </w:pPr>
    <w:rPr>
      <w:rFonts w:ascii="Arial" w:hAnsi="Arial" w:cs="Arial"/>
      <w:color w:val="auto"/>
    </w:rPr>
  </w:style>
  <w:style w:type="paragraph" w:customStyle="1" w:styleId="Pa6">
    <w:name w:val="Pa6"/>
    <w:basedOn w:val="Default"/>
    <w:next w:val="Default"/>
    <w:uiPriority w:val="99"/>
    <w:rsid w:val="00BB337B"/>
    <w:pPr>
      <w:spacing w:line="201" w:lineRule="atLeast"/>
    </w:pPr>
    <w:rPr>
      <w:rFonts w:ascii="Arial" w:hAnsi="Arial" w:cs="Arial"/>
      <w:color w:val="auto"/>
    </w:rPr>
  </w:style>
  <w:style w:type="paragraph" w:styleId="Prrafodelista">
    <w:name w:val="List Paragraph"/>
    <w:basedOn w:val="Normal"/>
    <w:uiPriority w:val="34"/>
    <w:qFormat/>
    <w:rsid w:val="00F162C2"/>
    <w:pPr>
      <w:ind w:left="708"/>
    </w:pPr>
  </w:style>
  <w:style w:type="paragraph" w:styleId="Sangra3detindependiente">
    <w:name w:val="Body Text Indent 3"/>
    <w:basedOn w:val="Normal"/>
    <w:link w:val="Sangra3detindependienteCar"/>
    <w:uiPriority w:val="99"/>
    <w:rsid w:val="001C70A9"/>
    <w:pPr>
      <w:spacing w:after="120"/>
      <w:ind w:left="283"/>
    </w:pPr>
    <w:rPr>
      <w:sz w:val="16"/>
      <w:szCs w:val="16"/>
    </w:rPr>
  </w:style>
  <w:style w:type="character" w:customStyle="1" w:styleId="Sangra3detindependienteCar">
    <w:name w:val="Sangría 3 de t. independiente Car"/>
    <w:link w:val="Sangra3detindependiente"/>
    <w:uiPriority w:val="99"/>
    <w:rsid w:val="001C70A9"/>
    <w:rPr>
      <w:rFonts w:ascii="Century Gothic" w:hAnsi="Century Gothic"/>
      <w:sz w:val="16"/>
      <w:szCs w:val="16"/>
    </w:rPr>
  </w:style>
  <w:style w:type="character" w:customStyle="1" w:styleId="Ttulo1Car">
    <w:name w:val="Título 1 Car"/>
    <w:link w:val="Ttulo1"/>
    <w:rsid w:val="00EA5466"/>
    <w:rPr>
      <w:rFonts w:ascii="Arial" w:hAnsi="Arial" w:cs="Arial"/>
      <w:b/>
      <w:bCs/>
      <w:color w:val="FFFFFF" w:themeColor="background1"/>
      <w:spacing w:val="-3"/>
      <w:sz w:val="24"/>
      <w:szCs w:val="24"/>
      <w:shd w:val="clear" w:color="auto" w:fill="E7C7D8"/>
      <w:lang w:val="es-ES_tradnl" w:eastAsia="ar-SA"/>
    </w:rPr>
  </w:style>
  <w:style w:type="character" w:customStyle="1" w:styleId="Ttulo3Car">
    <w:name w:val="Título 3 Car"/>
    <w:link w:val="Ttulo3"/>
    <w:rsid w:val="007961BC"/>
    <w:rPr>
      <w:rFonts w:ascii="Arial" w:hAnsi="Arial"/>
      <w:b/>
      <w:bCs/>
      <w:color w:val="E27396"/>
      <w:spacing w:val="-3"/>
      <w:sz w:val="22"/>
      <w:szCs w:val="24"/>
      <w:lang w:val="es-ES_tradnl" w:eastAsia="ar-SA"/>
    </w:rPr>
  </w:style>
  <w:style w:type="character" w:customStyle="1" w:styleId="Ttulo4Car">
    <w:name w:val="Título 4 Car"/>
    <w:link w:val="Ttulo4"/>
    <w:rsid w:val="001C70A9"/>
    <w:rPr>
      <w:rFonts w:ascii="Arial" w:hAnsi="Arial" w:cs="Arial"/>
      <w:b/>
      <w:bCs/>
      <w:sz w:val="24"/>
      <w:szCs w:val="19"/>
      <w:u w:val="single"/>
    </w:rPr>
  </w:style>
  <w:style w:type="character" w:customStyle="1" w:styleId="Ttulo2Car">
    <w:name w:val="Título 2 Car"/>
    <w:link w:val="Ttulo2"/>
    <w:semiHidden/>
    <w:rsid w:val="00810F4A"/>
    <w:rPr>
      <w:rFonts w:ascii="Cambria" w:eastAsia="Times New Roman" w:hAnsi="Cambria" w:cs="Times New Roman"/>
      <w:b/>
      <w:bCs/>
      <w:i/>
      <w:iCs/>
      <w:sz w:val="28"/>
      <w:szCs w:val="28"/>
    </w:rPr>
  </w:style>
  <w:style w:type="paragraph" w:styleId="Sangradetextonormal">
    <w:name w:val="Body Text Indent"/>
    <w:basedOn w:val="Normal"/>
    <w:link w:val="SangradetextonormalCar"/>
    <w:rsid w:val="00810F4A"/>
    <w:pPr>
      <w:spacing w:after="120"/>
      <w:ind w:left="283"/>
    </w:pPr>
  </w:style>
  <w:style w:type="character" w:customStyle="1" w:styleId="SangradetextonormalCar">
    <w:name w:val="Sangría de texto normal Car"/>
    <w:link w:val="Sangradetextonormal"/>
    <w:rsid w:val="00810F4A"/>
    <w:rPr>
      <w:rFonts w:ascii="Century Gothic" w:hAnsi="Century Gothic"/>
      <w:sz w:val="28"/>
      <w:szCs w:val="24"/>
    </w:rPr>
  </w:style>
  <w:style w:type="paragraph" w:styleId="Textoindependiente3">
    <w:name w:val="Body Text 3"/>
    <w:basedOn w:val="Normal"/>
    <w:link w:val="Textoindependiente3Car"/>
    <w:rsid w:val="00810F4A"/>
    <w:pPr>
      <w:spacing w:after="120"/>
    </w:pPr>
    <w:rPr>
      <w:sz w:val="16"/>
      <w:szCs w:val="16"/>
    </w:rPr>
  </w:style>
  <w:style w:type="character" w:customStyle="1" w:styleId="Textoindependiente3Car">
    <w:name w:val="Texto independiente 3 Car"/>
    <w:link w:val="Textoindependiente3"/>
    <w:rsid w:val="00810F4A"/>
    <w:rPr>
      <w:rFonts w:ascii="Century Gothic" w:hAnsi="Century Gothic"/>
      <w:sz w:val="16"/>
      <w:szCs w:val="16"/>
    </w:rPr>
  </w:style>
  <w:style w:type="paragraph" w:styleId="Sangra2detindependiente">
    <w:name w:val="Body Text Indent 2"/>
    <w:basedOn w:val="Normal"/>
    <w:link w:val="Sangra2detindependienteCar"/>
    <w:rsid w:val="00810F4A"/>
    <w:pPr>
      <w:suppressAutoHyphens/>
      <w:spacing w:after="120" w:line="480" w:lineRule="auto"/>
      <w:ind w:left="283"/>
    </w:pPr>
    <w:rPr>
      <w:lang w:eastAsia="ar-SA"/>
    </w:rPr>
  </w:style>
  <w:style w:type="character" w:customStyle="1" w:styleId="Sangra2detindependienteCar">
    <w:name w:val="Sangría 2 de t. independiente Car"/>
    <w:link w:val="Sangra2detindependiente"/>
    <w:rsid w:val="00810F4A"/>
    <w:rPr>
      <w:rFonts w:ascii="Century Gothic" w:hAnsi="Century Gothic"/>
      <w:sz w:val="28"/>
      <w:szCs w:val="24"/>
      <w:lang w:eastAsia="ar-SA"/>
    </w:rPr>
  </w:style>
  <w:style w:type="paragraph" w:customStyle="1" w:styleId="Normalconguion">
    <w:name w:val="Normal con guion"/>
    <w:basedOn w:val="Normal"/>
    <w:rsid w:val="00810F4A"/>
    <w:pPr>
      <w:widowControl w:val="0"/>
      <w:autoSpaceDE w:val="0"/>
      <w:autoSpaceDN w:val="0"/>
      <w:adjustRightInd w:val="0"/>
      <w:spacing w:after="34" w:line="480" w:lineRule="auto"/>
      <w:ind w:left="1021" w:hanging="454"/>
      <w:jc w:val="both"/>
      <w:textAlignment w:val="center"/>
    </w:pPr>
    <w:rPr>
      <w:color w:val="000000"/>
    </w:rPr>
  </w:style>
  <w:style w:type="character" w:styleId="Refdecomentario">
    <w:name w:val="annotation reference"/>
    <w:rsid w:val="00810F4A"/>
    <w:rPr>
      <w:sz w:val="16"/>
      <w:szCs w:val="16"/>
    </w:rPr>
  </w:style>
  <w:style w:type="paragraph" w:styleId="Textocomentario">
    <w:name w:val="annotation text"/>
    <w:basedOn w:val="Normal"/>
    <w:link w:val="TextocomentarioCar"/>
    <w:rsid w:val="00810F4A"/>
    <w:pPr>
      <w:suppressAutoHyphens/>
    </w:pPr>
    <w:rPr>
      <w:sz w:val="20"/>
      <w:szCs w:val="20"/>
      <w:lang w:eastAsia="ar-SA"/>
    </w:rPr>
  </w:style>
  <w:style w:type="character" w:customStyle="1" w:styleId="TextocomentarioCar">
    <w:name w:val="Texto comentario Car"/>
    <w:link w:val="Textocomentario"/>
    <w:rsid w:val="00810F4A"/>
    <w:rPr>
      <w:rFonts w:ascii="Century Gothic" w:hAnsi="Century Gothic"/>
      <w:lang w:eastAsia="ar-SA"/>
    </w:rPr>
  </w:style>
  <w:style w:type="character" w:customStyle="1" w:styleId="resourcedata24">
    <w:name w:val="resourcedata24"/>
    <w:basedOn w:val="Fuentedeprrafopredeter"/>
    <w:rsid w:val="00810F4A"/>
  </w:style>
  <w:style w:type="paragraph" w:customStyle="1" w:styleId="CM21">
    <w:name w:val="CM21"/>
    <w:basedOn w:val="Default"/>
    <w:next w:val="Default"/>
    <w:rsid w:val="00154892"/>
    <w:pPr>
      <w:widowControl w:val="0"/>
      <w:spacing w:line="338" w:lineRule="atLeast"/>
    </w:pPr>
    <w:rPr>
      <w:rFonts w:ascii="Swiss 72 1 SWM" w:hAnsi="Swiss 72 1 SWM"/>
      <w:color w:val="auto"/>
      <w:sz w:val="20"/>
    </w:rPr>
  </w:style>
  <w:style w:type="paragraph" w:customStyle="1" w:styleId="CM64">
    <w:name w:val="CM64"/>
    <w:basedOn w:val="Default"/>
    <w:next w:val="Default"/>
    <w:rsid w:val="00154892"/>
    <w:pPr>
      <w:widowControl w:val="0"/>
      <w:spacing w:after="1293"/>
    </w:pPr>
    <w:rPr>
      <w:rFonts w:ascii="Swiss 72 1 SWM" w:hAnsi="Swiss 72 1 SWM"/>
      <w:color w:val="auto"/>
      <w:sz w:val="20"/>
    </w:rPr>
  </w:style>
  <w:style w:type="paragraph" w:customStyle="1" w:styleId="Pa11">
    <w:name w:val="Pa11"/>
    <w:basedOn w:val="Default"/>
    <w:next w:val="Default"/>
    <w:uiPriority w:val="99"/>
    <w:rsid w:val="00154892"/>
    <w:pPr>
      <w:spacing w:line="201" w:lineRule="atLeast"/>
    </w:pPr>
    <w:rPr>
      <w:rFonts w:ascii="Arial" w:hAnsi="Arial" w:cs="Arial"/>
      <w:color w:val="auto"/>
    </w:rPr>
  </w:style>
  <w:style w:type="paragraph" w:customStyle="1" w:styleId="Pa14">
    <w:name w:val="Pa14"/>
    <w:basedOn w:val="Default"/>
    <w:next w:val="Default"/>
    <w:uiPriority w:val="99"/>
    <w:rsid w:val="00154892"/>
    <w:pPr>
      <w:spacing w:line="201" w:lineRule="atLeast"/>
    </w:pPr>
    <w:rPr>
      <w:rFonts w:ascii="Arial" w:hAnsi="Arial" w:cs="Arial"/>
      <w:color w:val="auto"/>
    </w:rPr>
  </w:style>
  <w:style w:type="character" w:customStyle="1" w:styleId="Ttulo5Car">
    <w:name w:val="Título 5 Car"/>
    <w:basedOn w:val="Fuentedeprrafopredeter"/>
    <w:link w:val="Ttulo5"/>
    <w:rsid w:val="00082739"/>
    <w:rPr>
      <w:rFonts w:asciiTheme="majorHAnsi" w:eastAsiaTheme="majorEastAsia" w:hAnsiTheme="majorHAnsi" w:cstheme="majorBidi"/>
      <w:color w:val="243F60" w:themeColor="accent1" w:themeShade="7F"/>
      <w:sz w:val="28"/>
      <w:szCs w:val="24"/>
    </w:rPr>
  </w:style>
  <w:style w:type="paragraph" w:styleId="Ttulo">
    <w:name w:val="Title"/>
    <w:basedOn w:val="Normal"/>
    <w:link w:val="TtuloCar"/>
    <w:uiPriority w:val="99"/>
    <w:qFormat/>
    <w:rsid w:val="00082739"/>
    <w:pPr>
      <w:jc w:val="center"/>
    </w:pPr>
    <w:rPr>
      <w:szCs w:val="20"/>
      <w:u w:val="single"/>
      <w:lang w:val="es-ES_tradnl"/>
    </w:rPr>
  </w:style>
  <w:style w:type="character" w:customStyle="1" w:styleId="TtuloCar">
    <w:name w:val="Título Car"/>
    <w:basedOn w:val="Fuentedeprrafopredeter"/>
    <w:link w:val="Ttulo"/>
    <w:uiPriority w:val="99"/>
    <w:rsid w:val="00082739"/>
    <w:rPr>
      <w:sz w:val="24"/>
      <w:u w:val="single"/>
      <w:lang w:val="es-ES_tradnl"/>
    </w:rPr>
  </w:style>
  <w:style w:type="paragraph" w:customStyle="1" w:styleId="Style2">
    <w:name w:val="Style 2"/>
    <w:rsid w:val="00F733F0"/>
    <w:pPr>
      <w:widowControl w:val="0"/>
      <w:autoSpaceDE w:val="0"/>
      <w:autoSpaceDN w:val="0"/>
      <w:ind w:left="720"/>
    </w:pPr>
    <w:rPr>
      <w:sz w:val="22"/>
      <w:szCs w:val="22"/>
      <w:lang w:val="es-ES_tradnl" w:eastAsia="es-ES_tradnl"/>
    </w:rPr>
  </w:style>
  <w:style w:type="paragraph" w:customStyle="1" w:styleId="Style13">
    <w:name w:val="Style 13"/>
    <w:rsid w:val="00F733F0"/>
    <w:pPr>
      <w:widowControl w:val="0"/>
      <w:autoSpaceDE w:val="0"/>
      <w:autoSpaceDN w:val="0"/>
      <w:jc w:val="center"/>
    </w:pPr>
    <w:rPr>
      <w:sz w:val="24"/>
      <w:szCs w:val="24"/>
      <w:lang w:val="es-ES_tradnl" w:eastAsia="es-ES_tradnl"/>
    </w:rPr>
  </w:style>
  <w:style w:type="character" w:customStyle="1" w:styleId="fontstyle01">
    <w:name w:val="fontstyle01"/>
    <w:basedOn w:val="Fuentedeprrafopredeter"/>
    <w:rsid w:val="003C28FB"/>
    <w:rPr>
      <w:rFonts w:ascii="Calibri" w:hAnsi="Calibri" w:cs="Calibri" w:hint="default"/>
      <w:b w:val="0"/>
      <w:bCs w:val="0"/>
      <w:i w:val="0"/>
      <w:iCs w:val="0"/>
      <w:color w:val="000000"/>
      <w:sz w:val="22"/>
      <w:szCs w:val="22"/>
    </w:rPr>
  </w:style>
  <w:style w:type="character" w:customStyle="1" w:styleId="fontstyle21">
    <w:name w:val="fontstyle21"/>
    <w:basedOn w:val="Fuentedeprrafopredeter"/>
    <w:rsid w:val="003C28FB"/>
    <w:rPr>
      <w:rFonts w:ascii="Calibri-Bold" w:hAnsi="Calibri-Bold" w:hint="default"/>
      <w:b/>
      <w:bCs/>
      <w:i w:val="0"/>
      <w:iCs w:val="0"/>
      <w:color w:val="000000"/>
      <w:sz w:val="22"/>
      <w:szCs w:val="22"/>
    </w:rPr>
  </w:style>
  <w:style w:type="paragraph" w:styleId="Asuntodelcomentario">
    <w:name w:val="annotation subject"/>
    <w:basedOn w:val="Textocomentario"/>
    <w:next w:val="Textocomentario"/>
    <w:link w:val="AsuntodelcomentarioCar"/>
    <w:semiHidden/>
    <w:unhideWhenUsed/>
    <w:rsid w:val="00910155"/>
    <w:pPr>
      <w:suppressAutoHyphens w:val="0"/>
    </w:pPr>
    <w:rPr>
      <w:b/>
      <w:bCs/>
      <w:lang w:eastAsia="es-ES"/>
    </w:rPr>
  </w:style>
  <w:style w:type="character" w:customStyle="1" w:styleId="AsuntodelcomentarioCar">
    <w:name w:val="Asunto del comentario Car"/>
    <w:basedOn w:val="TextocomentarioCar"/>
    <w:link w:val="Asuntodelcomentario"/>
    <w:semiHidden/>
    <w:rsid w:val="00910155"/>
    <w:rPr>
      <w:rFonts w:ascii="Century Gothic" w:hAnsi="Century Gothic"/>
      <w:b/>
      <w:bCs/>
      <w:lang w:eastAsia="ar-SA"/>
    </w:rPr>
  </w:style>
  <w:style w:type="character" w:customStyle="1" w:styleId="apple-converted-space">
    <w:name w:val="apple-converted-space"/>
    <w:basedOn w:val="Fuentedeprrafopredeter"/>
    <w:rsid w:val="00C3242B"/>
  </w:style>
  <w:style w:type="paragraph" w:customStyle="1" w:styleId="xmsonormal">
    <w:name w:val="x_msonormal"/>
    <w:basedOn w:val="Normal"/>
    <w:rsid w:val="00055B48"/>
    <w:pPr>
      <w:spacing w:before="100" w:beforeAutospacing="1" w:after="100" w:afterAutospacing="1"/>
    </w:pPr>
  </w:style>
  <w:style w:type="paragraph" w:styleId="TtuloTDC">
    <w:name w:val="TOC Heading"/>
    <w:basedOn w:val="Ttulo1"/>
    <w:next w:val="Normal"/>
    <w:uiPriority w:val="39"/>
    <w:unhideWhenUsed/>
    <w:qFormat/>
    <w:rsid w:val="001B355E"/>
    <w:pPr>
      <w:keepLines/>
      <w:tabs>
        <w:tab w:val="clear" w:pos="-720"/>
      </w:tabs>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pacing w:val="0"/>
      <w:sz w:val="32"/>
      <w:szCs w:val="32"/>
      <w:lang w:val="es-ES" w:eastAsia="es-ES"/>
    </w:rPr>
  </w:style>
  <w:style w:type="paragraph" w:styleId="TDC1">
    <w:name w:val="toc 1"/>
    <w:basedOn w:val="Normal"/>
    <w:next w:val="Normal"/>
    <w:autoRedefine/>
    <w:uiPriority w:val="39"/>
    <w:unhideWhenUsed/>
    <w:rsid w:val="00F352B0"/>
    <w:pPr>
      <w:tabs>
        <w:tab w:val="left" w:pos="480"/>
        <w:tab w:val="right" w:leader="dot" w:pos="9344"/>
      </w:tabs>
      <w:spacing w:after="100"/>
    </w:pPr>
    <w:rPr>
      <w:rFonts w:ascii="Arial" w:hAnsi="Arial"/>
      <w:sz w:val="22"/>
    </w:rPr>
  </w:style>
  <w:style w:type="paragraph" w:styleId="TDC3">
    <w:name w:val="toc 3"/>
    <w:basedOn w:val="Normal"/>
    <w:next w:val="Normal"/>
    <w:autoRedefine/>
    <w:uiPriority w:val="39"/>
    <w:unhideWhenUsed/>
    <w:rsid w:val="00F90A5A"/>
    <w:pPr>
      <w:spacing w:after="100"/>
      <w:ind w:left="480"/>
    </w:pPr>
    <w:rPr>
      <w:rFonts w:ascii="Arial" w:hAnsi="Arial"/>
      <w:sz w:val="22"/>
    </w:rPr>
  </w:style>
  <w:style w:type="paragraph" w:styleId="TDC2">
    <w:name w:val="toc 2"/>
    <w:basedOn w:val="Normal"/>
    <w:next w:val="Normal"/>
    <w:autoRedefine/>
    <w:uiPriority w:val="39"/>
    <w:unhideWhenUsed/>
    <w:rsid w:val="00F352B0"/>
    <w:pPr>
      <w:spacing w:after="100"/>
      <w:ind w:left="567"/>
    </w:pPr>
    <w:rPr>
      <w:rFonts w:ascii="Arial" w:hAnsi="Arial"/>
      <w:sz w:val="22"/>
    </w:rPr>
  </w:style>
  <w:style w:type="paragraph" w:styleId="TDC4">
    <w:name w:val="toc 4"/>
    <w:basedOn w:val="Normal"/>
    <w:next w:val="Normal"/>
    <w:autoRedefine/>
    <w:semiHidden/>
    <w:unhideWhenUsed/>
    <w:rsid w:val="00F90A5A"/>
    <w:pPr>
      <w:spacing w:after="100"/>
      <w:ind w:left="720"/>
    </w:pPr>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54752">
      <w:bodyDiv w:val="1"/>
      <w:marLeft w:val="0"/>
      <w:marRight w:val="0"/>
      <w:marTop w:val="0"/>
      <w:marBottom w:val="0"/>
      <w:divBdr>
        <w:top w:val="none" w:sz="0" w:space="0" w:color="auto"/>
        <w:left w:val="none" w:sz="0" w:space="0" w:color="auto"/>
        <w:bottom w:val="none" w:sz="0" w:space="0" w:color="auto"/>
        <w:right w:val="none" w:sz="0" w:space="0" w:color="auto"/>
      </w:divBdr>
    </w:div>
    <w:div w:id="40523712">
      <w:bodyDiv w:val="1"/>
      <w:marLeft w:val="0"/>
      <w:marRight w:val="0"/>
      <w:marTop w:val="0"/>
      <w:marBottom w:val="0"/>
      <w:divBdr>
        <w:top w:val="none" w:sz="0" w:space="0" w:color="auto"/>
        <w:left w:val="none" w:sz="0" w:space="0" w:color="auto"/>
        <w:bottom w:val="none" w:sz="0" w:space="0" w:color="auto"/>
        <w:right w:val="none" w:sz="0" w:space="0" w:color="auto"/>
      </w:divBdr>
    </w:div>
    <w:div w:id="77606906">
      <w:bodyDiv w:val="1"/>
      <w:marLeft w:val="0"/>
      <w:marRight w:val="0"/>
      <w:marTop w:val="0"/>
      <w:marBottom w:val="0"/>
      <w:divBdr>
        <w:top w:val="none" w:sz="0" w:space="0" w:color="auto"/>
        <w:left w:val="none" w:sz="0" w:space="0" w:color="auto"/>
        <w:bottom w:val="none" w:sz="0" w:space="0" w:color="auto"/>
        <w:right w:val="none" w:sz="0" w:space="0" w:color="auto"/>
      </w:divBdr>
    </w:div>
    <w:div w:id="128327319">
      <w:bodyDiv w:val="1"/>
      <w:marLeft w:val="0"/>
      <w:marRight w:val="0"/>
      <w:marTop w:val="0"/>
      <w:marBottom w:val="0"/>
      <w:divBdr>
        <w:top w:val="none" w:sz="0" w:space="0" w:color="auto"/>
        <w:left w:val="none" w:sz="0" w:space="0" w:color="auto"/>
        <w:bottom w:val="none" w:sz="0" w:space="0" w:color="auto"/>
        <w:right w:val="none" w:sz="0" w:space="0" w:color="auto"/>
      </w:divBdr>
    </w:div>
    <w:div w:id="148793287">
      <w:bodyDiv w:val="1"/>
      <w:marLeft w:val="0"/>
      <w:marRight w:val="0"/>
      <w:marTop w:val="0"/>
      <w:marBottom w:val="0"/>
      <w:divBdr>
        <w:top w:val="none" w:sz="0" w:space="0" w:color="auto"/>
        <w:left w:val="none" w:sz="0" w:space="0" w:color="auto"/>
        <w:bottom w:val="none" w:sz="0" w:space="0" w:color="auto"/>
        <w:right w:val="none" w:sz="0" w:space="0" w:color="auto"/>
      </w:divBdr>
      <w:divsChild>
        <w:div w:id="1686588757">
          <w:marLeft w:val="0"/>
          <w:marRight w:val="0"/>
          <w:marTop w:val="0"/>
          <w:marBottom w:val="0"/>
          <w:divBdr>
            <w:top w:val="none" w:sz="0" w:space="0" w:color="auto"/>
            <w:left w:val="none" w:sz="0" w:space="0" w:color="auto"/>
            <w:bottom w:val="none" w:sz="0" w:space="0" w:color="auto"/>
            <w:right w:val="none" w:sz="0" w:space="0" w:color="auto"/>
          </w:divBdr>
        </w:div>
        <w:div w:id="804545256">
          <w:marLeft w:val="0"/>
          <w:marRight w:val="0"/>
          <w:marTop w:val="0"/>
          <w:marBottom w:val="0"/>
          <w:divBdr>
            <w:top w:val="none" w:sz="0" w:space="0" w:color="auto"/>
            <w:left w:val="none" w:sz="0" w:space="0" w:color="auto"/>
            <w:bottom w:val="none" w:sz="0" w:space="0" w:color="auto"/>
            <w:right w:val="none" w:sz="0" w:space="0" w:color="auto"/>
          </w:divBdr>
        </w:div>
      </w:divsChild>
    </w:div>
    <w:div w:id="205028638">
      <w:bodyDiv w:val="1"/>
      <w:marLeft w:val="0"/>
      <w:marRight w:val="0"/>
      <w:marTop w:val="0"/>
      <w:marBottom w:val="0"/>
      <w:divBdr>
        <w:top w:val="none" w:sz="0" w:space="0" w:color="auto"/>
        <w:left w:val="none" w:sz="0" w:space="0" w:color="auto"/>
        <w:bottom w:val="none" w:sz="0" w:space="0" w:color="auto"/>
        <w:right w:val="none" w:sz="0" w:space="0" w:color="auto"/>
      </w:divBdr>
    </w:div>
    <w:div w:id="206259041">
      <w:bodyDiv w:val="1"/>
      <w:marLeft w:val="0"/>
      <w:marRight w:val="0"/>
      <w:marTop w:val="0"/>
      <w:marBottom w:val="0"/>
      <w:divBdr>
        <w:top w:val="none" w:sz="0" w:space="0" w:color="auto"/>
        <w:left w:val="none" w:sz="0" w:space="0" w:color="auto"/>
        <w:bottom w:val="none" w:sz="0" w:space="0" w:color="auto"/>
        <w:right w:val="none" w:sz="0" w:space="0" w:color="auto"/>
      </w:divBdr>
    </w:div>
    <w:div w:id="236600073">
      <w:bodyDiv w:val="1"/>
      <w:marLeft w:val="0"/>
      <w:marRight w:val="0"/>
      <w:marTop w:val="0"/>
      <w:marBottom w:val="0"/>
      <w:divBdr>
        <w:top w:val="none" w:sz="0" w:space="0" w:color="auto"/>
        <w:left w:val="none" w:sz="0" w:space="0" w:color="auto"/>
        <w:bottom w:val="none" w:sz="0" w:space="0" w:color="auto"/>
        <w:right w:val="none" w:sz="0" w:space="0" w:color="auto"/>
      </w:divBdr>
    </w:div>
    <w:div w:id="268391008">
      <w:bodyDiv w:val="1"/>
      <w:marLeft w:val="0"/>
      <w:marRight w:val="0"/>
      <w:marTop w:val="0"/>
      <w:marBottom w:val="0"/>
      <w:divBdr>
        <w:top w:val="none" w:sz="0" w:space="0" w:color="auto"/>
        <w:left w:val="none" w:sz="0" w:space="0" w:color="auto"/>
        <w:bottom w:val="none" w:sz="0" w:space="0" w:color="auto"/>
        <w:right w:val="none" w:sz="0" w:space="0" w:color="auto"/>
      </w:divBdr>
    </w:div>
    <w:div w:id="303581223">
      <w:bodyDiv w:val="1"/>
      <w:marLeft w:val="0"/>
      <w:marRight w:val="0"/>
      <w:marTop w:val="0"/>
      <w:marBottom w:val="0"/>
      <w:divBdr>
        <w:top w:val="none" w:sz="0" w:space="0" w:color="auto"/>
        <w:left w:val="none" w:sz="0" w:space="0" w:color="auto"/>
        <w:bottom w:val="none" w:sz="0" w:space="0" w:color="auto"/>
        <w:right w:val="none" w:sz="0" w:space="0" w:color="auto"/>
      </w:divBdr>
      <w:divsChild>
        <w:div w:id="41827323">
          <w:marLeft w:val="0"/>
          <w:marRight w:val="0"/>
          <w:marTop w:val="0"/>
          <w:marBottom w:val="0"/>
          <w:divBdr>
            <w:top w:val="none" w:sz="0" w:space="0" w:color="auto"/>
            <w:left w:val="none" w:sz="0" w:space="0" w:color="auto"/>
            <w:bottom w:val="none" w:sz="0" w:space="0" w:color="auto"/>
            <w:right w:val="none" w:sz="0" w:space="0" w:color="auto"/>
          </w:divBdr>
        </w:div>
        <w:div w:id="1455174250">
          <w:marLeft w:val="0"/>
          <w:marRight w:val="0"/>
          <w:marTop w:val="0"/>
          <w:marBottom w:val="0"/>
          <w:divBdr>
            <w:top w:val="none" w:sz="0" w:space="0" w:color="auto"/>
            <w:left w:val="none" w:sz="0" w:space="0" w:color="auto"/>
            <w:bottom w:val="none" w:sz="0" w:space="0" w:color="auto"/>
            <w:right w:val="none" w:sz="0" w:space="0" w:color="auto"/>
          </w:divBdr>
        </w:div>
      </w:divsChild>
    </w:div>
    <w:div w:id="318585025">
      <w:bodyDiv w:val="1"/>
      <w:marLeft w:val="0"/>
      <w:marRight w:val="0"/>
      <w:marTop w:val="0"/>
      <w:marBottom w:val="0"/>
      <w:divBdr>
        <w:top w:val="none" w:sz="0" w:space="0" w:color="auto"/>
        <w:left w:val="none" w:sz="0" w:space="0" w:color="auto"/>
        <w:bottom w:val="none" w:sz="0" w:space="0" w:color="auto"/>
        <w:right w:val="none" w:sz="0" w:space="0" w:color="auto"/>
      </w:divBdr>
    </w:div>
    <w:div w:id="362439661">
      <w:bodyDiv w:val="1"/>
      <w:marLeft w:val="0"/>
      <w:marRight w:val="0"/>
      <w:marTop w:val="0"/>
      <w:marBottom w:val="0"/>
      <w:divBdr>
        <w:top w:val="none" w:sz="0" w:space="0" w:color="auto"/>
        <w:left w:val="none" w:sz="0" w:space="0" w:color="auto"/>
        <w:bottom w:val="none" w:sz="0" w:space="0" w:color="auto"/>
        <w:right w:val="none" w:sz="0" w:space="0" w:color="auto"/>
      </w:divBdr>
    </w:div>
    <w:div w:id="364210465">
      <w:bodyDiv w:val="1"/>
      <w:marLeft w:val="0"/>
      <w:marRight w:val="0"/>
      <w:marTop w:val="0"/>
      <w:marBottom w:val="0"/>
      <w:divBdr>
        <w:top w:val="none" w:sz="0" w:space="0" w:color="auto"/>
        <w:left w:val="none" w:sz="0" w:space="0" w:color="auto"/>
        <w:bottom w:val="none" w:sz="0" w:space="0" w:color="auto"/>
        <w:right w:val="none" w:sz="0" w:space="0" w:color="auto"/>
      </w:divBdr>
    </w:div>
    <w:div w:id="370887874">
      <w:bodyDiv w:val="1"/>
      <w:marLeft w:val="0"/>
      <w:marRight w:val="0"/>
      <w:marTop w:val="0"/>
      <w:marBottom w:val="0"/>
      <w:divBdr>
        <w:top w:val="none" w:sz="0" w:space="0" w:color="auto"/>
        <w:left w:val="none" w:sz="0" w:space="0" w:color="auto"/>
        <w:bottom w:val="none" w:sz="0" w:space="0" w:color="auto"/>
        <w:right w:val="none" w:sz="0" w:space="0" w:color="auto"/>
      </w:divBdr>
    </w:div>
    <w:div w:id="399140630">
      <w:bodyDiv w:val="1"/>
      <w:marLeft w:val="0"/>
      <w:marRight w:val="0"/>
      <w:marTop w:val="0"/>
      <w:marBottom w:val="0"/>
      <w:divBdr>
        <w:top w:val="none" w:sz="0" w:space="0" w:color="auto"/>
        <w:left w:val="none" w:sz="0" w:space="0" w:color="auto"/>
        <w:bottom w:val="none" w:sz="0" w:space="0" w:color="auto"/>
        <w:right w:val="none" w:sz="0" w:space="0" w:color="auto"/>
      </w:divBdr>
    </w:div>
    <w:div w:id="472453170">
      <w:bodyDiv w:val="1"/>
      <w:marLeft w:val="0"/>
      <w:marRight w:val="0"/>
      <w:marTop w:val="0"/>
      <w:marBottom w:val="0"/>
      <w:divBdr>
        <w:top w:val="none" w:sz="0" w:space="0" w:color="auto"/>
        <w:left w:val="none" w:sz="0" w:space="0" w:color="auto"/>
        <w:bottom w:val="none" w:sz="0" w:space="0" w:color="auto"/>
        <w:right w:val="none" w:sz="0" w:space="0" w:color="auto"/>
      </w:divBdr>
    </w:div>
    <w:div w:id="484468803">
      <w:bodyDiv w:val="1"/>
      <w:marLeft w:val="0"/>
      <w:marRight w:val="0"/>
      <w:marTop w:val="0"/>
      <w:marBottom w:val="0"/>
      <w:divBdr>
        <w:top w:val="none" w:sz="0" w:space="0" w:color="auto"/>
        <w:left w:val="none" w:sz="0" w:space="0" w:color="auto"/>
        <w:bottom w:val="none" w:sz="0" w:space="0" w:color="auto"/>
        <w:right w:val="none" w:sz="0" w:space="0" w:color="auto"/>
      </w:divBdr>
    </w:div>
    <w:div w:id="494994926">
      <w:bodyDiv w:val="1"/>
      <w:marLeft w:val="0"/>
      <w:marRight w:val="0"/>
      <w:marTop w:val="0"/>
      <w:marBottom w:val="0"/>
      <w:divBdr>
        <w:top w:val="none" w:sz="0" w:space="0" w:color="auto"/>
        <w:left w:val="none" w:sz="0" w:space="0" w:color="auto"/>
        <w:bottom w:val="none" w:sz="0" w:space="0" w:color="auto"/>
        <w:right w:val="none" w:sz="0" w:space="0" w:color="auto"/>
      </w:divBdr>
    </w:div>
    <w:div w:id="503788394">
      <w:bodyDiv w:val="1"/>
      <w:marLeft w:val="0"/>
      <w:marRight w:val="0"/>
      <w:marTop w:val="0"/>
      <w:marBottom w:val="0"/>
      <w:divBdr>
        <w:top w:val="none" w:sz="0" w:space="0" w:color="auto"/>
        <w:left w:val="none" w:sz="0" w:space="0" w:color="auto"/>
        <w:bottom w:val="none" w:sz="0" w:space="0" w:color="auto"/>
        <w:right w:val="none" w:sz="0" w:space="0" w:color="auto"/>
      </w:divBdr>
    </w:div>
    <w:div w:id="538736473">
      <w:bodyDiv w:val="1"/>
      <w:marLeft w:val="0"/>
      <w:marRight w:val="0"/>
      <w:marTop w:val="0"/>
      <w:marBottom w:val="0"/>
      <w:divBdr>
        <w:top w:val="none" w:sz="0" w:space="0" w:color="auto"/>
        <w:left w:val="none" w:sz="0" w:space="0" w:color="auto"/>
        <w:bottom w:val="none" w:sz="0" w:space="0" w:color="auto"/>
        <w:right w:val="none" w:sz="0" w:space="0" w:color="auto"/>
      </w:divBdr>
    </w:div>
    <w:div w:id="545601248">
      <w:bodyDiv w:val="1"/>
      <w:marLeft w:val="0"/>
      <w:marRight w:val="0"/>
      <w:marTop w:val="0"/>
      <w:marBottom w:val="0"/>
      <w:divBdr>
        <w:top w:val="none" w:sz="0" w:space="0" w:color="auto"/>
        <w:left w:val="none" w:sz="0" w:space="0" w:color="auto"/>
        <w:bottom w:val="none" w:sz="0" w:space="0" w:color="auto"/>
        <w:right w:val="none" w:sz="0" w:space="0" w:color="auto"/>
      </w:divBdr>
    </w:div>
    <w:div w:id="578059101">
      <w:bodyDiv w:val="1"/>
      <w:marLeft w:val="0"/>
      <w:marRight w:val="0"/>
      <w:marTop w:val="0"/>
      <w:marBottom w:val="0"/>
      <w:divBdr>
        <w:top w:val="none" w:sz="0" w:space="0" w:color="auto"/>
        <w:left w:val="none" w:sz="0" w:space="0" w:color="auto"/>
        <w:bottom w:val="none" w:sz="0" w:space="0" w:color="auto"/>
        <w:right w:val="none" w:sz="0" w:space="0" w:color="auto"/>
      </w:divBdr>
    </w:div>
    <w:div w:id="580524097">
      <w:bodyDiv w:val="1"/>
      <w:marLeft w:val="0"/>
      <w:marRight w:val="0"/>
      <w:marTop w:val="0"/>
      <w:marBottom w:val="0"/>
      <w:divBdr>
        <w:top w:val="none" w:sz="0" w:space="0" w:color="auto"/>
        <w:left w:val="none" w:sz="0" w:space="0" w:color="auto"/>
        <w:bottom w:val="none" w:sz="0" w:space="0" w:color="auto"/>
        <w:right w:val="none" w:sz="0" w:space="0" w:color="auto"/>
      </w:divBdr>
    </w:div>
    <w:div w:id="594286448">
      <w:bodyDiv w:val="1"/>
      <w:marLeft w:val="0"/>
      <w:marRight w:val="0"/>
      <w:marTop w:val="0"/>
      <w:marBottom w:val="0"/>
      <w:divBdr>
        <w:top w:val="none" w:sz="0" w:space="0" w:color="auto"/>
        <w:left w:val="none" w:sz="0" w:space="0" w:color="auto"/>
        <w:bottom w:val="none" w:sz="0" w:space="0" w:color="auto"/>
        <w:right w:val="none" w:sz="0" w:space="0" w:color="auto"/>
      </w:divBdr>
    </w:div>
    <w:div w:id="633412267">
      <w:bodyDiv w:val="1"/>
      <w:marLeft w:val="0"/>
      <w:marRight w:val="0"/>
      <w:marTop w:val="0"/>
      <w:marBottom w:val="0"/>
      <w:divBdr>
        <w:top w:val="none" w:sz="0" w:space="0" w:color="auto"/>
        <w:left w:val="none" w:sz="0" w:space="0" w:color="auto"/>
        <w:bottom w:val="none" w:sz="0" w:space="0" w:color="auto"/>
        <w:right w:val="none" w:sz="0" w:space="0" w:color="auto"/>
      </w:divBdr>
    </w:div>
    <w:div w:id="663170660">
      <w:bodyDiv w:val="1"/>
      <w:marLeft w:val="0"/>
      <w:marRight w:val="0"/>
      <w:marTop w:val="0"/>
      <w:marBottom w:val="0"/>
      <w:divBdr>
        <w:top w:val="none" w:sz="0" w:space="0" w:color="auto"/>
        <w:left w:val="none" w:sz="0" w:space="0" w:color="auto"/>
        <w:bottom w:val="none" w:sz="0" w:space="0" w:color="auto"/>
        <w:right w:val="none" w:sz="0" w:space="0" w:color="auto"/>
      </w:divBdr>
    </w:div>
    <w:div w:id="737093966">
      <w:bodyDiv w:val="1"/>
      <w:marLeft w:val="0"/>
      <w:marRight w:val="0"/>
      <w:marTop w:val="0"/>
      <w:marBottom w:val="0"/>
      <w:divBdr>
        <w:top w:val="none" w:sz="0" w:space="0" w:color="auto"/>
        <w:left w:val="none" w:sz="0" w:space="0" w:color="auto"/>
        <w:bottom w:val="none" w:sz="0" w:space="0" w:color="auto"/>
        <w:right w:val="none" w:sz="0" w:space="0" w:color="auto"/>
      </w:divBdr>
      <w:divsChild>
        <w:div w:id="1525250345">
          <w:marLeft w:val="0"/>
          <w:marRight w:val="0"/>
          <w:marTop w:val="0"/>
          <w:marBottom w:val="0"/>
          <w:divBdr>
            <w:top w:val="none" w:sz="0" w:space="0" w:color="auto"/>
            <w:left w:val="none" w:sz="0" w:space="0" w:color="auto"/>
            <w:bottom w:val="none" w:sz="0" w:space="0" w:color="auto"/>
            <w:right w:val="none" w:sz="0" w:space="0" w:color="auto"/>
          </w:divBdr>
          <w:divsChild>
            <w:div w:id="10838684">
              <w:marLeft w:val="0"/>
              <w:marRight w:val="0"/>
              <w:marTop w:val="0"/>
              <w:marBottom w:val="0"/>
              <w:divBdr>
                <w:top w:val="none" w:sz="0" w:space="0" w:color="auto"/>
                <w:left w:val="none" w:sz="0" w:space="0" w:color="auto"/>
                <w:bottom w:val="none" w:sz="0" w:space="0" w:color="auto"/>
                <w:right w:val="none" w:sz="0" w:space="0" w:color="auto"/>
              </w:divBdr>
            </w:div>
            <w:div w:id="399986105">
              <w:marLeft w:val="0"/>
              <w:marRight w:val="0"/>
              <w:marTop w:val="0"/>
              <w:marBottom w:val="0"/>
              <w:divBdr>
                <w:top w:val="none" w:sz="0" w:space="0" w:color="auto"/>
                <w:left w:val="none" w:sz="0" w:space="0" w:color="auto"/>
                <w:bottom w:val="none" w:sz="0" w:space="0" w:color="auto"/>
                <w:right w:val="none" w:sz="0" w:space="0" w:color="auto"/>
              </w:divBdr>
            </w:div>
            <w:div w:id="1578199669">
              <w:marLeft w:val="0"/>
              <w:marRight w:val="0"/>
              <w:marTop w:val="0"/>
              <w:marBottom w:val="0"/>
              <w:divBdr>
                <w:top w:val="none" w:sz="0" w:space="0" w:color="auto"/>
                <w:left w:val="none" w:sz="0" w:space="0" w:color="auto"/>
                <w:bottom w:val="none" w:sz="0" w:space="0" w:color="auto"/>
                <w:right w:val="none" w:sz="0" w:space="0" w:color="auto"/>
              </w:divBdr>
            </w:div>
            <w:div w:id="139811176">
              <w:marLeft w:val="0"/>
              <w:marRight w:val="0"/>
              <w:marTop w:val="0"/>
              <w:marBottom w:val="0"/>
              <w:divBdr>
                <w:top w:val="none" w:sz="0" w:space="0" w:color="auto"/>
                <w:left w:val="none" w:sz="0" w:space="0" w:color="auto"/>
                <w:bottom w:val="none" w:sz="0" w:space="0" w:color="auto"/>
                <w:right w:val="none" w:sz="0" w:space="0" w:color="auto"/>
              </w:divBdr>
            </w:div>
            <w:div w:id="1440948352">
              <w:marLeft w:val="0"/>
              <w:marRight w:val="0"/>
              <w:marTop w:val="0"/>
              <w:marBottom w:val="0"/>
              <w:divBdr>
                <w:top w:val="none" w:sz="0" w:space="0" w:color="auto"/>
                <w:left w:val="none" w:sz="0" w:space="0" w:color="auto"/>
                <w:bottom w:val="none" w:sz="0" w:space="0" w:color="auto"/>
                <w:right w:val="none" w:sz="0" w:space="0" w:color="auto"/>
              </w:divBdr>
            </w:div>
            <w:div w:id="1971785129">
              <w:marLeft w:val="0"/>
              <w:marRight w:val="0"/>
              <w:marTop w:val="0"/>
              <w:marBottom w:val="0"/>
              <w:divBdr>
                <w:top w:val="none" w:sz="0" w:space="0" w:color="auto"/>
                <w:left w:val="none" w:sz="0" w:space="0" w:color="auto"/>
                <w:bottom w:val="none" w:sz="0" w:space="0" w:color="auto"/>
                <w:right w:val="none" w:sz="0" w:space="0" w:color="auto"/>
              </w:divBdr>
            </w:div>
            <w:div w:id="609288911">
              <w:marLeft w:val="0"/>
              <w:marRight w:val="0"/>
              <w:marTop w:val="0"/>
              <w:marBottom w:val="0"/>
              <w:divBdr>
                <w:top w:val="none" w:sz="0" w:space="0" w:color="auto"/>
                <w:left w:val="none" w:sz="0" w:space="0" w:color="auto"/>
                <w:bottom w:val="none" w:sz="0" w:space="0" w:color="auto"/>
                <w:right w:val="none" w:sz="0" w:space="0" w:color="auto"/>
              </w:divBdr>
            </w:div>
            <w:div w:id="204946290">
              <w:marLeft w:val="0"/>
              <w:marRight w:val="0"/>
              <w:marTop w:val="0"/>
              <w:marBottom w:val="0"/>
              <w:divBdr>
                <w:top w:val="none" w:sz="0" w:space="0" w:color="auto"/>
                <w:left w:val="none" w:sz="0" w:space="0" w:color="auto"/>
                <w:bottom w:val="none" w:sz="0" w:space="0" w:color="auto"/>
                <w:right w:val="none" w:sz="0" w:space="0" w:color="auto"/>
              </w:divBdr>
            </w:div>
            <w:div w:id="1300502667">
              <w:marLeft w:val="0"/>
              <w:marRight w:val="0"/>
              <w:marTop w:val="0"/>
              <w:marBottom w:val="0"/>
              <w:divBdr>
                <w:top w:val="none" w:sz="0" w:space="0" w:color="auto"/>
                <w:left w:val="none" w:sz="0" w:space="0" w:color="auto"/>
                <w:bottom w:val="none" w:sz="0" w:space="0" w:color="auto"/>
                <w:right w:val="none" w:sz="0" w:space="0" w:color="auto"/>
              </w:divBdr>
            </w:div>
            <w:div w:id="2103841039">
              <w:marLeft w:val="0"/>
              <w:marRight w:val="0"/>
              <w:marTop w:val="0"/>
              <w:marBottom w:val="0"/>
              <w:divBdr>
                <w:top w:val="none" w:sz="0" w:space="0" w:color="auto"/>
                <w:left w:val="none" w:sz="0" w:space="0" w:color="auto"/>
                <w:bottom w:val="none" w:sz="0" w:space="0" w:color="auto"/>
                <w:right w:val="none" w:sz="0" w:space="0" w:color="auto"/>
              </w:divBdr>
            </w:div>
            <w:div w:id="146409406">
              <w:marLeft w:val="0"/>
              <w:marRight w:val="0"/>
              <w:marTop w:val="0"/>
              <w:marBottom w:val="0"/>
              <w:divBdr>
                <w:top w:val="none" w:sz="0" w:space="0" w:color="auto"/>
                <w:left w:val="none" w:sz="0" w:space="0" w:color="auto"/>
                <w:bottom w:val="none" w:sz="0" w:space="0" w:color="auto"/>
                <w:right w:val="none" w:sz="0" w:space="0" w:color="auto"/>
              </w:divBdr>
            </w:div>
            <w:div w:id="317462448">
              <w:marLeft w:val="0"/>
              <w:marRight w:val="0"/>
              <w:marTop w:val="0"/>
              <w:marBottom w:val="0"/>
              <w:divBdr>
                <w:top w:val="none" w:sz="0" w:space="0" w:color="auto"/>
                <w:left w:val="none" w:sz="0" w:space="0" w:color="auto"/>
                <w:bottom w:val="none" w:sz="0" w:space="0" w:color="auto"/>
                <w:right w:val="none" w:sz="0" w:space="0" w:color="auto"/>
              </w:divBdr>
            </w:div>
            <w:div w:id="1025014713">
              <w:marLeft w:val="0"/>
              <w:marRight w:val="0"/>
              <w:marTop w:val="0"/>
              <w:marBottom w:val="0"/>
              <w:divBdr>
                <w:top w:val="none" w:sz="0" w:space="0" w:color="auto"/>
                <w:left w:val="none" w:sz="0" w:space="0" w:color="auto"/>
                <w:bottom w:val="none" w:sz="0" w:space="0" w:color="auto"/>
                <w:right w:val="none" w:sz="0" w:space="0" w:color="auto"/>
              </w:divBdr>
            </w:div>
            <w:div w:id="47190703">
              <w:marLeft w:val="0"/>
              <w:marRight w:val="0"/>
              <w:marTop w:val="0"/>
              <w:marBottom w:val="0"/>
              <w:divBdr>
                <w:top w:val="none" w:sz="0" w:space="0" w:color="auto"/>
                <w:left w:val="none" w:sz="0" w:space="0" w:color="auto"/>
                <w:bottom w:val="none" w:sz="0" w:space="0" w:color="auto"/>
                <w:right w:val="none" w:sz="0" w:space="0" w:color="auto"/>
              </w:divBdr>
            </w:div>
            <w:div w:id="2054690614">
              <w:marLeft w:val="0"/>
              <w:marRight w:val="0"/>
              <w:marTop w:val="0"/>
              <w:marBottom w:val="0"/>
              <w:divBdr>
                <w:top w:val="none" w:sz="0" w:space="0" w:color="auto"/>
                <w:left w:val="none" w:sz="0" w:space="0" w:color="auto"/>
                <w:bottom w:val="none" w:sz="0" w:space="0" w:color="auto"/>
                <w:right w:val="none" w:sz="0" w:space="0" w:color="auto"/>
              </w:divBdr>
            </w:div>
            <w:div w:id="1072964105">
              <w:marLeft w:val="0"/>
              <w:marRight w:val="0"/>
              <w:marTop w:val="0"/>
              <w:marBottom w:val="0"/>
              <w:divBdr>
                <w:top w:val="none" w:sz="0" w:space="0" w:color="auto"/>
                <w:left w:val="none" w:sz="0" w:space="0" w:color="auto"/>
                <w:bottom w:val="none" w:sz="0" w:space="0" w:color="auto"/>
                <w:right w:val="none" w:sz="0" w:space="0" w:color="auto"/>
              </w:divBdr>
            </w:div>
            <w:div w:id="1529221173">
              <w:marLeft w:val="0"/>
              <w:marRight w:val="0"/>
              <w:marTop w:val="0"/>
              <w:marBottom w:val="0"/>
              <w:divBdr>
                <w:top w:val="none" w:sz="0" w:space="0" w:color="auto"/>
                <w:left w:val="none" w:sz="0" w:space="0" w:color="auto"/>
                <w:bottom w:val="none" w:sz="0" w:space="0" w:color="auto"/>
                <w:right w:val="none" w:sz="0" w:space="0" w:color="auto"/>
              </w:divBdr>
            </w:div>
            <w:div w:id="934481421">
              <w:marLeft w:val="0"/>
              <w:marRight w:val="0"/>
              <w:marTop w:val="0"/>
              <w:marBottom w:val="0"/>
              <w:divBdr>
                <w:top w:val="none" w:sz="0" w:space="0" w:color="auto"/>
                <w:left w:val="none" w:sz="0" w:space="0" w:color="auto"/>
                <w:bottom w:val="none" w:sz="0" w:space="0" w:color="auto"/>
                <w:right w:val="none" w:sz="0" w:space="0" w:color="auto"/>
              </w:divBdr>
            </w:div>
            <w:div w:id="266154583">
              <w:marLeft w:val="0"/>
              <w:marRight w:val="0"/>
              <w:marTop w:val="0"/>
              <w:marBottom w:val="0"/>
              <w:divBdr>
                <w:top w:val="none" w:sz="0" w:space="0" w:color="auto"/>
                <w:left w:val="none" w:sz="0" w:space="0" w:color="auto"/>
                <w:bottom w:val="none" w:sz="0" w:space="0" w:color="auto"/>
                <w:right w:val="none" w:sz="0" w:space="0" w:color="auto"/>
              </w:divBdr>
            </w:div>
          </w:divsChild>
        </w:div>
        <w:div w:id="2007054207">
          <w:marLeft w:val="0"/>
          <w:marRight w:val="0"/>
          <w:marTop w:val="0"/>
          <w:marBottom w:val="0"/>
          <w:divBdr>
            <w:top w:val="none" w:sz="0" w:space="0" w:color="auto"/>
            <w:left w:val="none" w:sz="0" w:space="0" w:color="auto"/>
            <w:bottom w:val="none" w:sz="0" w:space="0" w:color="auto"/>
            <w:right w:val="none" w:sz="0" w:space="0" w:color="auto"/>
          </w:divBdr>
          <w:divsChild>
            <w:div w:id="34893385">
              <w:marLeft w:val="0"/>
              <w:marRight w:val="0"/>
              <w:marTop w:val="0"/>
              <w:marBottom w:val="0"/>
              <w:divBdr>
                <w:top w:val="none" w:sz="0" w:space="0" w:color="auto"/>
                <w:left w:val="none" w:sz="0" w:space="0" w:color="auto"/>
                <w:bottom w:val="none" w:sz="0" w:space="0" w:color="auto"/>
                <w:right w:val="none" w:sz="0" w:space="0" w:color="auto"/>
              </w:divBdr>
            </w:div>
            <w:div w:id="559095876">
              <w:marLeft w:val="0"/>
              <w:marRight w:val="0"/>
              <w:marTop w:val="0"/>
              <w:marBottom w:val="0"/>
              <w:divBdr>
                <w:top w:val="none" w:sz="0" w:space="0" w:color="auto"/>
                <w:left w:val="none" w:sz="0" w:space="0" w:color="auto"/>
                <w:bottom w:val="none" w:sz="0" w:space="0" w:color="auto"/>
                <w:right w:val="none" w:sz="0" w:space="0" w:color="auto"/>
              </w:divBdr>
            </w:div>
            <w:div w:id="752816506">
              <w:marLeft w:val="0"/>
              <w:marRight w:val="0"/>
              <w:marTop w:val="0"/>
              <w:marBottom w:val="0"/>
              <w:divBdr>
                <w:top w:val="none" w:sz="0" w:space="0" w:color="auto"/>
                <w:left w:val="none" w:sz="0" w:space="0" w:color="auto"/>
                <w:bottom w:val="none" w:sz="0" w:space="0" w:color="auto"/>
                <w:right w:val="none" w:sz="0" w:space="0" w:color="auto"/>
              </w:divBdr>
            </w:div>
            <w:div w:id="424301575">
              <w:marLeft w:val="0"/>
              <w:marRight w:val="0"/>
              <w:marTop w:val="0"/>
              <w:marBottom w:val="0"/>
              <w:divBdr>
                <w:top w:val="none" w:sz="0" w:space="0" w:color="auto"/>
                <w:left w:val="none" w:sz="0" w:space="0" w:color="auto"/>
                <w:bottom w:val="none" w:sz="0" w:space="0" w:color="auto"/>
                <w:right w:val="none" w:sz="0" w:space="0" w:color="auto"/>
              </w:divBdr>
            </w:div>
            <w:div w:id="1761099599">
              <w:marLeft w:val="0"/>
              <w:marRight w:val="0"/>
              <w:marTop w:val="0"/>
              <w:marBottom w:val="0"/>
              <w:divBdr>
                <w:top w:val="none" w:sz="0" w:space="0" w:color="auto"/>
                <w:left w:val="none" w:sz="0" w:space="0" w:color="auto"/>
                <w:bottom w:val="none" w:sz="0" w:space="0" w:color="auto"/>
                <w:right w:val="none" w:sz="0" w:space="0" w:color="auto"/>
              </w:divBdr>
            </w:div>
            <w:div w:id="1298799469">
              <w:marLeft w:val="0"/>
              <w:marRight w:val="0"/>
              <w:marTop w:val="0"/>
              <w:marBottom w:val="0"/>
              <w:divBdr>
                <w:top w:val="none" w:sz="0" w:space="0" w:color="auto"/>
                <w:left w:val="none" w:sz="0" w:space="0" w:color="auto"/>
                <w:bottom w:val="none" w:sz="0" w:space="0" w:color="auto"/>
                <w:right w:val="none" w:sz="0" w:space="0" w:color="auto"/>
              </w:divBdr>
            </w:div>
            <w:div w:id="775560677">
              <w:marLeft w:val="0"/>
              <w:marRight w:val="0"/>
              <w:marTop w:val="0"/>
              <w:marBottom w:val="0"/>
              <w:divBdr>
                <w:top w:val="none" w:sz="0" w:space="0" w:color="auto"/>
                <w:left w:val="none" w:sz="0" w:space="0" w:color="auto"/>
                <w:bottom w:val="none" w:sz="0" w:space="0" w:color="auto"/>
                <w:right w:val="none" w:sz="0" w:space="0" w:color="auto"/>
              </w:divBdr>
            </w:div>
            <w:div w:id="1917205028">
              <w:marLeft w:val="0"/>
              <w:marRight w:val="0"/>
              <w:marTop w:val="0"/>
              <w:marBottom w:val="0"/>
              <w:divBdr>
                <w:top w:val="none" w:sz="0" w:space="0" w:color="auto"/>
                <w:left w:val="none" w:sz="0" w:space="0" w:color="auto"/>
                <w:bottom w:val="none" w:sz="0" w:space="0" w:color="auto"/>
                <w:right w:val="none" w:sz="0" w:space="0" w:color="auto"/>
              </w:divBdr>
            </w:div>
            <w:div w:id="15723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005119">
      <w:bodyDiv w:val="1"/>
      <w:marLeft w:val="0"/>
      <w:marRight w:val="0"/>
      <w:marTop w:val="0"/>
      <w:marBottom w:val="0"/>
      <w:divBdr>
        <w:top w:val="none" w:sz="0" w:space="0" w:color="auto"/>
        <w:left w:val="none" w:sz="0" w:space="0" w:color="auto"/>
        <w:bottom w:val="none" w:sz="0" w:space="0" w:color="auto"/>
        <w:right w:val="none" w:sz="0" w:space="0" w:color="auto"/>
      </w:divBdr>
    </w:div>
    <w:div w:id="773787650">
      <w:bodyDiv w:val="1"/>
      <w:marLeft w:val="0"/>
      <w:marRight w:val="0"/>
      <w:marTop w:val="0"/>
      <w:marBottom w:val="0"/>
      <w:divBdr>
        <w:top w:val="none" w:sz="0" w:space="0" w:color="auto"/>
        <w:left w:val="none" w:sz="0" w:space="0" w:color="auto"/>
        <w:bottom w:val="none" w:sz="0" w:space="0" w:color="auto"/>
        <w:right w:val="none" w:sz="0" w:space="0" w:color="auto"/>
      </w:divBdr>
    </w:div>
    <w:div w:id="779103432">
      <w:bodyDiv w:val="1"/>
      <w:marLeft w:val="0"/>
      <w:marRight w:val="0"/>
      <w:marTop w:val="0"/>
      <w:marBottom w:val="0"/>
      <w:divBdr>
        <w:top w:val="none" w:sz="0" w:space="0" w:color="auto"/>
        <w:left w:val="none" w:sz="0" w:space="0" w:color="auto"/>
        <w:bottom w:val="none" w:sz="0" w:space="0" w:color="auto"/>
        <w:right w:val="none" w:sz="0" w:space="0" w:color="auto"/>
      </w:divBdr>
      <w:divsChild>
        <w:div w:id="1272590737">
          <w:marLeft w:val="0"/>
          <w:marRight w:val="0"/>
          <w:marTop w:val="0"/>
          <w:marBottom w:val="0"/>
          <w:divBdr>
            <w:top w:val="none" w:sz="0" w:space="0" w:color="auto"/>
            <w:left w:val="none" w:sz="0" w:space="0" w:color="auto"/>
            <w:bottom w:val="none" w:sz="0" w:space="0" w:color="auto"/>
            <w:right w:val="none" w:sz="0" w:space="0" w:color="auto"/>
          </w:divBdr>
          <w:divsChild>
            <w:div w:id="1237975048">
              <w:marLeft w:val="0"/>
              <w:marRight w:val="0"/>
              <w:marTop w:val="0"/>
              <w:marBottom w:val="0"/>
              <w:divBdr>
                <w:top w:val="none" w:sz="0" w:space="0" w:color="auto"/>
                <w:left w:val="none" w:sz="0" w:space="0" w:color="auto"/>
                <w:bottom w:val="none" w:sz="0" w:space="0" w:color="auto"/>
                <w:right w:val="none" w:sz="0" w:space="0" w:color="auto"/>
              </w:divBdr>
              <w:divsChild>
                <w:div w:id="1106922243">
                  <w:marLeft w:val="0"/>
                  <w:marRight w:val="0"/>
                  <w:marTop w:val="0"/>
                  <w:marBottom w:val="0"/>
                  <w:divBdr>
                    <w:top w:val="none" w:sz="0" w:space="0" w:color="auto"/>
                    <w:left w:val="none" w:sz="0" w:space="0" w:color="auto"/>
                    <w:bottom w:val="none" w:sz="0" w:space="0" w:color="auto"/>
                    <w:right w:val="none" w:sz="0" w:space="0" w:color="auto"/>
                  </w:divBdr>
                  <w:divsChild>
                    <w:div w:id="109998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1460608">
      <w:bodyDiv w:val="1"/>
      <w:marLeft w:val="0"/>
      <w:marRight w:val="0"/>
      <w:marTop w:val="0"/>
      <w:marBottom w:val="0"/>
      <w:divBdr>
        <w:top w:val="none" w:sz="0" w:space="0" w:color="auto"/>
        <w:left w:val="none" w:sz="0" w:space="0" w:color="auto"/>
        <w:bottom w:val="none" w:sz="0" w:space="0" w:color="auto"/>
        <w:right w:val="none" w:sz="0" w:space="0" w:color="auto"/>
      </w:divBdr>
    </w:div>
    <w:div w:id="788284445">
      <w:bodyDiv w:val="1"/>
      <w:marLeft w:val="0"/>
      <w:marRight w:val="0"/>
      <w:marTop w:val="0"/>
      <w:marBottom w:val="0"/>
      <w:divBdr>
        <w:top w:val="none" w:sz="0" w:space="0" w:color="auto"/>
        <w:left w:val="none" w:sz="0" w:space="0" w:color="auto"/>
        <w:bottom w:val="none" w:sz="0" w:space="0" w:color="auto"/>
        <w:right w:val="none" w:sz="0" w:space="0" w:color="auto"/>
      </w:divBdr>
    </w:div>
    <w:div w:id="831330409">
      <w:bodyDiv w:val="1"/>
      <w:marLeft w:val="0"/>
      <w:marRight w:val="0"/>
      <w:marTop w:val="0"/>
      <w:marBottom w:val="0"/>
      <w:divBdr>
        <w:top w:val="none" w:sz="0" w:space="0" w:color="auto"/>
        <w:left w:val="none" w:sz="0" w:space="0" w:color="auto"/>
        <w:bottom w:val="none" w:sz="0" w:space="0" w:color="auto"/>
        <w:right w:val="none" w:sz="0" w:space="0" w:color="auto"/>
      </w:divBdr>
    </w:div>
    <w:div w:id="856887918">
      <w:bodyDiv w:val="1"/>
      <w:marLeft w:val="0"/>
      <w:marRight w:val="0"/>
      <w:marTop w:val="0"/>
      <w:marBottom w:val="0"/>
      <w:divBdr>
        <w:top w:val="none" w:sz="0" w:space="0" w:color="auto"/>
        <w:left w:val="none" w:sz="0" w:space="0" w:color="auto"/>
        <w:bottom w:val="none" w:sz="0" w:space="0" w:color="auto"/>
        <w:right w:val="none" w:sz="0" w:space="0" w:color="auto"/>
      </w:divBdr>
    </w:div>
    <w:div w:id="885066312">
      <w:bodyDiv w:val="1"/>
      <w:marLeft w:val="0"/>
      <w:marRight w:val="0"/>
      <w:marTop w:val="0"/>
      <w:marBottom w:val="0"/>
      <w:divBdr>
        <w:top w:val="none" w:sz="0" w:space="0" w:color="auto"/>
        <w:left w:val="none" w:sz="0" w:space="0" w:color="auto"/>
        <w:bottom w:val="none" w:sz="0" w:space="0" w:color="auto"/>
        <w:right w:val="none" w:sz="0" w:space="0" w:color="auto"/>
      </w:divBdr>
    </w:div>
    <w:div w:id="919563589">
      <w:bodyDiv w:val="1"/>
      <w:marLeft w:val="0"/>
      <w:marRight w:val="0"/>
      <w:marTop w:val="0"/>
      <w:marBottom w:val="0"/>
      <w:divBdr>
        <w:top w:val="none" w:sz="0" w:space="0" w:color="auto"/>
        <w:left w:val="none" w:sz="0" w:space="0" w:color="auto"/>
        <w:bottom w:val="none" w:sz="0" w:space="0" w:color="auto"/>
        <w:right w:val="none" w:sz="0" w:space="0" w:color="auto"/>
      </w:divBdr>
    </w:div>
    <w:div w:id="935477333">
      <w:bodyDiv w:val="1"/>
      <w:marLeft w:val="0"/>
      <w:marRight w:val="0"/>
      <w:marTop w:val="0"/>
      <w:marBottom w:val="0"/>
      <w:divBdr>
        <w:top w:val="none" w:sz="0" w:space="0" w:color="auto"/>
        <w:left w:val="none" w:sz="0" w:space="0" w:color="auto"/>
        <w:bottom w:val="none" w:sz="0" w:space="0" w:color="auto"/>
        <w:right w:val="none" w:sz="0" w:space="0" w:color="auto"/>
      </w:divBdr>
    </w:div>
    <w:div w:id="1006128707">
      <w:bodyDiv w:val="1"/>
      <w:marLeft w:val="0"/>
      <w:marRight w:val="0"/>
      <w:marTop w:val="0"/>
      <w:marBottom w:val="0"/>
      <w:divBdr>
        <w:top w:val="none" w:sz="0" w:space="0" w:color="auto"/>
        <w:left w:val="none" w:sz="0" w:space="0" w:color="auto"/>
        <w:bottom w:val="none" w:sz="0" w:space="0" w:color="auto"/>
        <w:right w:val="none" w:sz="0" w:space="0" w:color="auto"/>
      </w:divBdr>
    </w:div>
    <w:div w:id="1014068389">
      <w:bodyDiv w:val="1"/>
      <w:marLeft w:val="0"/>
      <w:marRight w:val="0"/>
      <w:marTop w:val="0"/>
      <w:marBottom w:val="0"/>
      <w:divBdr>
        <w:top w:val="none" w:sz="0" w:space="0" w:color="auto"/>
        <w:left w:val="none" w:sz="0" w:space="0" w:color="auto"/>
        <w:bottom w:val="none" w:sz="0" w:space="0" w:color="auto"/>
        <w:right w:val="none" w:sz="0" w:space="0" w:color="auto"/>
      </w:divBdr>
    </w:div>
    <w:div w:id="1103110585">
      <w:bodyDiv w:val="1"/>
      <w:marLeft w:val="0"/>
      <w:marRight w:val="0"/>
      <w:marTop w:val="0"/>
      <w:marBottom w:val="0"/>
      <w:divBdr>
        <w:top w:val="none" w:sz="0" w:space="0" w:color="auto"/>
        <w:left w:val="none" w:sz="0" w:space="0" w:color="auto"/>
        <w:bottom w:val="none" w:sz="0" w:space="0" w:color="auto"/>
        <w:right w:val="none" w:sz="0" w:space="0" w:color="auto"/>
      </w:divBdr>
    </w:div>
    <w:div w:id="1164972758">
      <w:bodyDiv w:val="1"/>
      <w:marLeft w:val="0"/>
      <w:marRight w:val="0"/>
      <w:marTop w:val="0"/>
      <w:marBottom w:val="0"/>
      <w:divBdr>
        <w:top w:val="none" w:sz="0" w:space="0" w:color="auto"/>
        <w:left w:val="none" w:sz="0" w:space="0" w:color="auto"/>
        <w:bottom w:val="none" w:sz="0" w:space="0" w:color="auto"/>
        <w:right w:val="none" w:sz="0" w:space="0" w:color="auto"/>
      </w:divBdr>
    </w:div>
    <w:div w:id="1219320307">
      <w:bodyDiv w:val="1"/>
      <w:marLeft w:val="0"/>
      <w:marRight w:val="0"/>
      <w:marTop w:val="0"/>
      <w:marBottom w:val="0"/>
      <w:divBdr>
        <w:top w:val="none" w:sz="0" w:space="0" w:color="auto"/>
        <w:left w:val="none" w:sz="0" w:space="0" w:color="auto"/>
        <w:bottom w:val="none" w:sz="0" w:space="0" w:color="auto"/>
        <w:right w:val="none" w:sz="0" w:space="0" w:color="auto"/>
      </w:divBdr>
    </w:div>
    <w:div w:id="1245725047">
      <w:bodyDiv w:val="1"/>
      <w:marLeft w:val="0"/>
      <w:marRight w:val="0"/>
      <w:marTop w:val="0"/>
      <w:marBottom w:val="0"/>
      <w:divBdr>
        <w:top w:val="none" w:sz="0" w:space="0" w:color="auto"/>
        <w:left w:val="none" w:sz="0" w:space="0" w:color="auto"/>
        <w:bottom w:val="none" w:sz="0" w:space="0" w:color="auto"/>
        <w:right w:val="none" w:sz="0" w:space="0" w:color="auto"/>
      </w:divBdr>
      <w:divsChild>
        <w:div w:id="188564093">
          <w:marLeft w:val="0"/>
          <w:marRight w:val="0"/>
          <w:marTop w:val="0"/>
          <w:marBottom w:val="0"/>
          <w:divBdr>
            <w:top w:val="none" w:sz="0" w:space="0" w:color="auto"/>
            <w:left w:val="none" w:sz="0" w:space="0" w:color="auto"/>
            <w:bottom w:val="none" w:sz="0" w:space="0" w:color="auto"/>
            <w:right w:val="none" w:sz="0" w:space="0" w:color="auto"/>
          </w:divBdr>
          <w:divsChild>
            <w:div w:id="1820490617">
              <w:marLeft w:val="0"/>
              <w:marRight w:val="0"/>
              <w:marTop w:val="0"/>
              <w:marBottom w:val="0"/>
              <w:divBdr>
                <w:top w:val="none" w:sz="0" w:space="0" w:color="auto"/>
                <w:left w:val="none" w:sz="0" w:space="0" w:color="auto"/>
                <w:bottom w:val="none" w:sz="0" w:space="0" w:color="auto"/>
                <w:right w:val="none" w:sz="0" w:space="0" w:color="auto"/>
              </w:divBdr>
              <w:divsChild>
                <w:div w:id="781069101">
                  <w:marLeft w:val="0"/>
                  <w:marRight w:val="0"/>
                  <w:marTop w:val="0"/>
                  <w:marBottom w:val="0"/>
                  <w:divBdr>
                    <w:top w:val="none" w:sz="0" w:space="0" w:color="auto"/>
                    <w:left w:val="none" w:sz="0" w:space="0" w:color="auto"/>
                    <w:bottom w:val="none" w:sz="0" w:space="0" w:color="auto"/>
                    <w:right w:val="none" w:sz="0" w:space="0" w:color="auto"/>
                  </w:divBdr>
                  <w:divsChild>
                    <w:div w:id="213755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0628757">
      <w:bodyDiv w:val="1"/>
      <w:marLeft w:val="0"/>
      <w:marRight w:val="0"/>
      <w:marTop w:val="0"/>
      <w:marBottom w:val="0"/>
      <w:divBdr>
        <w:top w:val="none" w:sz="0" w:space="0" w:color="auto"/>
        <w:left w:val="none" w:sz="0" w:space="0" w:color="auto"/>
        <w:bottom w:val="none" w:sz="0" w:space="0" w:color="auto"/>
        <w:right w:val="none" w:sz="0" w:space="0" w:color="auto"/>
      </w:divBdr>
    </w:div>
    <w:div w:id="1340546079">
      <w:bodyDiv w:val="1"/>
      <w:marLeft w:val="0"/>
      <w:marRight w:val="0"/>
      <w:marTop w:val="0"/>
      <w:marBottom w:val="0"/>
      <w:divBdr>
        <w:top w:val="none" w:sz="0" w:space="0" w:color="auto"/>
        <w:left w:val="none" w:sz="0" w:space="0" w:color="auto"/>
        <w:bottom w:val="none" w:sz="0" w:space="0" w:color="auto"/>
        <w:right w:val="none" w:sz="0" w:space="0" w:color="auto"/>
      </w:divBdr>
    </w:div>
    <w:div w:id="1360357416">
      <w:bodyDiv w:val="1"/>
      <w:marLeft w:val="0"/>
      <w:marRight w:val="0"/>
      <w:marTop w:val="0"/>
      <w:marBottom w:val="0"/>
      <w:divBdr>
        <w:top w:val="none" w:sz="0" w:space="0" w:color="auto"/>
        <w:left w:val="none" w:sz="0" w:space="0" w:color="auto"/>
        <w:bottom w:val="none" w:sz="0" w:space="0" w:color="auto"/>
        <w:right w:val="none" w:sz="0" w:space="0" w:color="auto"/>
      </w:divBdr>
    </w:div>
    <w:div w:id="1371344569">
      <w:bodyDiv w:val="1"/>
      <w:marLeft w:val="0"/>
      <w:marRight w:val="0"/>
      <w:marTop w:val="0"/>
      <w:marBottom w:val="0"/>
      <w:divBdr>
        <w:top w:val="none" w:sz="0" w:space="0" w:color="auto"/>
        <w:left w:val="none" w:sz="0" w:space="0" w:color="auto"/>
        <w:bottom w:val="none" w:sz="0" w:space="0" w:color="auto"/>
        <w:right w:val="none" w:sz="0" w:space="0" w:color="auto"/>
      </w:divBdr>
    </w:div>
    <w:div w:id="1423330754">
      <w:bodyDiv w:val="1"/>
      <w:marLeft w:val="0"/>
      <w:marRight w:val="0"/>
      <w:marTop w:val="0"/>
      <w:marBottom w:val="0"/>
      <w:divBdr>
        <w:top w:val="none" w:sz="0" w:space="0" w:color="auto"/>
        <w:left w:val="none" w:sz="0" w:space="0" w:color="auto"/>
        <w:bottom w:val="none" w:sz="0" w:space="0" w:color="auto"/>
        <w:right w:val="none" w:sz="0" w:space="0" w:color="auto"/>
      </w:divBdr>
    </w:div>
    <w:div w:id="1432047480">
      <w:bodyDiv w:val="1"/>
      <w:marLeft w:val="0"/>
      <w:marRight w:val="0"/>
      <w:marTop w:val="0"/>
      <w:marBottom w:val="0"/>
      <w:divBdr>
        <w:top w:val="none" w:sz="0" w:space="0" w:color="auto"/>
        <w:left w:val="none" w:sz="0" w:space="0" w:color="auto"/>
        <w:bottom w:val="none" w:sz="0" w:space="0" w:color="auto"/>
        <w:right w:val="none" w:sz="0" w:space="0" w:color="auto"/>
      </w:divBdr>
    </w:div>
    <w:div w:id="1472165171">
      <w:bodyDiv w:val="1"/>
      <w:marLeft w:val="0"/>
      <w:marRight w:val="0"/>
      <w:marTop w:val="0"/>
      <w:marBottom w:val="0"/>
      <w:divBdr>
        <w:top w:val="none" w:sz="0" w:space="0" w:color="auto"/>
        <w:left w:val="none" w:sz="0" w:space="0" w:color="auto"/>
        <w:bottom w:val="none" w:sz="0" w:space="0" w:color="auto"/>
        <w:right w:val="none" w:sz="0" w:space="0" w:color="auto"/>
      </w:divBdr>
    </w:div>
    <w:div w:id="1562790724">
      <w:bodyDiv w:val="1"/>
      <w:marLeft w:val="0"/>
      <w:marRight w:val="0"/>
      <w:marTop w:val="0"/>
      <w:marBottom w:val="0"/>
      <w:divBdr>
        <w:top w:val="none" w:sz="0" w:space="0" w:color="auto"/>
        <w:left w:val="none" w:sz="0" w:space="0" w:color="auto"/>
        <w:bottom w:val="none" w:sz="0" w:space="0" w:color="auto"/>
        <w:right w:val="none" w:sz="0" w:space="0" w:color="auto"/>
      </w:divBdr>
    </w:div>
    <w:div w:id="1568153980">
      <w:bodyDiv w:val="1"/>
      <w:marLeft w:val="0"/>
      <w:marRight w:val="0"/>
      <w:marTop w:val="0"/>
      <w:marBottom w:val="0"/>
      <w:divBdr>
        <w:top w:val="none" w:sz="0" w:space="0" w:color="auto"/>
        <w:left w:val="none" w:sz="0" w:space="0" w:color="auto"/>
        <w:bottom w:val="none" w:sz="0" w:space="0" w:color="auto"/>
        <w:right w:val="none" w:sz="0" w:space="0" w:color="auto"/>
      </w:divBdr>
    </w:div>
    <w:div w:id="1630817385">
      <w:bodyDiv w:val="1"/>
      <w:marLeft w:val="0"/>
      <w:marRight w:val="0"/>
      <w:marTop w:val="0"/>
      <w:marBottom w:val="0"/>
      <w:divBdr>
        <w:top w:val="none" w:sz="0" w:space="0" w:color="auto"/>
        <w:left w:val="none" w:sz="0" w:space="0" w:color="auto"/>
        <w:bottom w:val="none" w:sz="0" w:space="0" w:color="auto"/>
        <w:right w:val="none" w:sz="0" w:space="0" w:color="auto"/>
      </w:divBdr>
    </w:div>
    <w:div w:id="1690794807">
      <w:bodyDiv w:val="1"/>
      <w:marLeft w:val="0"/>
      <w:marRight w:val="0"/>
      <w:marTop w:val="0"/>
      <w:marBottom w:val="0"/>
      <w:divBdr>
        <w:top w:val="none" w:sz="0" w:space="0" w:color="auto"/>
        <w:left w:val="none" w:sz="0" w:space="0" w:color="auto"/>
        <w:bottom w:val="none" w:sz="0" w:space="0" w:color="auto"/>
        <w:right w:val="none" w:sz="0" w:space="0" w:color="auto"/>
      </w:divBdr>
    </w:div>
    <w:div w:id="1725058625">
      <w:bodyDiv w:val="1"/>
      <w:marLeft w:val="0"/>
      <w:marRight w:val="0"/>
      <w:marTop w:val="0"/>
      <w:marBottom w:val="0"/>
      <w:divBdr>
        <w:top w:val="none" w:sz="0" w:space="0" w:color="auto"/>
        <w:left w:val="none" w:sz="0" w:space="0" w:color="auto"/>
        <w:bottom w:val="none" w:sz="0" w:space="0" w:color="auto"/>
        <w:right w:val="none" w:sz="0" w:space="0" w:color="auto"/>
      </w:divBdr>
    </w:div>
    <w:div w:id="1726753726">
      <w:bodyDiv w:val="1"/>
      <w:marLeft w:val="0"/>
      <w:marRight w:val="0"/>
      <w:marTop w:val="0"/>
      <w:marBottom w:val="0"/>
      <w:divBdr>
        <w:top w:val="none" w:sz="0" w:space="0" w:color="auto"/>
        <w:left w:val="none" w:sz="0" w:space="0" w:color="auto"/>
        <w:bottom w:val="none" w:sz="0" w:space="0" w:color="auto"/>
        <w:right w:val="none" w:sz="0" w:space="0" w:color="auto"/>
      </w:divBdr>
    </w:div>
    <w:div w:id="1768690075">
      <w:bodyDiv w:val="1"/>
      <w:marLeft w:val="0"/>
      <w:marRight w:val="0"/>
      <w:marTop w:val="0"/>
      <w:marBottom w:val="0"/>
      <w:divBdr>
        <w:top w:val="none" w:sz="0" w:space="0" w:color="auto"/>
        <w:left w:val="none" w:sz="0" w:space="0" w:color="auto"/>
        <w:bottom w:val="none" w:sz="0" w:space="0" w:color="auto"/>
        <w:right w:val="none" w:sz="0" w:space="0" w:color="auto"/>
      </w:divBdr>
    </w:div>
    <w:div w:id="1924679588">
      <w:bodyDiv w:val="1"/>
      <w:marLeft w:val="0"/>
      <w:marRight w:val="0"/>
      <w:marTop w:val="0"/>
      <w:marBottom w:val="0"/>
      <w:divBdr>
        <w:top w:val="none" w:sz="0" w:space="0" w:color="auto"/>
        <w:left w:val="none" w:sz="0" w:space="0" w:color="auto"/>
        <w:bottom w:val="none" w:sz="0" w:space="0" w:color="auto"/>
        <w:right w:val="none" w:sz="0" w:space="0" w:color="auto"/>
      </w:divBdr>
    </w:div>
    <w:div w:id="1940480228">
      <w:bodyDiv w:val="1"/>
      <w:marLeft w:val="0"/>
      <w:marRight w:val="0"/>
      <w:marTop w:val="0"/>
      <w:marBottom w:val="0"/>
      <w:divBdr>
        <w:top w:val="none" w:sz="0" w:space="0" w:color="auto"/>
        <w:left w:val="none" w:sz="0" w:space="0" w:color="auto"/>
        <w:bottom w:val="none" w:sz="0" w:space="0" w:color="auto"/>
        <w:right w:val="none" w:sz="0" w:space="0" w:color="auto"/>
      </w:divBdr>
    </w:div>
    <w:div w:id="1968121813">
      <w:bodyDiv w:val="1"/>
      <w:marLeft w:val="0"/>
      <w:marRight w:val="0"/>
      <w:marTop w:val="0"/>
      <w:marBottom w:val="0"/>
      <w:divBdr>
        <w:top w:val="none" w:sz="0" w:space="0" w:color="auto"/>
        <w:left w:val="none" w:sz="0" w:space="0" w:color="auto"/>
        <w:bottom w:val="none" w:sz="0" w:space="0" w:color="auto"/>
        <w:right w:val="none" w:sz="0" w:space="0" w:color="auto"/>
      </w:divBdr>
    </w:div>
    <w:div w:id="1999112819">
      <w:bodyDiv w:val="1"/>
      <w:marLeft w:val="0"/>
      <w:marRight w:val="0"/>
      <w:marTop w:val="0"/>
      <w:marBottom w:val="0"/>
      <w:divBdr>
        <w:top w:val="none" w:sz="0" w:space="0" w:color="auto"/>
        <w:left w:val="none" w:sz="0" w:space="0" w:color="auto"/>
        <w:bottom w:val="none" w:sz="0" w:space="0" w:color="auto"/>
        <w:right w:val="none" w:sz="0" w:space="0" w:color="auto"/>
      </w:divBdr>
    </w:div>
    <w:div w:id="2008169489">
      <w:bodyDiv w:val="1"/>
      <w:marLeft w:val="0"/>
      <w:marRight w:val="0"/>
      <w:marTop w:val="0"/>
      <w:marBottom w:val="0"/>
      <w:divBdr>
        <w:top w:val="none" w:sz="0" w:space="0" w:color="auto"/>
        <w:left w:val="none" w:sz="0" w:space="0" w:color="auto"/>
        <w:bottom w:val="none" w:sz="0" w:space="0" w:color="auto"/>
        <w:right w:val="none" w:sz="0" w:space="0" w:color="auto"/>
      </w:divBdr>
    </w:div>
    <w:div w:id="2011718191">
      <w:bodyDiv w:val="1"/>
      <w:marLeft w:val="0"/>
      <w:marRight w:val="0"/>
      <w:marTop w:val="0"/>
      <w:marBottom w:val="0"/>
      <w:divBdr>
        <w:top w:val="none" w:sz="0" w:space="0" w:color="auto"/>
        <w:left w:val="none" w:sz="0" w:space="0" w:color="auto"/>
        <w:bottom w:val="none" w:sz="0" w:space="0" w:color="auto"/>
        <w:right w:val="none" w:sz="0" w:space="0" w:color="auto"/>
      </w:divBdr>
    </w:div>
    <w:div w:id="2042971264">
      <w:bodyDiv w:val="1"/>
      <w:marLeft w:val="0"/>
      <w:marRight w:val="0"/>
      <w:marTop w:val="0"/>
      <w:marBottom w:val="0"/>
      <w:divBdr>
        <w:top w:val="none" w:sz="0" w:space="0" w:color="auto"/>
        <w:left w:val="none" w:sz="0" w:space="0" w:color="auto"/>
        <w:bottom w:val="none" w:sz="0" w:space="0" w:color="auto"/>
        <w:right w:val="none" w:sz="0" w:space="0" w:color="auto"/>
      </w:divBdr>
    </w:div>
    <w:div w:id="2049523220">
      <w:bodyDiv w:val="1"/>
      <w:marLeft w:val="0"/>
      <w:marRight w:val="0"/>
      <w:marTop w:val="0"/>
      <w:marBottom w:val="0"/>
      <w:divBdr>
        <w:top w:val="none" w:sz="0" w:space="0" w:color="auto"/>
        <w:left w:val="none" w:sz="0" w:space="0" w:color="auto"/>
        <w:bottom w:val="none" w:sz="0" w:space="0" w:color="auto"/>
        <w:right w:val="none" w:sz="0" w:space="0" w:color="auto"/>
      </w:divBdr>
    </w:div>
    <w:div w:id="210156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9BA32F93D4636B48A3C0E8E2410A3ED7" ma:contentTypeVersion="3" ma:contentTypeDescription="Crear nuevo documento." ma:contentTypeScope="" ma:versionID="7bb38a77d5ff822e40d3b3b1107a2911">
  <xsd:schema xmlns:xsd="http://www.w3.org/2001/XMLSchema" xmlns:xs="http://www.w3.org/2001/XMLSchema" xmlns:p="http://schemas.microsoft.com/office/2006/metadata/properties" xmlns:ns2="c88cf878-ef81-42ab-99c3-1a053c797a34" targetNamespace="http://schemas.microsoft.com/office/2006/metadata/properties" ma:root="true" ma:fieldsID="3ace5644297288180977a9a858899a99" ns2:_="">
    <xsd:import namespace="c88cf878-ef81-42ab-99c3-1a053c797a3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8cf878-ef81-42ab-99c3-1a053c797a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24C8E3-9B3E-4662-B03A-18B9D42AF42D}">
  <ds:schemaRefs>
    <ds:schemaRef ds:uri="http://schemas.microsoft.com/office/2006/metadata/properties"/>
    <ds:schemaRef ds:uri="http://schemas.microsoft.com/office/infopath/2007/PartnerControls"/>
    <ds:schemaRef ds:uri="34c4421a-a34e-4732-b3cc-a30d090b58b9"/>
    <ds:schemaRef ds:uri="574abecd-c96b-4f6c-9363-a4c5fd10879c"/>
  </ds:schemaRefs>
</ds:datastoreItem>
</file>

<file path=customXml/itemProps2.xml><?xml version="1.0" encoding="utf-8"?>
<ds:datastoreItem xmlns:ds="http://schemas.openxmlformats.org/officeDocument/2006/customXml" ds:itemID="{F6EBBABC-AAC7-45CC-AB4F-DD14CA39229C}"/>
</file>

<file path=customXml/itemProps3.xml><?xml version="1.0" encoding="utf-8"?>
<ds:datastoreItem xmlns:ds="http://schemas.openxmlformats.org/officeDocument/2006/customXml" ds:itemID="{0F3BD5A4-E777-4C53-93E6-CA975FC2CD56}">
  <ds:schemaRefs>
    <ds:schemaRef ds:uri="http://schemas.openxmlformats.org/officeDocument/2006/bibliography"/>
  </ds:schemaRefs>
</ds:datastoreItem>
</file>

<file path=customXml/itemProps4.xml><?xml version="1.0" encoding="utf-8"?>
<ds:datastoreItem xmlns:ds="http://schemas.openxmlformats.org/officeDocument/2006/customXml" ds:itemID="{D651ABD6-A41C-4293-8687-11AABAD67F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8890</Words>
  <Characters>48899</Characters>
  <Application>Microsoft Office Word</Application>
  <DocSecurity>0</DocSecurity>
  <Lines>407</Lines>
  <Paragraphs>115</Paragraphs>
  <ScaleCrop>false</ScaleCrop>
  <HeadingPairs>
    <vt:vector size="2" baseType="variant">
      <vt:variant>
        <vt:lpstr>Título</vt:lpstr>
      </vt:variant>
      <vt:variant>
        <vt:i4>1</vt:i4>
      </vt:variant>
    </vt:vector>
  </HeadingPairs>
  <TitlesOfParts>
    <vt:vector size="1" baseType="lpstr">
      <vt:lpstr>ÍNDICE</vt:lpstr>
    </vt:vector>
  </TitlesOfParts>
  <Company>AQUELLA</Company>
  <LinksUpToDate>false</LinksUpToDate>
  <CharactersWithSpaces>57674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ÍNDICE</dc:title>
  <dc:creator>Sara Yuste Mico</dc:creator>
  <cp:lastModifiedBy>INMACULADA RODRIGUEZ GARCIA</cp:lastModifiedBy>
  <cp:revision>2</cp:revision>
  <cp:lastPrinted>2025-10-15T09:57:00Z</cp:lastPrinted>
  <dcterms:created xsi:type="dcterms:W3CDTF">2025-10-15T09:57:00Z</dcterms:created>
  <dcterms:modified xsi:type="dcterms:W3CDTF">2025-10-15T09:57:00Z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0x0101009BA32F93D4636B48A3C0E8E2410A3ED7</vt:lpwstr>
  </property>
  <property fmtid="{D5CDD505-2E9C-101B-9397-08002B2CF9AE}" pid="3" name="MediaServiceImageTags">
    <vt:lpwstr/>
  </property>
</Properties>
</file>